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>
      <w:bookmarkStart w:id="0" w:name="_GoBack"/>
      <w:bookmarkEnd w:id="0"/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Access the media library web interface at</w:t>
      </w:r>
      <w:r w:rsidRPr="00142F48">
        <w:rPr>
          <w:rFonts w:ascii="Arial" w:eastAsia="Times New Roman" w:hAnsi="Arial" w:cs="Arial"/>
          <w:color w:val="333333"/>
          <w:sz w:val="16"/>
          <w:szCs w:val="16"/>
          <w:shd w:val="clear" w:color="auto" w:fill="FFFFFF"/>
          <w:lang w:val="en"/>
        </w:rPr>
        <w:t xml:space="preserve"> </w:t>
      </w:r>
      <w:hyperlink r:id="rId9" w:history="1">
        <w:r w:rsidRPr="00142F48">
          <w:rPr>
            <w:rFonts w:ascii="Arial" w:eastAsia="Times New Roman" w:hAnsi="Arial" w:cs="Arial"/>
            <w:color w:val="000000"/>
            <w:sz w:val="16"/>
            <w:szCs w:val="16"/>
            <w:u w:val="single"/>
            <w:shd w:val="clear" w:color="auto" w:fill="FFFFFF"/>
            <w:lang w:val="en"/>
          </w:rPr>
          <w:t>http://ctclt28691</w:t>
        </w:r>
      </w:hyperlink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On the main page, under "Work Items" on the left side of the screen, select "Manage Drives". Under "Manage Drives", select "Drive Summary".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On the next screen in the Select a Frame drop down box select Frame 5 and wait. The window will refresh itself automatically with just the drives for Frame 5.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Enter a check in the box to the left of the drive that needs to be cycled.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Scroll up to the top of the screen to the Action drop-down menu. (The available actions are Change ID, Clean, Drive Details, Power Cycle, and Move).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In the Drives details Drop down box select ‘Power Cycle", and then click "Go". A popup window will appear.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On the pop up window Click on ‘Power Cycle’. 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After you click Power Cycle it will show the elapsed time.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Close window when Power drive cycle is complete.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On the AS/400 Display Tape Status Screen, change Library Device value to TAPMLB02. Press Enter it will display tape status information.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On the Work with Media Library Status screen again put TAPMLB02 as value foe Library Device. Press Enter, it will display the status and allocation of various apes in TAPMLB02.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Use option 4(Allocate Resource) in front of tape drives you want to allocate and Press enter.</w:t>
      </w:r>
    </w:p>
    <w:p w:rsidR="00142F48" w:rsidRPr="00142F48" w:rsidRDefault="00142F48" w:rsidP="00142F48">
      <w:pPr>
        <w:numPr>
          <w:ilvl w:val="0"/>
          <w:numId w:val="1"/>
        </w:numPr>
        <w:spacing w:before="100" w:beforeAutospacing="1" w:after="100" w:afterAutospacing="1" w:line="240" w:lineRule="auto"/>
        <w:ind w:left="795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142F48">
        <w:rPr>
          <w:rFonts w:ascii="Arial" w:eastAsia="Times New Roman" w:hAnsi="Arial" w:cs="Arial"/>
          <w:color w:val="333333"/>
          <w:sz w:val="16"/>
          <w:szCs w:val="16"/>
          <w:lang w:val="en"/>
        </w:rPr>
        <w:t>Now use option 5(Allocate Unprotected) I front of those tape drives which you have allocated. Press Enter, it will allocate the tape drives.</w:t>
      </w:r>
    </w:p>
    <w:p w:rsidR="00142F48" w:rsidRDefault="00142F48"/>
    <w:sectPr w:rsidR="00142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792D" w:rsidRDefault="006A792D" w:rsidP="00142F48">
      <w:pPr>
        <w:spacing w:after="0" w:line="240" w:lineRule="auto"/>
      </w:pPr>
      <w:r>
        <w:separator/>
      </w:r>
    </w:p>
  </w:endnote>
  <w:endnote w:type="continuationSeparator" w:id="0">
    <w:p w:rsidR="006A792D" w:rsidRDefault="006A792D" w:rsidP="00142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792D" w:rsidRDefault="006A792D" w:rsidP="00142F48">
      <w:pPr>
        <w:spacing w:after="0" w:line="240" w:lineRule="auto"/>
      </w:pPr>
      <w:r>
        <w:separator/>
      </w:r>
    </w:p>
  </w:footnote>
  <w:footnote w:type="continuationSeparator" w:id="0">
    <w:p w:rsidR="006A792D" w:rsidRDefault="006A792D" w:rsidP="00142F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C84630"/>
    <w:multiLevelType w:val="multilevel"/>
    <w:tmpl w:val="AE5A3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F48"/>
    <w:rsid w:val="00126E9D"/>
    <w:rsid w:val="00142F48"/>
    <w:rsid w:val="003D6739"/>
    <w:rsid w:val="006A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48"/>
  </w:style>
  <w:style w:type="paragraph" w:styleId="Footer">
    <w:name w:val="footer"/>
    <w:basedOn w:val="Normal"/>
    <w:link w:val="FooterChar"/>
    <w:uiPriority w:val="99"/>
    <w:unhideWhenUsed/>
    <w:rsid w:val="00142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48"/>
  </w:style>
  <w:style w:type="character" w:styleId="Hyperlink">
    <w:name w:val="Hyperlink"/>
    <w:basedOn w:val="DefaultParagraphFont"/>
    <w:uiPriority w:val="99"/>
    <w:semiHidden/>
    <w:unhideWhenUsed/>
    <w:rsid w:val="00142F4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42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2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48"/>
  </w:style>
  <w:style w:type="paragraph" w:styleId="Footer">
    <w:name w:val="footer"/>
    <w:basedOn w:val="Normal"/>
    <w:link w:val="FooterChar"/>
    <w:uiPriority w:val="99"/>
    <w:unhideWhenUsed/>
    <w:rsid w:val="00142F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48"/>
  </w:style>
  <w:style w:type="character" w:styleId="Hyperlink">
    <w:name w:val="Hyperlink"/>
    <w:basedOn w:val="DefaultParagraphFont"/>
    <w:uiPriority w:val="99"/>
    <w:semiHidden/>
    <w:unhideWhenUsed/>
    <w:rsid w:val="00142F4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42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0686179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ctclt28691/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E3FA1F-2E15-43E6-8141-9458EB7AF1AE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7929DF24-7767-4341-B793-F466E080ECD4}"/>
</file>

<file path=customXml/itemProps3.xml><?xml version="1.0" encoding="utf-8"?>
<ds:datastoreItem xmlns:ds="http://schemas.openxmlformats.org/officeDocument/2006/customXml" ds:itemID="{28F7E10B-9D12-49AA-ACA5-F9B951EA63B4}"/>
</file>

<file path=customXml/itemProps4.xml><?xml version="1.0" encoding="utf-8"?>
<ds:datastoreItem xmlns:ds="http://schemas.openxmlformats.org/officeDocument/2006/customXml" ds:itemID="{B31CADF4-CE08-472A-AF92-0749FE3B6B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>Merck</Company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2018-06-20T13:20:00Z</dcterms:created>
  <dcterms:modified xsi:type="dcterms:W3CDTF">2018-06-20T13:21:00Z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96574029-2fee-4ea5-b787-bd118848f4dd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