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FB4571" w14:textId="77777777" w:rsidR="001E4DFA" w:rsidRDefault="00627F03">
      <w:pPr>
        <w:spacing w:before="1200" w:after="200"/>
        <w:jc w:val="center"/>
      </w:pPr>
      <w:r>
        <w:rPr>
          <w:b/>
          <w:bCs/>
          <w:color w:val="0B5F8A"/>
          <w:sz w:val="26"/>
          <w:szCs w:val="26"/>
        </w:rPr>
        <w:t>23AID302 — BIG DATA ANALYTICS</w:t>
      </w:r>
    </w:p>
    <w:p w14:paraId="0FA3D506" w14:textId="77777777" w:rsidR="001E4DFA" w:rsidRDefault="00627F03">
      <w:pPr>
        <w:spacing w:after="100"/>
        <w:jc w:val="center"/>
      </w:pPr>
      <w:r>
        <w:rPr>
          <w:color w:val="5A6673"/>
          <w:sz w:val="24"/>
          <w:szCs w:val="24"/>
        </w:rPr>
        <w:t>Final Project Report</w:t>
      </w:r>
    </w:p>
    <w:p w14:paraId="1B2FF9E9" w14:textId="77777777" w:rsidR="001E4DFA" w:rsidRDefault="00627F03">
      <w:pPr>
        <w:spacing w:before="400" w:after="400"/>
        <w:jc w:val="center"/>
      </w:pPr>
      <w:r>
        <w:rPr>
          <w:b/>
          <w:bCs/>
          <w:sz w:val="44"/>
          <w:szCs w:val="44"/>
        </w:rPr>
        <w:t>A Scalable Big Data Platform for Real-Time Urban Air Quality Tracking and Public Safety Alerting</w:t>
      </w:r>
    </w:p>
    <w:p w14:paraId="1A931200" w14:textId="77777777" w:rsidR="001E4DFA" w:rsidRDefault="00627F03">
      <w:pPr>
        <w:spacing w:after="300"/>
        <w:jc w:val="center"/>
      </w:pPr>
      <w:r>
        <w:rPr>
          <w:b/>
          <w:bCs/>
          <w:color w:val="0B5F8A"/>
          <w:sz w:val="28"/>
          <w:szCs w:val="28"/>
        </w:rPr>
        <w:t>Group A14</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00"/>
        <w:gridCol w:w="4526"/>
      </w:tblGrid>
      <w:tr w:rsidR="001E4DFA" w14:paraId="4711202A" w14:textId="77777777">
        <w:trPr>
          <w:tblHeader/>
        </w:trPr>
        <w:tc>
          <w:tcPr>
            <w:tcW w:w="4500" w:type="dxa"/>
            <w:tcBorders>
              <w:top w:val="single" w:sz="4" w:space="0" w:color="C8D0D8"/>
              <w:left w:val="single" w:sz="4" w:space="0" w:color="C8D0D8"/>
              <w:bottom w:val="single" w:sz="4" w:space="0" w:color="C8D0D8"/>
              <w:right w:val="single" w:sz="4" w:space="0" w:color="C8D0D8"/>
            </w:tcBorders>
            <w:shd w:val="clear" w:color="auto" w:fill="0B5F8A"/>
            <w:tcMar>
              <w:top w:w="50" w:type="dxa"/>
              <w:left w:w="90" w:type="dxa"/>
              <w:bottom w:w="50" w:type="dxa"/>
              <w:right w:w="90" w:type="dxa"/>
            </w:tcMar>
          </w:tcPr>
          <w:p w14:paraId="17263FE0" w14:textId="77777777" w:rsidR="001E4DFA" w:rsidRDefault="00627F03">
            <w:pPr>
              <w:spacing w:after="20"/>
            </w:pPr>
            <w:r>
              <w:rPr>
                <w:b/>
                <w:bCs/>
                <w:color w:val="FFFFFF"/>
                <w:sz w:val="19"/>
                <w:szCs w:val="19"/>
              </w:rPr>
              <w:t>Team member</w:t>
            </w:r>
          </w:p>
        </w:tc>
        <w:tc>
          <w:tcPr>
            <w:tcW w:w="4526" w:type="dxa"/>
            <w:tcBorders>
              <w:top w:val="single" w:sz="4" w:space="0" w:color="C8D0D8"/>
              <w:left w:val="single" w:sz="4" w:space="0" w:color="C8D0D8"/>
              <w:bottom w:val="single" w:sz="4" w:space="0" w:color="C8D0D8"/>
              <w:right w:val="single" w:sz="4" w:space="0" w:color="C8D0D8"/>
            </w:tcBorders>
            <w:shd w:val="clear" w:color="auto" w:fill="0B5F8A"/>
            <w:tcMar>
              <w:top w:w="50" w:type="dxa"/>
              <w:left w:w="90" w:type="dxa"/>
              <w:bottom w:w="50" w:type="dxa"/>
              <w:right w:w="90" w:type="dxa"/>
            </w:tcMar>
          </w:tcPr>
          <w:p w14:paraId="316D3EDB" w14:textId="77777777" w:rsidR="001E4DFA" w:rsidRDefault="00627F03">
            <w:pPr>
              <w:spacing w:after="20"/>
            </w:pPr>
            <w:r>
              <w:rPr>
                <w:b/>
                <w:bCs/>
                <w:color w:val="FFFFFF"/>
                <w:sz w:val="19"/>
                <w:szCs w:val="19"/>
              </w:rPr>
              <w:t>Register number</w:t>
            </w:r>
          </w:p>
        </w:tc>
      </w:tr>
      <w:tr w:rsidR="001E4DFA" w14:paraId="309CD408" w14:textId="77777777">
        <w:tc>
          <w:tcPr>
            <w:tcW w:w="4500" w:type="dxa"/>
            <w:tcBorders>
              <w:top w:val="single" w:sz="4" w:space="0" w:color="C8D0D8"/>
              <w:left w:val="single" w:sz="4" w:space="0" w:color="C8D0D8"/>
              <w:bottom w:val="single" w:sz="4" w:space="0" w:color="C8D0D8"/>
              <w:right w:val="single" w:sz="4" w:space="0" w:color="C8D0D8"/>
            </w:tcBorders>
            <w:tcMar>
              <w:top w:w="50" w:type="dxa"/>
              <w:left w:w="90" w:type="dxa"/>
              <w:bottom w:w="50" w:type="dxa"/>
              <w:right w:w="90" w:type="dxa"/>
            </w:tcMar>
          </w:tcPr>
          <w:p w14:paraId="770BC578" w14:textId="77777777" w:rsidR="001E4DFA" w:rsidRDefault="00627F03">
            <w:pPr>
              <w:spacing w:after="20"/>
            </w:pPr>
            <w:r>
              <w:rPr>
                <w:color w:val="1A1A1A"/>
              </w:rPr>
              <w:t>Sangeeth S</w:t>
            </w:r>
          </w:p>
        </w:tc>
        <w:tc>
          <w:tcPr>
            <w:tcW w:w="4526" w:type="dxa"/>
            <w:tcBorders>
              <w:top w:val="single" w:sz="4" w:space="0" w:color="C8D0D8"/>
              <w:left w:val="single" w:sz="4" w:space="0" w:color="C8D0D8"/>
              <w:bottom w:val="single" w:sz="4" w:space="0" w:color="C8D0D8"/>
              <w:right w:val="single" w:sz="4" w:space="0" w:color="C8D0D8"/>
            </w:tcBorders>
            <w:tcMar>
              <w:top w:w="50" w:type="dxa"/>
              <w:left w:w="90" w:type="dxa"/>
              <w:bottom w:w="50" w:type="dxa"/>
              <w:right w:w="90" w:type="dxa"/>
            </w:tcMar>
          </w:tcPr>
          <w:p w14:paraId="19A3811C" w14:textId="77777777" w:rsidR="001E4DFA" w:rsidRDefault="00627F03">
            <w:pPr>
              <w:spacing w:after="20"/>
            </w:pPr>
            <w:r>
              <w:rPr>
                <w:color w:val="1A1A1A"/>
              </w:rPr>
              <w:t>CB.AI.U4AID24050</w:t>
            </w:r>
          </w:p>
        </w:tc>
      </w:tr>
      <w:tr w:rsidR="001E4DFA" w14:paraId="754967E2" w14:textId="77777777">
        <w:tc>
          <w:tcPr>
            <w:tcW w:w="4500" w:type="dxa"/>
            <w:tcBorders>
              <w:top w:val="single" w:sz="4" w:space="0" w:color="C8D0D8"/>
              <w:left w:val="single" w:sz="4" w:space="0" w:color="C8D0D8"/>
              <w:bottom w:val="single" w:sz="4" w:space="0" w:color="C8D0D8"/>
              <w:right w:val="single" w:sz="4" w:space="0" w:color="C8D0D8"/>
            </w:tcBorders>
            <w:shd w:val="clear" w:color="auto" w:fill="F7F9FB"/>
            <w:tcMar>
              <w:top w:w="50" w:type="dxa"/>
              <w:left w:w="90" w:type="dxa"/>
              <w:bottom w:w="50" w:type="dxa"/>
              <w:right w:w="90" w:type="dxa"/>
            </w:tcMar>
          </w:tcPr>
          <w:p w14:paraId="0B7F0DFA" w14:textId="77777777" w:rsidR="001E4DFA" w:rsidRDefault="00627F03">
            <w:pPr>
              <w:spacing w:after="20"/>
            </w:pPr>
            <w:r>
              <w:rPr>
                <w:color w:val="1A1A1A"/>
              </w:rPr>
              <w:t>Jaganath R</w:t>
            </w:r>
          </w:p>
        </w:tc>
        <w:tc>
          <w:tcPr>
            <w:tcW w:w="4526" w:type="dxa"/>
            <w:tcBorders>
              <w:top w:val="single" w:sz="4" w:space="0" w:color="C8D0D8"/>
              <w:left w:val="single" w:sz="4" w:space="0" w:color="C8D0D8"/>
              <w:bottom w:val="single" w:sz="4" w:space="0" w:color="C8D0D8"/>
              <w:right w:val="single" w:sz="4" w:space="0" w:color="C8D0D8"/>
            </w:tcBorders>
            <w:shd w:val="clear" w:color="auto" w:fill="F7F9FB"/>
            <w:tcMar>
              <w:top w:w="50" w:type="dxa"/>
              <w:left w:w="90" w:type="dxa"/>
              <w:bottom w:w="50" w:type="dxa"/>
              <w:right w:w="90" w:type="dxa"/>
            </w:tcMar>
          </w:tcPr>
          <w:p w14:paraId="2447E5D8" w14:textId="77777777" w:rsidR="001E4DFA" w:rsidRDefault="00627F03">
            <w:pPr>
              <w:spacing w:after="20"/>
            </w:pPr>
            <w:r>
              <w:rPr>
                <w:color w:val="1A1A1A"/>
              </w:rPr>
              <w:t>CB.AI.U4AID24021</w:t>
            </w:r>
          </w:p>
        </w:tc>
      </w:tr>
      <w:tr w:rsidR="001E4DFA" w14:paraId="3C57EE29" w14:textId="77777777">
        <w:tc>
          <w:tcPr>
            <w:tcW w:w="4500" w:type="dxa"/>
            <w:tcBorders>
              <w:top w:val="single" w:sz="4" w:space="0" w:color="C8D0D8"/>
              <w:left w:val="single" w:sz="4" w:space="0" w:color="C8D0D8"/>
              <w:bottom w:val="single" w:sz="4" w:space="0" w:color="C8D0D8"/>
              <w:right w:val="single" w:sz="4" w:space="0" w:color="C8D0D8"/>
            </w:tcBorders>
            <w:tcMar>
              <w:top w:w="50" w:type="dxa"/>
              <w:left w:w="90" w:type="dxa"/>
              <w:bottom w:w="50" w:type="dxa"/>
              <w:right w:w="90" w:type="dxa"/>
            </w:tcMar>
          </w:tcPr>
          <w:p w14:paraId="1C232FD5" w14:textId="77777777" w:rsidR="001E4DFA" w:rsidRDefault="00627F03">
            <w:pPr>
              <w:spacing w:after="20"/>
            </w:pPr>
            <w:r>
              <w:rPr>
                <w:color w:val="1A1A1A"/>
              </w:rPr>
              <w:t>Niranjan S</w:t>
            </w:r>
          </w:p>
        </w:tc>
        <w:tc>
          <w:tcPr>
            <w:tcW w:w="4526" w:type="dxa"/>
            <w:tcBorders>
              <w:top w:val="single" w:sz="4" w:space="0" w:color="C8D0D8"/>
              <w:left w:val="single" w:sz="4" w:space="0" w:color="C8D0D8"/>
              <w:bottom w:val="single" w:sz="4" w:space="0" w:color="C8D0D8"/>
              <w:right w:val="single" w:sz="4" w:space="0" w:color="C8D0D8"/>
            </w:tcBorders>
            <w:tcMar>
              <w:top w:w="50" w:type="dxa"/>
              <w:left w:w="90" w:type="dxa"/>
              <w:bottom w:w="50" w:type="dxa"/>
              <w:right w:w="90" w:type="dxa"/>
            </w:tcMar>
          </w:tcPr>
          <w:p w14:paraId="0CEEB30F" w14:textId="77777777" w:rsidR="001E4DFA" w:rsidRDefault="00627F03">
            <w:pPr>
              <w:spacing w:after="20"/>
            </w:pPr>
            <w:r>
              <w:rPr>
                <w:color w:val="1A1A1A"/>
              </w:rPr>
              <w:t>CB.AI.U4AID24035</w:t>
            </w:r>
          </w:p>
        </w:tc>
      </w:tr>
      <w:tr w:rsidR="001E4DFA" w14:paraId="53B01565" w14:textId="77777777">
        <w:tc>
          <w:tcPr>
            <w:tcW w:w="4500" w:type="dxa"/>
            <w:tcBorders>
              <w:top w:val="single" w:sz="4" w:space="0" w:color="C8D0D8"/>
              <w:left w:val="single" w:sz="4" w:space="0" w:color="C8D0D8"/>
              <w:bottom w:val="single" w:sz="4" w:space="0" w:color="C8D0D8"/>
              <w:right w:val="single" w:sz="4" w:space="0" w:color="C8D0D8"/>
            </w:tcBorders>
            <w:shd w:val="clear" w:color="auto" w:fill="F7F9FB"/>
            <w:tcMar>
              <w:top w:w="50" w:type="dxa"/>
              <w:left w:w="90" w:type="dxa"/>
              <w:bottom w:w="50" w:type="dxa"/>
              <w:right w:w="90" w:type="dxa"/>
            </w:tcMar>
          </w:tcPr>
          <w:p w14:paraId="14587F14" w14:textId="77777777" w:rsidR="001E4DFA" w:rsidRDefault="00627F03">
            <w:pPr>
              <w:spacing w:after="20"/>
            </w:pPr>
            <w:r>
              <w:rPr>
                <w:color w:val="1A1A1A"/>
              </w:rPr>
              <w:t>PL Kowshik</w:t>
            </w:r>
          </w:p>
        </w:tc>
        <w:tc>
          <w:tcPr>
            <w:tcW w:w="4526" w:type="dxa"/>
            <w:tcBorders>
              <w:top w:val="single" w:sz="4" w:space="0" w:color="C8D0D8"/>
              <w:left w:val="single" w:sz="4" w:space="0" w:color="C8D0D8"/>
              <w:bottom w:val="single" w:sz="4" w:space="0" w:color="C8D0D8"/>
              <w:right w:val="single" w:sz="4" w:space="0" w:color="C8D0D8"/>
            </w:tcBorders>
            <w:shd w:val="clear" w:color="auto" w:fill="F7F9FB"/>
            <w:tcMar>
              <w:top w:w="50" w:type="dxa"/>
              <w:left w:w="90" w:type="dxa"/>
              <w:bottom w:w="50" w:type="dxa"/>
              <w:right w:w="90" w:type="dxa"/>
            </w:tcMar>
          </w:tcPr>
          <w:p w14:paraId="220FD020" w14:textId="77777777" w:rsidR="001E4DFA" w:rsidRDefault="00627F03">
            <w:pPr>
              <w:spacing w:after="20"/>
            </w:pPr>
            <w:r>
              <w:rPr>
                <w:color w:val="1A1A1A"/>
              </w:rPr>
              <w:t>CB.AI.U4AID24036</w:t>
            </w:r>
          </w:p>
        </w:tc>
      </w:tr>
    </w:tbl>
    <w:p w14:paraId="25319F41" w14:textId="77777777" w:rsidR="001E4DFA" w:rsidRDefault="001E4DFA">
      <w:pPr>
        <w:spacing w:after="160"/>
      </w:pPr>
    </w:p>
    <w:p w14:paraId="7BB7591A" w14:textId="77777777" w:rsidR="001E4DFA" w:rsidRDefault="00627F03">
      <w:pPr>
        <w:spacing w:before="200" w:after="60"/>
      </w:pPr>
      <w:r>
        <w:rPr>
          <w:b/>
          <w:bCs/>
          <w:color w:val="1A1A1A"/>
        </w:rPr>
        <w:t xml:space="preserve">Faculty: </w:t>
      </w:r>
      <w:r>
        <w:rPr>
          <w:color w:val="1A1A1A"/>
        </w:rPr>
        <w:t>________________________________</w:t>
      </w:r>
    </w:p>
    <w:p w14:paraId="43E22824" w14:textId="77777777" w:rsidR="001E4DFA" w:rsidRDefault="00627F03">
      <w:pPr>
        <w:spacing w:after="60"/>
      </w:pPr>
      <w:r>
        <w:rPr>
          <w:b/>
          <w:bCs/>
          <w:color w:val="1A1A1A"/>
        </w:rPr>
        <w:t xml:space="preserve">Date: </w:t>
      </w:r>
      <w:r>
        <w:rPr>
          <w:color w:val="1A1A1A"/>
        </w:rPr>
        <w:t>October 2026</w:t>
      </w:r>
    </w:p>
    <w:p w14:paraId="562AC3EB" w14:textId="77777777" w:rsidR="001E4DFA" w:rsidRDefault="00627F03">
      <w:pPr>
        <w:spacing w:after="60"/>
      </w:pPr>
      <w:r>
        <w:rPr>
          <w:b/>
          <w:bCs/>
          <w:color w:val="1A1A1A"/>
        </w:rPr>
        <w:t xml:space="preserve">GitHub: </w:t>
      </w:r>
      <w:hyperlink r:id="rId7" w:history="1">
        <w:r>
          <w:rPr>
            <w:rStyle w:val="Hyperlink"/>
          </w:rPr>
          <w:t>https://github.com/jaganath010/A-Scalable-Big-Data-Platform-for-Real-Time-Urban-Air-Quality-Tracking-and-Public-Safety-Alerting</w:t>
        </w:r>
      </w:hyperlink>
    </w:p>
    <w:p w14:paraId="41AAFC37" w14:textId="77777777" w:rsidR="001E4DFA" w:rsidRDefault="00627F03">
      <w:pPr>
        <w:spacing w:after="60"/>
      </w:pPr>
      <w:r>
        <w:rPr>
          <w:b/>
          <w:bCs/>
          <w:color w:val="1A1A1A"/>
        </w:rPr>
        <w:t xml:space="preserve">Website: </w:t>
      </w:r>
      <w:hyperlink r:id="rId8" w:history="1">
        <w:r>
          <w:rPr>
            <w:rStyle w:val="Hyperlink"/>
          </w:rPr>
          <w:t>https://jaganath010.github.io/A-Scalable-Big-Data-Platform-for-Real-Time-Urban-Air-Quality-Tracking-and-Public-Safety-Alerting/</w:t>
        </w:r>
      </w:hyperlink>
    </w:p>
    <w:p w14:paraId="579AAEC2" w14:textId="77777777" w:rsidR="001E4DFA" w:rsidRDefault="00627F03">
      <w:pPr>
        <w:pStyle w:val="Heading1"/>
        <w:pageBreakBefore/>
      </w:pPr>
      <w:bookmarkStart w:id="0" w:name="_Toc242986001"/>
      <w:r>
        <w:lastRenderedPageBreak/>
        <w:t>Abstract</w:t>
      </w:r>
      <w:bookmarkEnd w:id="0"/>
    </w:p>
    <w:p w14:paraId="642F2E14" w14:textId="77777777" w:rsidR="001E4DFA" w:rsidRDefault="00627F03">
      <w:pPr>
        <w:spacing w:after="120" w:line="288" w:lineRule="auto"/>
        <w:jc w:val="both"/>
      </w:pPr>
      <w:r>
        <w:rPr>
          <w:color w:val="1A1A1A"/>
        </w:rPr>
        <w:t>Urban air pollution is a public-health problem that needs low-latency analytics rather than overnight batch reports. Published air-quality models predict accurately but run on a single machine and stop at prediction: none turns a forecast into an automated public warning. This project builds the distributed platform they lack and runs it end to end.</w:t>
      </w:r>
    </w:p>
    <w:p w14:paraId="01079ACC" w14:textId="77777777" w:rsidR="001E4DFA" w:rsidRDefault="00627F03">
      <w:pPr>
        <w:spacing w:after="120" w:line="288" w:lineRule="auto"/>
        <w:jc w:val="both"/>
      </w:pPr>
      <w:r>
        <w:rPr>
          <w:color w:val="1A1A1A"/>
        </w:rPr>
        <w:t>A 1-NameNode / 4-DataNode HDFS cluster with YARN and Spark 3.5 holds a 154,583,979-row, 33 GB lakehouse that unifies structured CPCB station data (flat CSV) with semi-structured CAMS data (nested JSON). Scala jobs clean and impute the data, engineer 86 features and score a live feed; a PySpark MLlib Gradient-Boosted-Trees model (300 trees) forecasts each city's PM₂.₅ one hour ahead. On 2,074,569 real test rows it reaches R² = 0.8910 against 0.8587 for the persistence baseline, a 12.18 % reduction in RMSE.</w:t>
      </w:r>
    </w:p>
    <w:p w14:paraId="1BCA3C4F" w14:textId="77777777" w:rsidR="001E4DFA" w:rsidRDefault="00627F03">
      <w:pPr>
        <w:spacing w:after="120" w:line="288" w:lineRule="auto"/>
        <w:jc w:val="both"/>
      </w:pPr>
      <w:r>
        <w:rPr>
          <w:color w:val="1A1A1A"/>
        </w:rPr>
        <w:t xml:space="preserve">Spark Structured Streaming scores live data in 10-second micro-batches and an alert engine converts the forecast to a CPCB AQI and raises a warning when it exceeds 150. In a live run covering 1–15 October 2026 (82,800 rows, 230 cities) the system raised 27,543 warnings across 221 cities. Results are served through Hive and a public warning board, and delivered by a de-duplicated alert loop (Telegram / e-mail). The report documents the design, the measured results, the validation of a dataset that is 88.9 % </w:t>
      </w:r>
      <w:r>
        <w:rPr>
          <w:color w:val="1A1A1A"/>
        </w:rPr>
        <w:t>synthetic, eleven defects found by running the code, and the evidence for each claim.</w:t>
      </w:r>
    </w:p>
    <w:p w14:paraId="38785F05" w14:textId="77777777" w:rsidR="001E4DFA" w:rsidRDefault="00627F03">
      <w:pPr>
        <w:spacing w:after="120" w:line="288" w:lineRule="auto"/>
        <w:jc w:val="both"/>
      </w:pPr>
      <w:r>
        <w:rPr>
          <w:b/>
          <w:bCs/>
          <w:color w:val="1A1A1A"/>
        </w:rPr>
        <w:t xml:space="preserve">Keywords: </w:t>
      </w:r>
      <w:r>
        <w:rPr>
          <w:color w:val="1A1A1A"/>
        </w:rPr>
        <w:t>Hadoop, HDFS, YARN, Apache Spark, Scala, Structured Streaming, Gradient Boosted Trees, Hive, air quality, AQI, alerting.</w:t>
      </w:r>
    </w:p>
    <w:p w14:paraId="7CE20A42" w14:textId="77777777" w:rsidR="001E4DFA" w:rsidRDefault="00627F03">
      <w:r>
        <w:br w:type="page"/>
      </w:r>
    </w:p>
    <w:p w14:paraId="06B07A6B" w14:textId="77777777" w:rsidR="001E4DFA" w:rsidRDefault="00627F03">
      <w:pPr>
        <w:spacing w:after="200"/>
      </w:pPr>
      <w:r>
        <w:rPr>
          <w:b/>
          <w:bCs/>
          <w:color w:val="0B5F8A"/>
          <w:sz w:val="34"/>
          <w:szCs w:val="34"/>
        </w:rPr>
        <w:lastRenderedPageBreak/>
        <w:t>Contents</w:t>
      </w:r>
    </w:p>
    <w:sdt>
      <w:sdtPr>
        <w:alias w:val="Contents"/>
        <w:id w:val="-1182360631"/>
      </w:sdtPr>
      <w:sdtEndPr/>
      <w:sdtContent>
        <w:p w14:paraId="2E104AF2" w14:textId="615720E3" w:rsidR="002C509F" w:rsidRDefault="00627F03">
          <w:pPr>
            <w:pStyle w:val="TOC1"/>
            <w:tabs>
              <w:tab w:val="right" w:leader="dot" w:pos="9016"/>
            </w:tabs>
            <w:rPr>
              <w:noProof/>
            </w:rPr>
          </w:pPr>
          <w:r>
            <w:fldChar w:fldCharType="begin"/>
          </w:r>
          <w:r>
            <w:instrText>TOC \h \o "1-2"</w:instrText>
          </w:r>
          <w:r>
            <w:fldChar w:fldCharType="separate"/>
          </w:r>
          <w:hyperlink w:anchor="_Toc242986001" w:history="1">
            <w:r w:rsidR="002C509F" w:rsidRPr="00606C6D">
              <w:rPr>
                <w:rStyle w:val="Hyperlink"/>
                <w:noProof/>
              </w:rPr>
              <w:t>Abstract</w:t>
            </w:r>
            <w:r w:rsidR="002C509F">
              <w:rPr>
                <w:noProof/>
              </w:rPr>
              <w:tab/>
            </w:r>
            <w:r w:rsidR="002C509F">
              <w:rPr>
                <w:noProof/>
              </w:rPr>
              <w:fldChar w:fldCharType="begin"/>
            </w:r>
            <w:r w:rsidR="002C509F">
              <w:rPr>
                <w:noProof/>
              </w:rPr>
              <w:instrText xml:space="preserve"> PAGEREF _Toc242986001 \h </w:instrText>
            </w:r>
            <w:r w:rsidR="002C509F">
              <w:rPr>
                <w:noProof/>
              </w:rPr>
            </w:r>
            <w:r w:rsidR="002C509F">
              <w:rPr>
                <w:noProof/>
              </w:rPr>
              <w:fldChar w:fldCharType="separate"/>
            </w:r>
            <w:r w:rsidR="002C509F">
              <w:rPr>
                <w:noProof/>
              </w:rPr>
              <w:t>2</w:t>
            </w:r>
            <w:r w:rsidR="002C509F">
              <w:rPr>
                <w:noProof/>
              </w:rPr>
              <w:fldChar w:fldCharType="end"/>
            </w:r>
          </w:hyperlink>
        </w:p>
        <w:p w14:paraId="4217E228" w14:textId="133D43EE" w:rsidR="002C509F" w:rsidRDefault="002C509F">
          <w:pPr>
            <w:pStyle w:val="TOC1"/>
            <w:tabs>
              <w:tab w:val="right" w:leader="dot" w:pos="9016"/>
            </w:tabs>
            <w:rPr>
              <w:noProof/>
            </w:rPr>
          </w:pPr>
          <w:hyperlink w:anchor="_Toc242986002" w:history="1">
            <w:r w:rsidRPr="00606C6D">
              <w:rPr>
                <w:rStyle w:val="Hyperlink"/>
                <w:noProof/>
              </w:rPr>
              <w:t>1. Introduction</w:t>
            </w:r>
            <w:r>
              <w:rPr>
                <w:noProof/>
              </w:rPr>
              <w:tab/>
            </w:r>
            <w:r>
              <w:rPr>
                <w:noProof/>
              </w:rPr>
              <w:fldChar w:fldCharType="begin"/>
            </w:r>
            <w:r>
              <w:rPr>
                <w:noProof/>
              </w:rPr>
              <w:instrText xml:space="preserve"> PAGEREF _Toc242986002 \h </w:instrText>
            </w:r>
            <w:r>
              <w:rPr>
                <w:noProof/>
              </w:rPr>
            </w:r>
            <w:r>
              <w:rPr>
                <w:noProof/>
              </w:rPr>
              <w:fldChar w:fldCharType="separate"/>
            </w:r>
            <w:r>
              <w:rPr>
                <w:noProof/>
              </w:rPr>
              <w:t>5</w:t>
            </w:r>
            <w:r>
              <w:rPr>
                <w:noProof/>
              </w:rPr>
              <w:fldChar w:fldCharType="end"/>
            </w:r>
          </w:hyperlink>
        </w:p>
        <w:p w14:paraId="294BF3DF" w14:textId="7C3B0BB1" w:rsidR="002C509F" w:rsidRDefault="002C509F">
          <w:pPr>
            <w:pStyle w:val="TOC2"/>
            <w:tabs>
              <w:tab w:val="right" w:leader="dot" w:pos="9016"/>
            </w:tabs>
            <w:rPr>
              <w:noProof/>
            </w:rPr>
          </w:pPr>
          <w:hyperlink w:anchor="_Toc242986003" w:history="1">
            <w:r w:rsidRPr="00606C6D">
              <w:rPr>
                <w:rStyle w:val="Hyperlink"/>
                <w:noProof/>
              </w:rPr>
              <w:t>1.1 Problem statement</w:t>
            </w:r>
            <w:r>
              <w:rPr>
                <w:noProof/>
              </w:rPr>
              <w:tab/>
            </w:r>
            <w:r>
              <w:rPr>
                <w:noProof/>
              </w:rPr>
              <w:fldChar w:fldCharType="begin"/>
            </w:r>
            <w:r>
              <w:rPr>
                <w:noProof/>
              </w:rPr>
              <w:instrText xml:space="preserve"> PAGEREF _Toc242986003 \h </w:instrText>
            </w:r>
            <w:r>
              <w:rPr>
                <w:noProof/>
              </w:rPr>
            </w:r>
            <w:r>
              <w:rPr>
                <w:noProof/>
              </w:rPr>
              <w:fldChar w:fldCharType="separate"/>
            </w:r>
            <w:r>
              <w:rPr>
                <w:noProof/>
              </w:rPr>
              <w:t>5</w:t>
            </w:r>
            <w:r>
              <w:rPr>
                <w:noProof/>
              </w:rPr>
              <w:fldChar w:fldCharType="end"/>
            </w:r>
          </w:hyperlink>
        </w:p>
        <w:p w14:paraId="61D77598" w14:textId="2CFA1644" w:rsidR="002C509F" w:rsidRDefault="002C509F">
          <w:pPr>
            <w:pStyle w:val="TOC2"/>
            <w:tabs>
              <w:tab w:val="right" w:leader="dot" w:pos="9016"/>
            </w:tabs>
            <w:rPr>
              <w:noProof/>
            </w:rPr>
          </w:pPr>
          <w:hyperlink w:anchor="_Toc242986004" w:history="1">
            <w:r w:rsidRPr="00606C6D">
              <w:rPr>
                <w:rStyle w:val="Hyperlink"/>
                <w:noProof/>
              </w:rPr>
              <w:t>1.2 Objectives</w:t>
            </w:r>
            <w:r>
              <w:rPr>
                <w:noProof/>
              </w:rPr>
              <w:tab/>
            </w:r>
            <w:r>
              <w:rPr>
                <w:noProof/>
              </w:rPr>
              <w:fldChar w:fldCharType="begin"/>
            </w:r>
            <w:r>
              <w:rPr>
                <w:noProof/>
              </w:rPr>
              <w:instrText xml:space="preserve"> PAGEREF _Toc242986004 \h </w:instrText>
            </w:r>
            <w:r>
              <w:rPr>
                <w:noProof/>
              </w:rPr>
            </w:r>
            <w:r>
              <w:rPr>
                <w:noProof/>
              </w:rPr>
              <w:fldChar w:fldCharType="separate"/>
            </w:r>
            <w:r>
              <w:rPr>
                <w:noProof/>
              </w:rPr>
              <w:t>5</w:t>
            </w:r>
            <w:r>
              <w:rPr>
                <w:noProof/>
              </w:rPr>
              <w:fldChar w:fldCharType="end"/>
            </w:r>
          </w:hyperlink>
        </w:p>
        <w:p w14:paraId="21C74247" w14:textId="35CFF385" w:rsidR="002C509F" w:rsidRDefault="002C509F">
          <w:pPr>
            <w:pStyle w:val="TOC2"/>
            <w:tabs>
              <w:tab w:val="right" w:leader="dot" w:pos="9016"/>
            </w:tabs>
            <w:rPr>
              <w:noProof/>
            </w:rPr>
          </w:pPr>
          <w:hyperlink w:anchor="_Toc242986005" w:history="1">
            <w:r w:rsidRPr="00606C6D">
              <w:rPr>
                <w:rStyle w:val="Hyperlink"/>
                <w:noProof/>
              </w:rPr>
              <w:t>1.3 Why big data is needed</w:t>
            </w:r>
            <w:r>
              <w:rPr>
                <w:noProof/>
              </w:rPr>
              <w:tab/>
            </w:r>
            <w:r>
              <w:rPr>
                <w:noProof/>
              </w:rPr>
              <w:fldChar w:fldCharType="begin"/>
            </w:r>
            <w:r>
              <w:rPr>
                <w:noProof/>
              </w:rPr>
              <w:instrText xml:space="preserve"> PAGEREF _Toc242986005 \h </w:instrText>
            </w:r>
            <w:r>
              <w:rPr>
                <w:noProof/>
              </w:rPr>
            </w:r>
            <w:r>
              <w:rPr>
                <w:noProof/>
              </w:rPr>
              <w:fldChar w:fldCharType="separate"/>
            </w:r>
            <w:r>
              <w:rPr>
                <w:noProof/>
              </w:rPr>
              <w:t>5</w:t>
            </w:r>
            <w:r>
              <w:rPr>
                <w:noProof/>
              </w:rPr>
              <w:fldChar w:fldCharType="end"/>
            </w:r>
          </w:hyperlink>
        </w:p>
        <w:p w14:paraId="74467382" w14:textId="64924325" w:rsidR="002C509F" w:rsidRDefault="002C509F">
          <w:pPr>
            <w:pStyle w:val="TOC1"/>
            <w:tabs>
              <w:tab w:val="right" w:leader="dot" w:pos="9016"/>
            </w:tabs>
            <w:rPr>
              <w:noProof/>
            </w:rPr>
          </w:pPr>
          <w:hyperlink w:anchor="_Toc242986006" w:history="1">
            <w:r w:rsidRPr="00606C6D">
              <w:rPr>
                <w:rStyle w:val="Hyperlink"/>
                <w:noProof/>
              </w:rPr>
              <w:t>2. Literature Survey and Gap</w:t>
            </w:r>
            <w:r>
              <w:rPr>
                <w:noProof/>
              </w:rPr>
              <w:tab/>
            </w:r>
            <w:r>
              <w:rPr>
                <w:noProof/>
              </w:rPr>
              <w:fldChar w:fldCharType="begin"/>
            </w:r>
            <w:r>
              <w:rPr>
                <w:noProof/>
              </w:rPr>
              <w:instrText xml:space="preserve"> PAGEREF _Toc242986006 \h </w:instrText>
            </w:r>
            <w:r>
              <w:rPr>
                <w:noProof/>
              </w:rPr>
            </w:r>
            <w:r>
              <w:rPr>
                <w:noProof/>
              </w:rPr>
              <w:fldChar w:fldCharType="separate"/>
            </w:r>
            <w:r>
              <w:rPr>
                <w:noProof/>
              </w:rPr>
              <w:t>6</w:t>
            </w:r>
            <w:r>
              <w:rPr>
                <w:noProof/>
              </w:rPr>
              <w:fldChar w:fldCharType="end"/>
            </w:r>
          </w:hyperlink>
        </w:p>
        <w:p w14:paraId="4DCA3AA3" w14:textId="1E11654D" w:rsidR="002C509F" w:rsidRDefault="002C509F">
          <w:pPr>
            <w:pStyle w:val="TOC1"/>
            <w:tabs>
              <w:tab w:val="right" w:leader="dot" w:pos="9016"/>
            </w:tabs>
            <w:rPr>
              <w:noProof/>
            </w:rPr>
          </w:pPr>
          <w:hyperlink w:anchor="_Toc242986007" w:history="1">
            <w:r w:rsidRPr="00606C6D">
              <w:rPr>
                <w:rStyle w:val="Hyperlink"/>
                <w:noProof/>
              </w:rPr>
              <w:t>3. Dataset</w:t>
            </w:r>
            <w:r>
              <w:rPr>
                <w:noProof/>
              </w:rPr>
              <w:tab/>
            </w:r>
            <w:r>
              <w:rPr>
                <w:noProof/>
              </w:rPr>
              <w:fldChar w:fldCharType="begin"/>
            </w:r>
            <w:r>
              <w:rPr>
                <w:noProof/>
              </w:rPr>
              <w:instrText xml:space="preserve"> PAGEREF _Toc242986007 \h </w:instrText>
            </w:r>
            <w:r>
              <w:rPr>
                <w:noProof/>
              </w:rPr>
            </w:r>
            <w:r>
              <w:rPr>
                <w:noProof/>
              </w:rPr>
              <w:fldChar w:fldCharType="separate"/>
            </w:r>
            <w:r>
              <w:rPr>
                <w:noProof/>
              </w:rPr>
              <w:t>7</w:t>
            </w:r>
            <w:r>
              <w:rPr>
                <w:noProof/>
              </w:rPr>
              <w:fldChar w:fldCharType="end"/>
            </w:r>
          </w:hyperlink>
        </w:p>
        <w:p w14:paraId="62385528" w14:textId="5BF6CF25" w:rsidR="002C509F" w:rsidRDefault="002C509F">
          <w:pPr>
            <w:pStyle w:val="TOC2"/>
            <w:tabs>
              <w:tab w:val="right" w:leader="dot" w:pos="9016"/>
            </w:tabs>
            <w:rPr>
              <w:noProof/>
            </w:rPr>
          </w:pPr>
          <w:hyperlink w:anchor="_Toc242986008" w:history="1">
            <w:r w:rsidRPr="00606C6D">
              <w:rPr>
                <w:rStyle w:val="Hyperlink"/>
                <w:noProof/>
              </w:rPr>
              <w:t>3.1 The three data layers</w:t>
            </w:r>
            <w:r>
              <w:rPr>
                <w:noProof/>
              </w:rPr>
              <w:tab/>
            </w:r>
            <w:r>
              <w:rPr>
                <w:noProof/>
              </w:rPr>
              <w:fldChar w:fldCharType="begin"/>
            </w:r>
            <w:r>
              <w:rPr>
                <w:noProof/>
              </w:rPr>
              <w:instrText xml:space="preserve"> PAGEREF _Toc242986008 \h </w:instrText>
            </w:r>
            <w:r>
              <w:rPr>
                <w:noProof/>
              </w:rPr>
            </w:r>
            <w:r>
              <w:rPr>
                <w:noProof/>
              </w:rPr>
              <w:fldChar w:fldCharType="separate"/>
            </w:r>
            <w:r>
              <w:rPr>
                <w:noProof/>
              </w:rPr>
              <w:t>7</w:t>
            </w:r>
            <w:r>
              <w:rPr>
                <w:noProof/>
              </w:rPr>
              <w:fldChar w:fldCharType="end"/>
            </w:r>
          </w:hyperlink>
        </w:p>
        <w:p w14:paraId="2627C67C" w14:textId="0914EBAF" w:rsidR="002C509F" w:rsidRDefault="002C509F">
          <w:pPr>
            <w:pStyle w:val="TOC2"/>
            <w:tabs>
              <w:tab w:val="right" w:leader="dot" w:pos="9016"/>
            </w:tabs>
            <w:rPr>
              <w:noProof/>
            </w:rPr>
          </w:pPr>
          <w:hyperlink w:anchor="_Toc242986009" w:history="1">
            <w:r w:rsidRPr="00606C6D">
              <w:rPr>
                <w:rStyle w:val="Hyperlink"/>
                <w:noProof/>
              </w:rPr>
              <w:t>3.2 Key attributes</w:t>
            </w:r>
            <w:r>
              <w:rPr>
                <w:noProof/>
              </w:rPr>
              <w:tab/>
            </w:r>
            <w:r>
              <w:rPr>
                <w:noProof/>
              </w:rPr>
              <w:fldChar w:fldCharType="begin"/>
            </w:r>
            <w:r>
              <w:rPr>
                <w:noProof/>
              </w:rPr>
              <w:instrText xml:space="preserve"> PAGEREF _Toc242986009 \h </w:instrText>
            </w:r>
            <w:r>
              <w:rPr>
                <w:noProof/>
              </w:rPr>
            </w:r>
            <w:r>
              <w:rPr>
                <w:noProof/>
              </w:rPr>
              <w:fldChar w:fldCharType="separate"/>
            </w:r>
            <w:r>
              <w:rPr>
                <w:noProof/>
              </w:rPr>
              <w:t>7</w:t>
            </w:r>
            <w:r>
              <w:rPr>
                <w:noProof/>
              </w:rPr>
              <w:fldChar w:fldCharType="end"/>
            </w:r>
          </w:hyperlink>
        </w:p>
        <w:p w14:paraId="5EF64C8D" w14:textId="289131C8" w:rsidR="002C509F" w:rsidRDefault="002C509F">
          <w:pPr>
            <w:pStyle w:val="TOC2"/>
            <w:tabs>
              <w:tab w:val="right" w:leader="dot" w:pos="9016"/>
            </w:tabs>
            <w:rPr>
              <w:noProof/>
            </w:rPr>
          </w:pPr>
          <w:hyperlink w:anchor="_Toc242986010" w:history="1">
            <w:r w:rsidRPr="00606C6D">
              <w:rPr>
                <w:rStyle w:val="Hyperlink"/>
                <w:noProof/>
              </w:rPr>
              <w:t>3.3 The CAMS coverage finding</w:t>
            </w:r>
            <w:r>
              <w:rPr>
                <w:noProof/>
              </w:rPr>
              <w:tab/>
            </w:r>
            <w:r>
              <w:rPr>
                <w:noProof/>
              </w:rPr>
              <w:fldChar w:fldCharType="begin"/>
            </w:r>
            <w:r>
              <w:rPr>
                <w:noProof/>
              </w:rPr>
              <w:instrText xml:space="preserve"> PAGEREF _Toc242986010 \h </w:instrText>
            </w:r>
            <w:r>
              <w:rPr>
                <w:noProof/>
              </w:rPr>
            </w:r>
            <w:r>
              <w:rPr>
                <w:noProof/>
              </w:rPr>
              <w:fldChar w:fldCharType="separate"/>
            </w:r>
            <w:r>
              <w:rPr>
                <w:noProof/>
              </w:rPr>
              <w:t>7</w:t>
            </w:r>
            <w:r>
              <w:rPr>
                <w:noProof/>
              </w:rPr>
              <w:fldChar w:fldCharType="end"/>
            </w:r>
          </w:hyperlink>
        </w:p>
        <w:p w14:paraId="29E39E55" w14:textId="6E295DC4" w:rsidR="002C509F" w:rsidRDefault="002C509F">
          <w:pPr>
            <w:pStyle w:val="TOC2"/>
            <w:tabs>
              <w:tab w:val="right" w:leader="dot" w:pos="9016"/>
            </w:tabs>
            <w:rPr>
              <w:noProof/>
            </w:rPr>
          </w:pPr>
          <w:hyperlink w:anchor="_Toc242986011" w:history="1">
            <w:r w:rsidRPr="00606C6D">
              <w:rPr>
                <w:rStyle w:val="Hyperlink"/>
                <w:noProof/>
              </w:rPr>
              <w:t>3.4 Synthetic expansion and its validation (veracity)</w:t>
            </w:r>
            <w:r>
              <w:rPr>
                <w:noProof/>
              </w:rPr>
              <w:tab/>
            </w:r>
            <w:r>
              <w:rPr>
                <w:noProof/>
              </w:rPr>
              <w:fldChar w:fldCharType="begin"/>
            </w:r>
            <w:r>
              <w:rPr>
                <w:noProof/>
              </w:rPr>
              <w:instrText xml:space="preserve"> PAGEREF _Toc242986011 \h </w:instrText>
            </w:r>
            <w:r>
              <w:rPr>
                <w:noProof/>
              </w:rPr>
            </w:r>
            <w:r>
              <w:rPr>
                <w:noProof/>
              </w:rPr>
              <w:fldChar w:fldCharType="separate"/>
            </w:r>
            <w:r>
              <w:rPr>
                <w:noProof/>
              </w:rPr>
              <w:t>8</w:t>
            </w:r>
            <w:r>
              <w:rPr>
                <w:noProof/>
              </w:rPr>
              <w:fldChar w:fldCharType="end"/>
            </w:r>
          </w:hyperlink>
        </w:p>
        <w:p w14:paraId="1C3DE5F1" w14:textId="2EE06DFA" w:rsidR="002C509F" w:rsidRDefault="002C509F">
          <w:pPr>
            <w:pStyle w:val="TOC2"/>
            <w:tabs>
              <w:tab w:val="right" w:leader="dot" w:pos="9016"/>
            </w:tabs>
            <w:rPr>
              <w:noProof/>
            </w:rPr>
          </w:pPr>
          <w:hyperlink w:anchor="_Toc242986012" w:history="1">
            <w:r w:rsidRPr="00606C6D">
              <w:rPr>
                <w:rStyle w:val="Hyperlink"/>
                <w:noProof/>
              </w:rPr>
              <w:t>3.5 Live feed</w:t>
            </w:r>
            <w:r>
              <w:rPr>
                <w:noProof/>
              </w:rPr>
              <w:tab/>
            </w:r>
            <w:r>
              <w:rPr>
                <w:noProof/>
              </w:rPr>
              <w:fldChar w:fldCharType="begin"/>
            </w:r>
            <w:r>
              <w:rPr>
                <w:noProof/>
              </w:rPr>
              <w:instrText xml:space="preserve"> PAGEREF _Toc242986012 \h </w:instrText>
            </w:r>
            <w:r>
              <w:rPr>
                <w:noProof/>
              </w:rPr>
            </w:r>
            <w:r>
              <w:rPr>
                <w:noProof/>
              </w:rPr>
              <w:fldChar w:fldCharType="separate"/>
            </w:r>
            <w:r>
              <w:rPr>
                <w:noProof/>
              </w:rPr>
              <w:t>8</w:t>
            </w:r>
            <w:r>
              <w:rPr>
                <w:noProof/>
              </w:rPr>
              <w:fldChar w:fldCharType="end"/>
            </w:r>
          </w:hyperlink>
        </w:p>
        <w:p w14:paraId="0DAB17D6" w14:textId="454C71F5" w:rsidR="002C509F" w:rsidRDefault="002C509F">
          <w:pPr>
            <w:pStyle w:val="TOC2"/>
            <w:tabs>
              <w:tab w:val="right" w:leader="dot" w:pos="9016"/>
            </w:tabs>
            <w:rPr>
              <w:noProof/>
            </w:rPr>
          </w:pPr>
          <w:hyperlink w:anchor="_Toc242986013" w:history="1">
            <w:r w:rsidRPr="00606C6D">
              <w:rPr>
                <w:rStyle w:val="Hyperlink"/>
                <w:noProof/>
              </w:rPr>
              <w:t>3.6 The five V's demonstrated</w:t>
            </w:r>
            <w:r>
              <w:rPr>
                <w:noProof/>
              </w:rPr>
              <w:tab/>
            </w:r>
            <w:r>
              <w:rPr>
                <w:noProof/>
              </w:rPr>
              <w:fldChar w:fldCharType="begin"/>
            </w:r>
            <w:r>
              <w:rPr>
                <w:noProof/>
              </w:rPr>
              <w:instrText xml:space="preserve"> PAGEREF _Toc242986013 \h </w:instrText>
            </w:r>
            <w:r>
              <w:rPr>
                <w:noProof/>
              </w:rPr>
            </w:r>
            <w:r>
              <w:rPr>
                <w:noProof/>
              </w:rPr>
              <w:fldChar w:fldCharType="separate"/>
            </w:r>
            <w:r>
              <w:rPr>
                <w:noProof/>
              </w:rPr>
              <w:t>8</w:t>
            </w:r>
            <w:r>
              <w:rPr>
                <w:noProof/>
              </w:rPr>
              <w:fldChar w:fldCharType="end"/>
            </w:r>
          </w:hyperlink>
        </w:p>
        <w:p w14:paraId="77BE1294" w14:textId="7C5F9766" w:rsidR="002C509F" w:rsidRDefault="002C509F">
          <w:pPr>
            <w:pStyle w:val="TOC1"/>
            <w:tabs>
              <w:tab w:val="right" w:leader="dot" w:pos="9016"/>
            </w:tabs>
            <w:rPr>
              <w:noProof/>
            </w:rPr>
          </w:pPr>
          <w:hyperlink w:anchor="_Toc242986014" w:history="1">
            <w:r w:rsidRPr="00606C6D">
              <w:rPr>
                <w:rStyle w:val="Hyperlink"/>
                <w:noProof/>
              </w:rPr>
              <w:t>4. System Architecture</w:t>
            </w:r>
            <w:r>
              <w:rPr>
                <w:noProof/>
              </w:rPr>
              <w:tab/>
            </w:r>
            <w:r>
              <w:rPr>
                <w:noProof/>
              </w:rPr>
              <w:fldChar w:fldCharType="begin"/>
            </w:r>
            <w:r>
              <w:rPr>
                <w:noProof/>
              </w:rPr>
              <w:instrText xml:space="preserve"> PAGEREF _Toc242986014 \h </w:instrText>
            </w:r>
            <w:r>
              <w:rPr>
                <w:noProof/>
              </w:rPr>
            </w:r>
            <w:r>
              <w:rPr>
                <w:noProof/>
              </w:rPr>
              <w:fldChar w:fldCharType="separate"/>
            </w:r>
            <w:r>
              <w:rPr>
                <w:noProof/>
              </w:rPr>
              <w:t>9</w:t>
            </w:r>
            <w:r>
              <w:rPr>
                <w:noProof/>
              </w:rPr>
              <w:fldChar w:fldCharType="end"/>
            </w:r>
          </w:hyperlink>
        </w:p>
        <w:p w14:paraId="51DBAD8D" w14:textId="0A73C173" w:rsidR="002C509F" w:rsidRDefault="002C509F">
          <w:pPr>
            <w:pStyle w:val="TOC1"/>
            <w:tabs>
              <w:tab w:val="right" w:leader="dot" w:pos="9016"/>
            </w:tabs>
            <w:rPr>
              <w:noProof/>
            </w:rPr>
          </w:pPr>
          <w:hyperlink w:anchor="_Toc242986015" w:history="1">
            <w:r w:rsidRPr="00606C6D">
              <w:rPr>
                <w:rStyle w:val="Hyperlink"/>
                <w:noProof/>
              </w:rPr>
              <w:t>5. Implementation</w:t>
            </w:r>
            <w:r>
              <w:rPr>
                <w:noProof/>
              </w:rPr>
              <w:tab/>
            </w:r>
            <w:r>
              <w:rPr>
                <w:noProof/>
              </w:rPr>
              <w:fldChar w:fldCharType="begin"/>
            </w:r>
            <w:r>
              <w:rPr>
                <w:noProof/>
              </w:rPr>
              <w:instrText xml:space="preserve"> PAGEREF _Toc242986015 \h </w:instrText>
            </w:r>
            <w:r>
              <w:rPr>
                <w:noProof/>
              </w:rPr>
            </w:r>
            <w:r>
              <w:rPr>
                <w:noProof/>
              </w:rPr>
              <w:fldChar w:fldCharType="separate"/>
            </w:r>
            <w:r>
              <w:rPr>
                <w:noProof/>
              </w:rPr>
              <w:t>10</w:t>
            </w:r>
            <w:r>
              <w:rPr>
                <w:noProof/>
              </w:rPr>
              <w:fldChar w:fldCharType="end"/>
            </w:r>
          </w:hyperlink>
        </w:p>
        <w:p w14:paraId="739DE8BD" w14:textId="1184D7A1" w:rsidR="002C509F" w:rsidRDefault="002C509F">
          <w:pPr>
            <w:pStyle w:val="TOC2"/>
            <w:tabs>
              <w:tab w:val="right" w:leader="dot" w:pos="9016"/>
            </w:tabs>
            <w:rPr>
              <w:noProof/>
            </w:rPr>
          </w:pPr>
          <w:hyperlink w:anchor="_Toc242986016" w:history="1">
            <w:r w:rsidRPr="00606C6D">
              <w:rPr>
                <w:rStyle w:val="Hyperlink"/>
                <w:noProof/>
              </w:rPr>
              <w:t>5.1 HDFS cluster</w:t>
            </w:r>
            <w:r>
              <w:rPr>
                <w:noProof/>
              </w:rPr>
              <w:tab/>
            </w:r>
            <w:r>
              <w:rPr>
                <w:noProof/>
              </w:rPr>
              <w:fldChar w:fldCharType="begin"/>
            </w:r>
            <w:r>
              <w:rPr>
                <w:noProof/>
              </w:rPr>
              <w:instrText xml:space="preserve"> PAGEREF _Toc242986016 \h </w:instrText>
            </w:r>
            <w:r>
              <w:rPr>
                <w:noProof/>
              </w:rPr>
            </w:r>
            <w:r>
              <w:rPr>
                <w:noProof/>
              </w:rPr>
              <w:fldChar w:fldCharType="separate"/>
            </w:r>
            <w:r>
              <w:rPr>
                <w:noProof/>
              </w:rPr>
              <w:t>10</w:t>
            </w:r>
            <w:r>
              <w:rPr>
                <w:noProof/>
              </w:rPr>
              <w:fldChar w:fldCharType="end"/>
            </w:r>
          </w:hyperlink>
        </w:p>
        <w:p w14:paraId="0BF697CB" w14:textId="2FB7DFB1" w:rsidR="002C509F" w:rsidRDefault="002C509F">
          <w:pPr>
            <w:pStyle w:val="TOC2"/>
            <w:tabs>
              <w:tab w:val="right" w:leader="dot" w:pos="9016"/>
            </w:tabs>
            <w:rPr>
              <w:noProof/>
            </w:rPr>
          </w:pPr>
          <w:hyperlink w:anchor="_Toc242986017" w:history="1">
            <w:r w:rsidRPr="00606C6D">
              <w:rPr>
                <w:rStyle w:val="Hyperlink"/>
                <w:noProof/>
              </w:rPr>
              <w:t>5.2 YARN and Spark</w:t>
            </w:r>
            <w:r>
              <w:rPr>
                <w:noProof/>
              </w:rPr>
              <w:tab/>
            </w:r>
            <w:r>
              <w:rPr>
                <w:noProof/>
              </w:rPr>
              <w:fldChar w:fldCharType="begin"/>
            </w:r>
            <w:r>
              <w:rPr>
                <w:noProof/>
              </w:rPr>
              <w:instrText xml:space="preserve"> PAGEREF _Toc242986017 \h </w:instrText>
            </w:r>
            <w:r>
              <w:rPr>
                <w:noProof/>
              </w:rPr>
            </w:r>
            <w:r>
              <w:rPr>
                <w:noProof/>
              </w:rPr>
              <w:fldChar w:fldCharType="separate"/>
            </w:r>
            <w:r>
              <w:rPr>
                <w:noProof/>
              </w:rPr>
              <w:t>10</w:t>
            </w:r>
            <w:r>
              <w:rPr>
                <w:noProof/>
              </w:rPr>
              <w:fldChar w:fldCharType="end"/>
            </w:r>
          </w:hyperlink>
        </w:p>
        <w:p w14:paraId="0E2A076A" w14:textId="66C9C2F5" w:rsidR="002C509F" w:rsidRDefault="002C509F">
          <w:pPr>
            <w:pStyle w:val="TOC2"/>
            <w:tabs>
              <w:tab w:val="right" w:leader="dot" w:pos="9016"/>
            </w:tabs>
            <w:rPr>
              <w:noProof/>
            </w:rPr>
          </w:pPr>
          <w:hyperlink w:anchor="_Toc242986018" w:history="1">
            <w:r w:rsidRPr="00606C6D">
              <w:rPr>
                <w:rStyle w:val="Hyperlink"/>
                <w:noProof/>
              </w:rPr>
              <w:t>5.3 Preprocessing (CleanSelect.scala)</w:t>
            </w:r>
            <w:r>
              <w:rPr>
                <w:noProof/>
              </w:rPr>
              <w:tab/>
            </w:r>
            <w:r>
              <w:rPr>
                <w:noProof/>
              </w:rPr>
              <w:fldChar w:fldCharType="begin"/>
            </w:r>
            <w:r>
              <w:rPr>
                <w:noProof/>
              </w:rPr>
              <w:instrText xml:space="preserve"> PAGEREF _Toc242986018 \h </w:instrText>
            </w:r>
            <w:r>
              <w:rPr>
                <w:noProof/>
              </w:rPr>
            </w:r>
            <w:r>
              <w:rPr>
                <w:noProof/>
              </w:rPr>
              <w:fldChar w:fldCharType="separate"/>
            </w:r>
            <w:r>
              <w:rPr>
                <w:noProof/>
              </w:rPr>
              <w:t>11</w:t>
            </w:r>
            <w:r>
              <w:rPr>
                <w:noProof/>
              </w:rPr>
              <w:fldChar w:fldCharType="end"/>
            </w:r>
          </w:hyperlink>
        </w:p>
        <w:p w14:paraId="7D6B179D" w14:textId="41ACEA0D" w:rsidR="002C509F" w:rsidRDefault="002C509F">
          <w:pPr>
            <w:pStyle w:val="TOC2"/>
            <w:tabs>
              <w:tab w:val="right" w:leader="dot" w:pos="9016"/>
            </w:tabs>
            <w:rPr>
              <w:noProof/>
            </w:rPr>
          </w:pPr>
          <w:hyperlink w:anchor="_Toc242986019" w:history="1">
            <w:r w:rsidRPr="00606C6D">
              <w:rPr>
                <w:rStyle w:val="Hyperlink"/>
                <w:noProof/>
              </w:rPr>
              <w:t>5.4 Spark workflow: DAG, partitioning and caching</w:t>
            </w:r>
            <w:r>
              <w:rPr>
                <w:noProof/>
              </w:rPr>
              <w:tab/>
            </w:r>
            <w:r>
              <w:rPr>
                <w:noProof/>
              </w:rPr>
              <w:fldChar w:fldCharType="begin"/>
            </w:r>
            <w:r>
              <w:rPr>
                <w:noProof/>
              </w:rPr>
              <w:instrText xml:space="preserve"> PAGEREF _Toc242986019 \h </w:instrText>
            </w:r>
            <w:r>
              <w:rPr>
                <w:noProof/>
              </w:rPr>
            </w:r>
            <w:r>
              <w:rPr>
                <w:noProof/>
              </w:rPr>
              <w:fldChar w:fldCharType="separate"/>
            </w:r>
            <w:r>
              <w:rPr>
                <w:noProof/>
              </w:rPr>
              <w:t>13</w:t>
            </w:r>
            <w:r>
              <w:rPr>
                <w:noProof/>
              </w:rPr>
              <w:fldChar w:fldCharType="end"/>
            </w:r>
          </w:hyperlink>
        </w:p>
        <w:p w14:paraId="1075E563" w14:textId="6F8450AD" w:rsidR="002C509F" w:rsidRDefault="002C509F">
          <w:pPr>
            <w:pStyle w:val="TOC2"/>
            <w:tabs>
              <w:tab w:val="right" w:leader="dot" w:pos="9016"/>
            </w:tabs>
            <w:rPr>
              <w:noProof/>
            </w:rPr>
          </w:pPr>
          <w:hyperlink w:anchor="_Toc242986020" w:history="1">
            <w:r w:rsidRPr="00606C6D">
              <w:rPr>
                <w:rStyle w:val="Hyperlink"/>
                <w:noProof/>
              </w:rPr>
              <w:t>5.5 Feature engineering (FeatureExtraction.scala)</w:t>
            </w:r>
            <w:r>
              <w:rPr>
                <w:noProof/>
              </w:rPr>
              <w:tab/>
            </w:r>
            <w:r>
              <w:rPr>
                <w:noProof/>
              </w:rPr>
              <w:fldChar w:fldCharType="begin"/>
            </w:r>
            <w:r>
              <w:rPr>
                <w:noProof/>
              </w:rPr>
              <w:instrText xml:space="preserve"> PAGEREF _Toc242986020 \h </w:instrText>
            </w:r>
            <w:r>
              <w:rPr>
                <w:noProof/>
              </w:rPr>
            </w:r>
            <w:r>
              <w:rPr>
                <w:noProof/>
              </w:rPr>
              <w:fldChar w:fldCharType="separate"/>
            </w:r>
            <w:r>
              <w:rPr>
                <w:noProof/>
              </w:rPr>
              <w:t>14</w:t>
            </w:r>
            <w:r>
              <w:rPr>
                <w:noProof/>
              </w:rPr>
              <w:fldChar w:fldCharType="end"/>
            </w:r>
          </w:hyperlink>
        </w:p>
        <w:p w14:paraId="15EDCA7A" w14:textId="2896A40C" w:rsidR="002C509F" w:rsidRDefault="002C509F">
          <w:pPr>
            <w:pStyle w:val="TOC2"/>
            <w:tabs>
              <w:tab w:val="right" w:leader="dot" w:pos="9016"/>
            </w:tabs>
            <w:rPr>
              <w:noProof/>
            </w:rPr>
          </w:pPr>
          <w:hyperlink w:anchor="_Toc242986021" w:history="1">
            <w:r w:rsidRPr="00606C6D">
              <w:rPr>
                <w:rStyle w:val="Hyperlink"/>
                <w:noProof/>
              </w:rPr>
              <w:t>5.6 The forecasting model</w:t>
            </w:r>
            <w:r>
              <w:rPr>
                <w:noProof/>
              </w:rPr>
              <w:tab/>
            </w:r>
            <w:r>
              <w:rPr>
                <w:noProof/>
              </w:rPr>
              <w:fldChar w:fldCharType="begin"/>
            </w:r>
            <w:r>
              <w:rPr>
                <w:noProof/>
              </w:rPr>
              <w:instrText xml:space="preserve"> PAGEREF _Toc242986021 \h </w:instrText>
            </w:r>
            <w:r>
              <w:rPr>
                <w:noProof/>
              </w:rPr>
            </w:r>
            <w:r>
              <w:rPr>
                <w:noProof/>
              </w:rPr>
              <w:fldChar w:fldCharType="separate"/>
            </w:r>
            <w:r>
              <w:rPr>
                <w:noProof/>
              </w:rPr>
              <w:t>14</w:t>
            </w:r>
            <w:r>
              <w:rPr>
                <w:noProof/>
              </w:rPr>
              <w:fldChar w:fldCharType="end"/>
            </w:r>
          </w:hyperlink>
        </w:p>
        <w:p w14:paraId="5E7D770C" w14:textId="0A88892E" w:rsidR="002C509F" w:rsidRDefault="002C509F">
          <w:pPr>
            <w:pStyle w:val="TOC2"/>
            <w:tabs>
              <w:tab w:val="right" w:leader="dot" w:pos="9016"/>
            </w:tabs>
            <w:rPr>
              <w:noProof/>
            </w:rPr>
          </w:pPr>
          <w:hyperlink w:anchor="_Toc242986022" w:history="1">
            <w:r w:rsidRPr="00606C6D">
              <w:rPr>
                <w:rStyle w:val="Hyperlink"/>
                <w:noProof/>
              </w:rPr>
              <w:t>5.7 Live enrichment (LiveEnrichment.scala)</w:t>
            </w:r>
            <w:r>
              <w:rPr>
                <w:noProof/>
              </w:rPr>
              <w:tab/>
            </w:r>
            <w:r>
              <w:rPr>
                <w:noProof/>
              </w:rPr>
              <w:fldChar w:fldCharType="begin"/>
            </w:r>
            <w:r>
              <w:rPr>
                <w:noProof/>
              </w:rPr>
              <w:instrText xml:space="preserve"> PAGEREF _Toc242986022 \h </w:instrText>
            </w:r>
            <w:r>
              <w:rPr>
                <w:noProof/>
              </w:rPr>
            </w:r>
            <w:r>
              <w:rPr>
                <w:noProof/>
              </w:rPr>
              <w:fldChar w:fldCharType="separate"/>
            </w:r>
            <w:r>
              <w:rPr>
                <w:noProof/>
              </w:rPr>
              <w:t>15</w:t>
            </w:r>
            <w:r>
              <w:rPr>
                <w:noProof/>
              </w:rPr>
              <w:fldChar w:fldCharType="end"/>
            </w:r>
          </w:hyperlink>
        </w:p>
        <w:p w14:paraId="0E4CE134" w14:textId="254B52E5" w:rsidR="002C509F" w:rsidRDefault="002C509F">
          <w:pPr>
            <w:pStyle w:val="TOC2"/>
            <w:tabs>
              <w:tab w:val="right" w:leader="dot" w:pos="9016"/>
            </w:tabs>
            <w:rPr>
              <w:noProof/>
            </w:rPr>
          </w:pPr>
          <w:hyperlink w:anchor="_Toc242986023" w:history="1">
            <w:r w:rsidRPr="00606C6D">
              <w:rPr>
                <w:rStyle w:val="Hyperlink"/>
                <w:noProof/>
              </w:rPr>
              <w:t>5.8 Structured Streaming speed layer (AirQualityStream.scala)</w:t>
            </w:r>
            <w:r>
              <w:rPr>
                <w:noProof/>
              </w:rPr>
              <w:tab/>
            </w:r>
            <w:r>
              <w:rPr>
                <w:noProof/>
              </w:rPr>
              <w:fldChar w:fldCharType="begin"/>
            </w:r>
            <w:r>
              <w:rPr>
                <w:noProof/>
              </w:rPr>
              <w:instrText xml:space="preserve"> PAGEREF _Toc242986023 \h </w:instrText>
            </w:r>
            <w:r>
              <w:rPr>
                <w:noProof/>
              </w:rPr>
            </w:r>
            <w:r>
              <w:rPr>
                <w:noProof/>
              </w:rPr>
              <w:fldChar w:fldCharType="separate"/>
            </w:r>
            <w:r>
              <w:rPr>
                <w:noProof/>
              </w:rPr>
              <w:t>15</w:t>
            </w:r>
            <w:r>
              <w:rPr>
                <w:noProof/>
              </w:rPr>
              <w:fldChar w:fldCharType="end"/>
            </w:r>
          </w:hyperlink>
        </w:p>
        <w:p w14:paraId="36683333" w14:textId="07BCA515" w:rsidR="002C509F" w:rsidRDefault="002C509F">
          <w:pPr>
            <w:pStyle w:val="TOC2"/>
            <w:tabs>
              <w:tab w:val="right" w:leader="dot" w:pos="9016"/>
            </w:tabs>
            <w:rPr>
              <w:noProof/>
            </w:rPr>
          </w:pPr>
          <w:hyperlink w:anchor="_Toc242986024" w:history="1">
            <w:r w:rsidRPr="00606C6D">
              <w:rPr>
                <w:rStyle w:val="Hyperlink"/>
                <w:noProof/>
              </w:rPr>
              <w:t>5.9 Alert engine and delivery</w:t>
            </w:r>
            <w:r>
              <w:rPr>
                <w:noProof/>
              </w:rPr>
              <w:tab/>
            </w:r>
            <w:r>
              <w:rPr>
                <w:noProof/>
              </w:rPr>
              <w:fldChar w:fldCharType="begin"/>
            </w:r>
            <w:r>
              <w:rPr>
                <w:noProof/>
              </w:rPr>
              <w:instrText xml:space="preserve"> PAGEREF _Toc242986024 \h </w:instrText>
            </w:r>
            <w:r>
              <w:rPr>
                <w:noProof/>
              </w:rPr>
            </w:r>
            <w:r>
              <w:rPr>
                <w:noProof/>
              </w:rPr>
              <w:fldChar w:fldCharType="separate"/>
            </w:r>
            <w:r>
              <w:rPr>
                <w:noProof/>
              </w:rPr>
              <w:t>15</w:t>
            </w:r>
            <w:r>
              <w:rPr>
                <w:noProof/>
              </w:rPr>
              <w:fldChar w:fldCharType="end"/>
            </w:r>
          </w:hyperlink>
        </w:p>
        <w:p w14:paraId="568104EA" w14:textId="3C6D7133" w:rsidR="002C509F" w:rsidRDefault="002C509F">
          <w:pPr>
            <w:pStyle w:val="TOC2"/>
            <w:tabs>
              <w:tab w:val="right" w:leader="dot" w:pos="9016"/>
            </w:tabs>
            <w:rPr>
              <w:noProof/>
            </w:rPr>
          </w:pPr>
          <w:hyperlink w:anchor="_Toc242986025" w:history="1">
            <w:r w:rsidRPr="00606C6D">
              <w:rPr>
                <w:rStyle w:val="Hyperlink"/>
                <w:noProof/>
              </w:rPr>
              <w:t>5.10 Hive serving layer</w:t>
            </w:r>
            <w:r>
              <w:rPr>
                <w:noProof/>
              </w:rPr>
              <w:tab/>
            </w:r>
            <w:r>
              <w:rPr>
                <w:noProof/>
              </w:rPr>
              <w:fldChar w:fldCharType="begin"/>
            </w:r>
            <w:r>
              <w:rPr>
                <w:noProof/>
              </w:rPr>
              <w:instrText xml:space="preserve"> PAGEREF _Toc242986025 \h </w:instrText>
            </w:r>
            <w:r>
              <w:rPr>
                <w:noProof/>
              </w:rPr>
            </w:r>
            <w:r>
              <w:rPr>
                <w:noProof/>
              </w:rPr>
              <w:fldChar w:fldCharType="separate"/>
            </w:r>
            <w:r>
              <w:rPr>
                <w:noProof/>
              </w:rPr>
              <w:t>16</w:t>
            </w:r>
            <w:r>
              <w:rPr>
                <w:noProof/>
              </w:rPr>
              <w:fldChar w:fldCharType="end"/>
            </w:r>
          </w:hyperlink>
        </w:p>
        <w:p w14:paraId="2EA67999" w14:textId="07EC3A39" w:rsidR="002C509F" w:rsidRDefault="002C509F">
          <w:pPr>
            <w:pStyle w:val="TOC2"/>
            <w:tabs>
              <w:tab w:val="right" w:leader="dot" w:pos="9016"/>
            </w:tabs>
            <w:rPr>
              <w:noProof/>
            </w:rPr>
          </w:pPr>
          <w:hyperlink w:anchor="_Toc242986026" w:history="1">
            <w:r w:rsidRPr="00606C6D">
              <w:rPr>
                <w:rStyle w:val="Hyperlink"/>
                <w:noProof/>
              </w:rPr>
              <w:t>5.11 Public warning board</w:t>
            </w:r>
            <w:r>
              <w:rPr>
                <w:noProof/>
              </w:rPr>
              <w:tab/>
            </w:r>
            <w:r>
              <w:rPr>
                <w:noProof/>
              </w:rPr>
              <w:fldChar w:fldCharType="begin"/>
            </w:r>
            <w:r>
              <w:rPr>
                <w:noProof/>
              </w:rPr>
              <w:instrText xml:space="preserve"> PAGEREF _Toc242986026 \h </w:instrText>
            </w:r>
            <w:r>
              <w:rPr>
                <w:noProof/>
              </w:rPr>
            </w:r>
            <w:r>
              <w:rPr>
                <w:noProof/>
              </w:rPr>
              <w:fldChar w:fldCharType="separate"/>
            </w:r>
            <w:r>
              <w:rPr>
                <w:noProof/>
              </w:rPr>
              <w:t>16</w:t>
            </w:r>
            <w:r>
              <w:rPr>
                <w:noProof/>
              </w:rPr>
              <w:fldChar w:fldCharType="end"/>
            </w:r>
          </w:hyperlink>
        </w:p>
        <w:p w14:paraId="4393AE56" w14:textId="7EE06605" w:rsidR="002C509F" w:rsidRDefault="002C509F">
          <w:pPr>
            <w:pStyle w:val="TOC1"/>
            <w:tabs>
              <w:tab w:val="right" w:leader="dot" w:pos="9016"/>
            </w:tabs>
            <w:rPr>
              <w:noProof/>
            </w:rPr>
          </w:pPr>
          <w:hyperlink w:anchor="_Toc242986027" w:history="1">
            <w:r w:rsidRPr="00606C6D">
              <w:rPr>
                <w:rStyle w:val="Hyperlink"/>
                <w:noProof/>
              </w:rPr>
              <w:t>6. Results</w:t>
            </w:r>
            <w:r>
              <w:rPr>
                <w:noProof/>
              </w:rPr>
              <w:tab/>
            </w:r>
            <w:r>
              <w:rPr>
                <w:noProof/>
              </w:rPr>
              <w:fldChar w:fldCharType="begin"/>
            </w:r>
            <w:r>
              <w:rPr>
                <w:noProof/>
              </w:rPr>
              <w:instrText xml:space="preserve"> PAGEREF _Toc242986027 \h </w:instrText>
            </w:r>
            <w:r>
              <w:rPr>
                <w:noProof/>
              </w:rPr>
            </w:r>
            <w:r>
              <w:rPr>
                <w:noProof/>
              </w:rPr>
              <w:fldChar w:fldCharType="separate"/>
            </w:r>
            <w:r>
              <w:rPr>
                <w:noProof/>
              </w:rPr>
              <w:t>17</w:t>
            </w:r>
            <w:r>
              <w:rPr>
                <w:noProof/>
              </w:rPr>
              <w:fldChar w:fldCharType="end"/>
            </w:r>
          </w:hyperlink>
        </w:p>
        <w:p w14:paraId="1393E539" w14:textId="599ACF23" w:rsidR="002C509F" w:rsidRDefault="002C509F">
          <w:pPr>
            <w:pStyle w:val="TOC2"/>
            <w:tabs>
              <w:tab w:val="right" w:leader="dot" w:pos="9016"/>
            </w:tabs>
            <w:rPr>
              <w:noProof/>
            </w:rPr>
          </w:pPr>
          <w:hyperlink w:anchor="_Toc242986028" w:history="1">
            <w:r w:rsidRPr="00606C6D">
              <w:rPr>
                <w:rStyle w:val="Hyperlink"/>
                <w:noProof/>
              </w:rPr>
              <w:t>6.1 Forecast accuracy</w:t>
            </w:r>
            <w:r>
              <w:rPr>
                <w:noProof/>
              </w:rPr>
              <w:tab/>
            </w:r>
            <w:r>
              <w:rPr>
                <w:noProof/>
              </w:rPr>
              <w:fldChar w:fldCharType="begin"/>
            </w:r>
            <w:r>
              <w:rPr>
                <w:noProof/>
              </w:rPr>
              <w:instrText xml:space="preserve"> PAGEREF _Toc242986028 \h </w:instrText>
            </w:r>
            <w:r>
              <w:rPr>
                <w:noProof/>
              </w:rPr>
            </w:r>
            <w:r>
              <w:rPr>
                <w:noProof/>
              </w:rPr>
              <w:fldChar w:fldCharType="separate"/>
            </w:r>
            <w:r>
              <w:rPr>
                <w:noProof/>
              </w:rPr>
              <w:t>17</w:t>
            </w:r>
            <w:r>
              <w:rPr>
                <w:noProof/>
              </w:rPr>
              <w:fldChar w:fldCharType="end"/>
            </w:r>
          </w:hyperlink>
        </w:p>
        <w:p w14:paraId="2BCD763A" w14:textId="36E0CC8C" w:rsidR="002C509F" w:rsidRDefault="002C509F">
          <w:pPr>
            <w:pStyle w:val="TOC2"/>
            <w:tabs>
              <w:tab w:val="right" w:leader="dot" w:pos="9016"/>
            </w:tabs>
            <w:rPr>
              <w:noProof/>
            </w:rPr>
          </w:pPr>
          <w:hyperlink w:anchor="_Toc242986029" w:history="1">
            <w:r w:rsidRPr="00606C6D">
              <w:rPr>
                <w:rStyle w:val="Hyperlink"/>
                <w:noProof/>
              </w:rPr>
              <w:t>6.2 Model comparison and tuning</w:t>
            </w:r>
            <w:r>
              <w:rPr>
                <w:noProof/>
              </w:rPr>
              <w:tab/>
            </w:r>
            <w:r>
              <w:rPr>
                <w:noProof/>
              </w:rPr>
              <w:fldChar w:fldCharType="begin"/>
            </w:r>
            <w:r>
              <w:rPr>
                <w:noProof/>
              </w:rPr>
              <w:instrText xml:space="preserve"> PAGEREF _Toc242986029 \h </w:instrText>
            </w:r>
            <w:r>
              <w:rPr>
                <w:noProof/>
              </w:rPr>
            </w:r>
            <w:r>
              <w:rPr>
                <w:noProof/>
              </w:rPr>
              <w:fldChar w:fldCharType="separate"/>
            </w:r>
            <w:r>
              <w:rPr>
                <w:noProof/>
              </w:rPr>
              <w:t>17</w:t>
            </w:r>
            <w:r>
              <w:rPr>
                <w:noProof/>
              </w:rPr>
              <w:fldChar w:fldCharType="end"/>
            </w:r>
          </w:hyperlink>
        </w:p>
        <w:p w14:paraId="043D6398" w14:textId="3A203611" w:rsidR="002C509F" w:rsidRDefault="002C509F">
          <w:pPr>
            <w:pStyle w:val="TOC2"/>
            <w:tabs>
              <w:tab w:val="right" w:leader="dot" w:pos="9016"/>
            </w:tabs>
            <w:rPr>
              <w:noProof/>
            </w:rPr>
          </w:pPr>
          <w:hyperlink w:anchor="_Toc242986030" w:history="1">
            <w:r w:rsidRPr="00606C6D">
              <w:rPr>
                <w:rStyle w:val="Hyperlink"/>
                <w:noProof/>
              </w:rPr>
              <w:t>6.3 What the model learned</w:t>
            </w:r>
            <w:r>
              <w:rPr>
                <w:noProof/>
              </w:rPr>
              <w:tab/>
            </w:r>
            <w:r>
              <w:rPr>
                <w:noProof/>
              </w:rPr>
              <w:fldChar w:fldCharType="begin"/>
            </w:r>
            <w:r>
              <w:rPr>
                <w:noProof/>
              </w:rPr>
              <w:instrText xml:space="preserve"> PAGEREF _Toc242986030 \h </w:instrText>
            </w:r>
            <w:r>
              <w:rPr>
                <w:noProof/>
              </w:rPr>
            </w:r>
            <w:r>
              <w:rPr>
                <w:noProof/>
              </w:rPr>
              <w:fldChar w:fldCharType="separate"/>
            </w:r>
            <w:r>
              <w:rPr>
                <w:noProof/>
              </w:rPr>
              <w:t>18</w:t>
            </w:r>
            <w:r>
              <w:rPr>
                <w:noProof/>
              </w:rPr>
              <w:fldChar w:fldCharType="end"/>
            </w:r>
          </w:hyperlink>
        </w:p>
        <w:p w14:paraId="42226D80" w14:textId="6C3CF2C8" w:rsidR="002C509F" w:rsidRDefault="002C509F">
          <w:pPr>
            <w:pStyle w:val="TOC2"/>
            <w:tabs>
              <w:tab w:val="right" w:leader="dot" w:pos="9016"/>
            </w:tabs>
            <w:rPr>
              <w:noProof/>
            </w:rPr>
          </w:pPr>
          <w:hyperlink w:anchor="_Toc242986031" w:history="1">
            <w:r w:rsidRPr="00606C6D">
              <w:rPr>
                <w:rStyle w:val="Hyperlink"/>
                <w:noProof/>
              </w:rPr>
              <w:t>6.4 Streaming performance</w:t>
            </w:r>
            <w:r>
              <w:rPr>
                <w:noProof/>
              </w:rPr>
              <w:tab/>
            </w:r>
            <w:r>
              <w:rPr>
                <w:noProof/>
              </w:rPr>
              <w:fldChar w:fldCharType="begin"/>
            </w:r>
            <w:r>
              <w:rPr>
                <w:noProof/>
              </w:rPr>
              <w:instrText xml:space="preserve"> PAGEREF _Toc242986031 \h </w:instrText>
            </w:r>
            <w:r>
              <w:rPr>
                <w:noProof/>
              </w:rPr>
            </w:r>
            <w:r>
              <w:rPr>
                <w:noProof/>
              </w:rPr>
              <w:fldChar w:fldCharType="separate"/>
            </w:r>
            <w:r>
              <w:rPr>
                <w:noProof/>
              </w:rPr>
              <w:t>18</w:t>
            </w:r>
            <w:r>
              <w:rPr>
                <w:noProof/>
              </w:rPr>
              <w:fldChar w:fldCharType="end"/>
            </w:r>
          </w:hyperlink>
        </w:p>
        <w:p w14:paraId="3DCF9294" w14:textId="5F2FDC78" w:rsidR="002C509F" w:rsidRDefault="002C509F">
          <w:pPr>
            <w:pStyle w:val="TOC2"/>
            <w:tabs>
              <w:tab w:val="right" w:leader="dot" w:pos="9016"/>
            </w:tabs>
            <w:rPr>
              <w:noProof/>
            </w:rPr>
          </w:pPr>
          <w:hyperlink w:anchor="_Toc242986032" w:history="1">
            <w:r w:rsidRPr="00606C6D">
              <w:rPr>
                <w:rStyle w:val="Hyperlink"/>
                <w:noProof/>
              </w:rPr>
              <w:t>6.5 October 2026 live run</w:t>
            </w:r>
            <w:r>
              <w:rPr>
                <w:noProof/>
              </w:rPr>
              <w:tab/>
            </w:r>
            <w:r>
              <w:rPr>
                <w:noProof/>
              </w:rPr>
              <w:fldChar w:fldCharType="begin"/>
            </w:r>
            <w:r>
              <w:rPr>
                <w:noProof/>
              </w:rPr>
              <w:instrText xml:space="preserve"> PAGEREF _Toc242986032 \h </w:instrText>
            </w:r>
            <w:r>
              <w:rPr>
                <w:noProof/>
              </w:rPr>
            </w:r>
            <w:r>
              <w:rPr>
                <w:noProof/>
              </w:rPr>
              <w:fldChar w:fldCharType="separate"/>
            </w:r>
            <w:r>
              <w:rPr>
                <w:noProof/>
              </w:rPr>
              <w:t>18</w:t>
            </w:r>
            <w:r>
              <w:rPr>
                <w:noProof/>
              </w:rPr>
              <w:fldChar w:fldCharType="end"/>
            </w:r>
          </w:hyperlink>
        </w:p>
        <w:p w14:paraId="5F3711C1" w14:textId="4332DFDA" w:rsidR="002C509F" w:rsidRDefault="002C509F">
          <w:pPr>
            <w:pStyle w:val="TOC2"/>
            <w:tabs>
              <w:tab w:val="right" w:leader="dot" w:pos="9016"/>
            </w:tabs>
            <w:rPr>
              <w:noProof/>
            </w:rPr>
          </w:pPr>
          <w:hyperlink w:anchor="_Toc242986033" w:history="1">
            <w:r w:rsidRPr="00606C6D">
              <w:rPr>
                <w:rStyle w:val="Hyperlink"/>
                <w:noProof/>
              </w:rPr>
              <w:t>6.6 Seasonality</w:t>
            </w:r>
            <w:r>
              <w:rPr>
                <w:noProof/>
              </w:rPr>
              <w:tab/>
            </w:r>
            <w:r>
              <w:rPr>
                <w:noProof/>
              </w:rPr>
              <w:fldChar w:fldCharType="begin"/>
            </w:r>
            <w:r>
              <w:rPr>
                <w:noProof/>
              </w:rPr>
              <w:instrText xml:space="preserve"> PAGEREF _Toc242986033 \h </w:instrText>
            </w:r>
            <w:r>
              <w:rPr>
                <w:noProof/>
              </w:rPr>
            </w:r>
            <w:r>
              <w:rPr>
                <w:noProof/>
              </w:rPr>
              <w:fldChar w:fldCharType="separate"/>
            </w:r>
            <w:r>
              <w:rPr>
                <w:noProof/>
              </w:rPr>
              <w:t>19</w:t>
            </w:r>
            <w:r>
              <w:rPr>
                <w:noProof/>
              </w:rPr>
              <w:fldChar w:fldCharType="end"/>
            </w:r>
          </w:hyperlink>
        </w:p>
        <w:p w14:paraId="5EB0F8B8" w14:textId="6FE0C7D1" w:rsidR="002C509F" w:rsidRDefault="002C509F">
          <w:pPr>
            <w:pStyle w:val="TOC2"/>
            <w:tabs>
              <w:tab w:val="right" w:leader="dot" w:pos="9016"/>
            </w:tabs>
            <w:rPr>
              <w:noProof/>
            </w:rPr>
          </w:pPr>
          <w:hyperlink w:anchor="_Toc242986034" w:history="1">
            <w:r w:rsidRPr="00606C6D">
              <w:rPr>
                <w:rStyle w:val="Hyperlink"/>
                <w:noProof/>
              </w:rPr>
              <w:t>6.7 Business insight</w:t>
            </w:r>
            <w:r>
              <w:rPr>
                <w:noProof/>
              </w:rPr>
              <w:tab/>
            </w:r>
            <w:r>
              <w:rPr>
                <w:noProof/>
              </w:rPr>
              <w:fldChar w:fldCharType="begin"/>
            </w:r>
            <w:r>
              <w:rPr>
                <w:noProof/>
              </w:rPr>
              <w:instrText xml:space="preserve"> PAGEREF _Toc242986034 \h </w:instrText>
            </w:r>
            <w:r>
              <w:rPr>
                <w:noProof/>
              </w:rPr>
            </w:r>
            <w:r>
              <w:rPr>
                <w:noProof/>
              </w:rPr>
              <w:fldChar w:fldCharType="separate"/>
            </w:r>
            <w:r>
              <w:rPr>
                <w:noProof/>
              </w:rPr>
              <w:t>19</w:t>
            </w:r>
            <w:r>
              <w:rPr>
                <w:noProof/>
              </w:rPr>
              <w:fldChar w:fldCharType="end"/>
            </w:r>
          </w:hyperlink>
        </w:p>
        <w:p w14:paraId="4642A25B" w14:textId="504EDD4A" w:rsidR="002C509F" w:rsidRDefault="002C509F">
          <w:pPr>
            <w:pStyle w:val="TOC1"/>
            <w:tabs>
              <w:tab w:val="right" w:leader="dot" w:pos="9016"/>
            </w:tabs>
            <w:rPr>
              <w:noProof/>
            </w:rPr>
          </w:pPr>
          <w:hyperlink w:anchor="_Toc242986035" w:history="1">
            <w:r w:rsidRPr="00606C6D">
              <w:rPr>
                <w:rStyle w:val="Hyperlink"/>
                <w:noProof/>
              </w:rPr>
              <w:t>7. Validation and Testing</w:t>
            </w:r>
            <w:r>
              <w:rPr>
                <w:noProof/>
              </w:rPr>
              <w:tab/>
            </w:r>
            <w:r>
              <w:rPr>
                <w:noProof/>
              </w:rPr>
              <w:fldChar w:fldCharType="begin"/>
            </w:r>
            <w:r>
              <w:rPr>
                <w:noProof/>
              </w:rPr>
              <w:instrText xml:space="preserve"> PAGEREF _Toc242986035 \h </w:instrText>
            </w:r>
            <w:r>
              <w:rPr>
                <w:noProof/>
              </w:rPr>
            </w:r>
            <w:r>
              <w:rPr>
                <w:noProof/>
              </w:rPr>
              <w:fldChar w:fldCharType="separate"/>
            </w:r>
            <w:r>
              <w:rPr>
                <w:noProof/>
              </w:rPr>
              <w:t>20</w:t>
            </w:r>
            <w:r>
              <w:rPr>
                <w:noProof/>
              </w:rPr>
              <w:fldChar w:fldCharType="end"/>
            </w:r>
          </w:hyperlink>
        </w:p>
        <w:p w14:paraId="055B4C09" w14:textId="2A19652F" w:rsidR="002C509F" w:rsidRDefault="002C509F">
          <w:pPr>
            <w:pStyle w:val="TOC2"/>
            <w:tabs>
              <w:tab w:val="right" w:leader="dot" w:pos="9016"/>
            </w:tabs>
            <w:rPr>
              <w:noProof/>
            </w:rPr>
          </w:pPr>
          <w:hyperlink w:anchor="_Toc242986036" w:history="1">
            <w:r w:rsidRPr="00606C6D">
              <w:rPr>
                <w:rStyle w:val="Hyperlink"/>
                <w:noProof/>
              </w:rPr>
              <w:t>7.1 Defects found by running the code</w:t>
            </w:r>
            <w:r>
              <w:rPr>
                <w:noProof/>
              </w:rPr>
              <w:tab/>
            </w:r>
            <w:r>
              <w:rPr>
                <w:noProof/>
              </w:rPr>
              <w:fldChar w:fldCharType="begin"/>
            </w:r>
            <w:r>
              <w:rPr>
                <w:noProof/>
              </w:rPr>
              <w:instrText xml:space="preserve"> PAGEREF _Toc242986036 \h </w:instrText>
            </w:r>
            <w:r>
              <w:rPr>
                <w:noProof/>
              </w:rPr>
            </w:r>
            <w:r>
              <w:rPr>
                <w:noProof/>
              </w:rPr>
              <w:fldChar w:fldCharType="separate"/>
            </w:r>
            <w:r>
              <w:rPr>
                <w:noProof/>
              </w:rPr>
              <w:t>20</w:t>
            </w:r>
            <w:r>
              <w:rPr>
                <w:noProof/>
              </w:rPr>
              <w:fldChar w:fldCharType="end"/>
            </w:r>
          </w:hyperlink>
        </w:p>
        <w:p w14:paraId="1A80B9FB" w14:textId="0A47EBC6" w:rsidR="002C509F" w:rsidRDefault="002C509F">
          <w:pPr>
            <w:pStyle w:val="TOC2"/>
            <w:tabs>
              <w:tab w:val="right" w:leader="dot" w:pos="9016"/>
            </w:tabs>
            <w:rPr>
              <w:noProof/>
            </w:rPr>
          </w:pPr>
          <w:hyperlink w:anchor="_Toc242986037" w:history="1">
            <w:r w:rsidRPr="00606C6D">
              <w:rPr>
                <w:rStyle w:val="Hyperlink"/>
                <w:noProof/>
              </w:rPr>
              <w:t>7.2 Independent cross-validation against CAMS</w:t>
            </w:r>
            <w:r>
              <w:rPr>
                <w:noProof/>
              </w:rPr>
              <w:tab/>
            </w:r>
            <w:r>
              <w:rPr>
                <w:noProof/>
              </w:rPr>
              <w:fldChar w:fldCharType="begin"/>
            </w:r>
            <w:r>
              <w:rPr>
                <w:noProof/>
              </w:rPr>
              <w:instrText xml:space="preserve"> PAGEREF _Toc242986037 \h </w:instrText>
            </w:r>
            <w:r>
              <w:rPr>
                <w:noProof/>
              </w:rPr>
            </w:r>
            <w:r>
              <w:rPr>
                <w:noProof/>
              </w:rPr>
              <w:fldChar w:fldCharType="separate"/>
            </w:r>
            <w:r>
              <w:rPr>
                <w:noProof/>
              </w:rPr>
              <w:t>20</w:t>
            </w:r>
            <w:r>
              <w:rPr>
                <w:noProof/>
              </w:rPr>
              <w:fldChar w:fldCharType="end"/>
            </w:r>
          </w:hyperlink>
        </w:p>
        <w:p w14:paraId="576B9B50" w14:textId="453ADA50" w:rsidR="002C509F" w:rsidRDefault="002C509F">
          <w:pPr>
            <w:pStyle w:val="TOC1"/>
            <w:tabs>
              <w:tab w:val="right" w:leader="dot" w:pos="9016"/>
            </w:tabs>
            <w:rPr>
              <w:noProof/>
            </w:rPr>
          </w:pPr>
          <w:hyperlink w:anchor="_Toc242986038" w:history="1">
            <w:r w:rsidRPr="00606C6D">
              <w:rPr>
                <w:rStyle w:val="Hyperlink"/>
                <w:noProof/>
              </w:rPr>
              <w:t>8. Evidence</w:t>
            </w:r>
            <w:r>
              <w:rPr>
                <w:noProof/>
              </w:rPr>
              <w:tab/>
            </w:r>
            <w:r>
              <w:rPr>
                <w:noProof/>
              </w:rPr>
              <w:fldChar w:fldCharType="begin"/>
            </w:r>
            <w:r>
              <w:rPr>
                <w:noProof/>
              </w:rPr>
              <w:instrText xml:space="preserve"> PAGEREF _Toc242986038 \h </w:instrText>
            </w:r>
            <w:r>
              <w:rPr>
                <w:noProof/>
              </w:rPr>
            </w:r>
            <w:r>
              <w:rPr>
                <w:noProof/>
              </w:rPr>
              <w:fldChar w:fldCharType="separate"/>
            </w:r>
            <w:r>
              <w:rPr>
                <w:noProof/>
              </w:rPr>
              <w:t>21</w:t>
            </w:r>
            <w:r>
              <w:rPr>
                <w:noProof/>
              </w:rPr>
              <w:fldChar w:fldCharType="end"/>
            </w:r>
          </w:hyperlink>
        </w:p>
        <w:p w14:paraId="563230B1" w14:textId="17A491A5" w:rsidR="002C509F" w:rsidRDefault="002C509F">
          <w:pPr>
            <w:pStyle w:val="TOC1"/>
            <w:tabs>
              <w:tab w:val="right" w:leader="dot" w:pos="9016"/>
            </w:tabs>
            <w:rPr>
              <w:noProof/>
            </w:rPr>
          </w:pPr>
          <w:hyperlink w:anchor="_Toc242986039" w:history="1">
            <w:r w:rsidRPr="00606C6D">
              <w:rPr>
                <w:rStyle w:val="Hyperlink"/>
                <w:noProof/>
              </w:rPr>
              <w:t>9. Challenges and Limitations</w:t>
            </w:r>
            <w:r>
              <w:rPr>
                <w:noProof/>
              </w:rPr>
              <w:tab/>
            </w:r>
            <w:r>
              <w:rPr>
                <w:noProof/>
              </w:rPr>
              <w:fldChar w:fldCharType="begin"/>
            </w:r>
            <w:r>
              <w:rPr>
                <w:noProof/>
              </w:rPr>
              <w:instrText xml:space="preserve"> PAGEREF _Toc242986039 \h </w:instrText>
            </w:r>
            <w:r>
              <w:rPr>
                <w:noProof/>
              </w:rPr>
            </w:r>
            <w:r>
              <w:rPr>
                <w:noProof/>
              </w:rPr>
              <w:fldChar w:fldCharType="separate"/>
            </w:r>
            <w:r>
              <w:rPr>
                <w:noProof/>
              </w:rPr>
              <w:t>22</w:t>
            </w:r>
            <w:r>
              <w:rPr>
                <w:noProof/>
              </w:rPr>
              <w:fldChar w:fldCharType="end"/>
            </w:r>
          </w:hyperlink>
        </w:p>
        <w:p w14:paraId="5E82CDF7" w14:textId="446B4970" w:rsidR="002C509F" w:rsidRDefault="002C509F">
          <w:pPr>
            <w:pStyle w:val="TOC2"/>
            <w:tabs>
              <w:tab w:val="right" w:leader="dot" w:pos="9016"/>
            </w:tabs>
            <w:rPr>
              <w:noProof/>
            </w:rPr>
          </w:pPr>
          <w:hyperlink w:anchor="_Toc242986040" w:history="1">
            <w:r w:rsidRPr="00606C6D">
              <w:rPr>
                <w:rStyle w:val="Hyperlink"/>
                <w:noProof/>
              </w:rPr>
              <w:t>9.1 Limitations</w:t>
            </w:r>
            <w:r>
              <w:rPr>
                <w:noProof/>
              </w:rPr>
              <w:tab/>
            </w:r>
            <w:r>
              <w:rPr>
                <w:noProof/>
              </w:rPr>
              <w:fldChar w:fldCharType="begin"/>
            </w:r>
            <w:r>
              <w:rPr>
                <w:noProof/>
              </w:rPr>
              <w:instrText xml:space="preserve"> PAGEREF _Toc242986040 \h </w:instrText>
            </w:r>
            <w:r>
              <w:rPr>
                <w:noProof/>
              </w:rPr>
            </w:r>
            <w:r>
              <w:rPr>
                <w:noProof/>
              </w:rPr>
              <w:fldChar w:fldCharType="separate"/>
            </w:r>
            <w:r>
              <w:rPr>
                <w:noProof/>
              </w:rPr>
              <w:t>22</w:t>
            </w:r>
            <w:r>
              <w:rPr>
                <w:noProof/>
              </w:rPr>
              <w:fldChar w:fldCharType="end"/>
            </w:r>
          </w:hyperlink>
        </w:p>
        <w:p w14:paraId="5B246A80" w14:textId="416DDC8E" w:rsidR="002C509F" w:rsidRDefault="002C509F">
          <w:pPr>
            <w:pStyle w:val="TOC1"/>
            <w:tabs>
              <w:tab w:val="right" w:leader="dot" w:pos="9016"/>
            </w:tabs>
            <w:rPr>
              <w:noProof/>
            </w:rPr>
          </w:pPr>
          <w:hyperlink w:anchor="_Toc242986041" w:history="1">
            <w:r w:rsidRPr="00606C6D">
              <w:rPr>
                <w:rStyle w:val="Hyperlink"/>
                <w:noProof/>
              </w:rPr>
              <w:t>10. Conclusion and Future Work</w:t>
            </w:r>
            <w:r>
              <w:rPr>
                <w:noProof/>
              </w:rPr>
              <w:tab/>
            </w:r>
            <w:r>
              <w:rPr>
                <w:noProof/>
              </w:rPr>
              <w:fldChar w:fldCharType="begin"/>
            </w:r>
            <w:r>
              <w:rPr>
                <w:noProof/>
              </w:rPr>
              <w:instrText xml:space="preserve"> PAGEREF _Toc242986041 \h </w:instrText>
            </w:r>
            <w:r>
              <w:rPr>
                <w:noProof/>
              </w:rPr>
            </w:r>
            <w:r>
              <w:rPr>
                <w:noProof/>
              </w:rPr>
              <w:fldChar w:fldCharType="separate"/>
            </w:r>
            <w:r>
              <w:rPr>
                <w:noProof/>
              </w:rPr>
              <w:t>23</w:t>
            </w:r>
            <w:r>
              <w:rPr>
                <w:noProof/>
              </w:rPr>
              <w:fldChar w:fldCharType="end"/>
            </w:r>
          </w:hyperlink>
        </w:p>
        <w:p w14:paraId="1F168E50" w14:textId="288F43D2" w:rsidR="002C509F" w:rsidRDefault="002C509F">
          <w:pPr>
            <w:pStyle w:val="TOC2"/>
            <w:tabs>
              <w:tab w:val="right" w:leader="dot" w:pos="9016"/>
            </w:tabs>
            <w:rPr>
              <w:noProof/>
            </w:rPr>
          </w:pPr>
          <w:hyperlink w:anchor="_Toc242986042" w:history="1">
            <w:r w:rsidRPr="00606C6D">
              <w:rPr>
                <w:rStyle w:val="Hyperlink"/>
                <w:noProof/>
              </w:rPr>
              <w:t>10.1 Future work</w:t>
            </w:r>
            <w:r>
              <w:rPr>
                <w:noProof/>
              </w:rPr>
              <w:tab/>
            </w:r>
            <w:r>
              <w:rPr>
                <w:noProof/>
              </w:rPr>
              <w:fldChar w:fldCharType="begin"/>
            </w:r>
            <w:r>
              <w:rPr>
                <w:noProof/>
              </w:rPr>
              <w:instrText xml:space="preserve"> PAGEREF _Toc242986042 \h </w:instrText>
            </w:r>
            <w:r>
              <w:rPr>
                <w:noProof/>
              </w:rPr>
            </w:r>
            <w:r>
              <w:rPr>
                <w:noProof/>
              </w:rPr>
              <w:fldChar w:fldCharType="separate"/>
            </w:r>
            <w:r>
              <w:rPr>
                <w:noProof/>
              </w:rPr>
              <w:t>23</w:t>
            </w:r>
            <w:r>
              <w:rPr>
                <w:noProof/>
              </w:rPr>
              <w:fldChar w:fldCharType="end"/>
            </w:r>
          </w:hyperlink>
        </w:p>
        <w:p w14:paraId="3F5E566C" w14:textId="24959357" w:rsidR="002C509F" w:rsidRDefault="002C509F">
          <w:pPr>
            <w:pStyle w:val="TOC1"/>
            <w:tabs>
              <w:tab w:val="right" w:leader="dot" w:pos="9016"/>
            </w:tabs>
            <w:rPr>
              <w:noProof/>
            </w:rPr>
          </w:pPr>
          <w:hyperlink w:anchor="_Toc242986043" w:history="1">
            <w:r w:rsidRPr="00606C6D">
              <w:rPr>
                <w:rStyle w:val="Hyperlink"/>
                <w:noProof/>
              </w:rPr>
              <w:t>11. Repository and How to Reproduce</w:t>
            </w:r>
            <w:r>
              <w:rPr>
                <w:noProof/>
              </w:rPr>
              <w:tab/>
            </w:r>
            <w:r>
              <w:rPr>
                <w:noProof/>
              </w:rPr>
              <w:fldChar w:fldCharType="begin"/>
            </w:r>
            <w:r>
              <w:rPr>
                <w:noProof/>
              </w:rPr>
              <w:instrText xml:space="preserve"> PAGEREF _Toc242986043 \h </w:instrText>
            </w:r>
            <w:r>
              <w:rPr>
                <w:noProof/>
              </w:rPr>
            </w:r>
            <w:r>
              <w:rPr>
                <w:noProof/>
              </w:rPr>
              <w:fldChar w:fldCharType="separate"/>
            </w:r>
            <w:r>
              <w:rPr>
                <w:noProof/>
              </w:rPr>
              <w:t>24</w:t>
            </w:r>
            <w:r>
              <w:rPr>
                <w:noProof/>
              </w:rPr>
              <w:fldChar w:fldCharType="end"/>
            </w:r>
          </w:hyperlink>
        </w:p>
        <w:p w14:paraId="21265264" w14:textId="1BF2EE56" w:rsidR="002C509F" w:rsidRDefault="002C509F">
          <w:pPr>
            <w:pStyle w:val="TOC2"/>
            <w:tabs>
              <w:tab w:val="right" w:leader="dot" w:pos="9016"/>
            </w:tabs>
            <w:rPr>
              <w:noProof/>
            </w:rPr>
          </w:pPr>
          <w:hyperlink w:anchor="_Toc242986044" w:history="1">
            <w:r w:rsidRPr="00606C6D">
              <w:rPr>
                <w:rStyle w:val="Hyperlink"/>
                <w:noProof/>
              </w:rPr>
              <w:t>11.1 Running it</w:t>
            </w:r>
            <w:r>
              <w:rPr>
                <w:noProof/>
              </w:rPr>
              <w:tab/>
            </w:r>
            <w:r>
              <w:rPr>
                <w:noProof/>
              </w:rPr>
              <w:fldChar w:fldCharType="begin"/>
            </w:r>
            <w:r>
              <w:rPr>
                <w:noProof/>
              </w:rPr>
              <w:instrText xml:space="preserve"> PAGEREF _Toc242986044 \h </w:instrText>
            </w:r>
            <w:r>
              <w:rPr>
                <w:noProof/>
              </w:rPr>
            </w:r>
            <w:r>
              <w:rPr>
                <w:noProof/>
              </w:rPr>
              <w:fldChar w:fldCharType="separate"/>
            </w:r>
            <w:r>
              <w:rPr>
                <w:noProof/>
              </w:rPr>
              <w:t>24</w:t>
            </w:r>
            <w:r>
              <w:rPr>
                <w:noProof/>
              </w:rPr>
              <w:fldChar w:fldCharType="end"/>
            </w:r>
          </w:hyperlink>
        </w:p>
        <w:p w14:paraId="5633820C" w14:textId="1CBD856F" w:rsidR="002C509F" w:rsidRDefault="002C509F">
          <w:pPr>
            <w:pStyle w:val="TOC1"/>
            <w:tabs>
              <w:tab w:val="right" w:leader="dot" w:pos="9016"/>
            </w:tabs>
            <w:rPr>
              <w:noProof/>
            </w:rPr>
          </w:pPr>
          <w:hyperlink w:anchor="_Toc242986045" w:history="1">
            <w:r w:rsidRPr="00606C6D">
              <w:rPr>
                <w:rStyle w:val="Hyperlink"/>
                <w:noProof/>
              </w:rPr>
              <w:t>References</w:t>
            </w:r>
            <w:r>
              <w:rPr>
                <w:noProof/>
              </w:rPr>
              <w:tab/>
            </w:r>
            <w:r>
              <w:rPr>
                <w:noProof/>
              </w:rPr>
              <w:fldChar w:fldCharType="begin"/>
            </w:r>
            <w:r>
              <w:rPr>
                <w:noProof/>
              </w:rPr>
              <w:instrText xml:space="preserve"> PAGEREF _Toc242986045 \h </w:instrText>
            </w:r>
            <w:r>
              <w:rPr>
                <w:noProof/>
              </w:rPr>
            </w:r>
            <w:r>
              <w:rPr>
                <w:noProof/>
              </w:rPr>
              <w:fldChar w:fldCharType="separate"/>
            </w:r>
            <w:r>
              <w:rPr>
                <w:noProof/>
              </w:rPr>
              <w:t>25</w:t>
            </w:r>
            <w:r>
              <w:rPr>
                <w:noProof/>
              </w:rPr>
              <w:fldChar w:fldCharType="end"/>
            </w:r>
          </w:hyperlink>
        </w:p>
        <w:p w14:paraId="0989DC68" w14:textId="1110D749" w:rsidR="001E4DFA" w:rsidRDefault="00627F03">
          <w:r>
            <w:fldChar w:fldCharType="end"/>
          </w:r>
        </w:p>
      </w:sdtContent>
    </w:sdt>
    <w:p w14:paraId="08D94299" w14:textId="77777777" w:rsidR="001E4DFA" w:rsidRDefault="00627F03">
      <w:pPr>
        <w:pStyle w:val="Heading1"/>
        <w:pageBreakBefore/>
      </w:pPr>
      <w:bookmarkStart w:id="1" w:name="_Toc242986002"/>
      <w:r>
        <w:lastRenderedPageBreak/>
        <w:t>1. Introduction</w:t>
      </w:r>
      <w:bookmarkEnd w:id="1"/>
    </w:p>
    <w:p w14:paraId="11DC9FA2" w14:textId="77777777" w:rsidR="001E4DFA" w:rsidRDefault="00627F03">
      <w:pPr>
        <w:pStyle w:val="Heading2"/>
      </w:pPr>
      <w:bookmarkStart w:id="2" w:name="_Toc242986003"/>
      <w:r>
        <w:t>1.1 Problem statement</w:t>
      </w:r>
      <w:bookmarkEnd w:id="2"/>
    </w:p>
    <w:p w14:paraId="57E4B83B" w14:textId="77777777" w:rsidR="001E4DFA" w:rsidRDefault="00627F03">
      <w:pPr>
        <w:spacing w:after="120" w:line="288" w:lineRule="auto"/>
        <w:jc w:val="both"/>
      </w:pPr>
      <w:r>
        <w:rPr>
          <w:color w:val="1A1A1A"/>
        </w:rPr>
        <w:t xml:space="preserve">Three gaps separate what exists from what a city needs. First, scale: existing air-quality models run on a single machine, while a city-wide, multi-year deployment produces hundreds of millions of readings that no single machine can hold in memory. Second, latency: batch analytics report after the fact, but a pollution spike is a health event that is happening now and a warning delivered tomorrow has no value. Third, automation: published frameworks stop at prediction and do not close the loop by turning a </w:t>
      </w:r>
      <w:r>
        <w:rPr>
          <w:color w:val="1A1A1A"/>
        </w:rPr>
        <w:t>forecast into an actionable public-safety alert.</w:t>
      </w:r>
    </w:p>
    <w:p w14:paraId="7C7C99FA" w14:textId="77777777" w:rsidR="001E4DFA" w:rsidRDefault="00627F03">
      <w:pPr>
        <w:pStyle w:val="Heading2"/>
      </w:pPr>
      <w:bookmarkStart w:id="3" w:name="_Toc242986004"/>
      <w:r>
        <w:t>1.2 Objectives</w:t>
      </w:r>
      <w:bookmarkEnd w:id="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0"/>
        <w:gridCol w:w="2500"/>
        <w:gridCol w:w="2800"/>
        <w:gridCol w:w="3326"/>
      </w:tblGrid>
      <w:tr w:rsidR="001E4DFA" w14:paraId="396B0B26" w14:textId="77777777">
        <w:trPr>
          <w:tblHeader/>
        </w:trPr>
        <w:tc>
          <w:tcPr>
            <w:tcW w:w="400" w:type="dxa"/>
            <w:tcBorders>
              <w:top w:val="single" w:sz="4" w:space="0" w:color="C8D0D8"/>
              <w:left w:val="single" w:sz="4" w:space="0" w:color="C8D0D8"/>
              <w:bottom w:val="single" w:sz="4" w:space="0" w:color="C8D0D8"/>
              <w:right w:val="single" w:sz="4" w:space="0" w:color="C8D0D8"/>
            </w:tcBorders>
            <w:shd w:val="clear" w:color="auto" w:fill="0B5F8A"/>
            <w:tcMar>
              <w:top w:w="50" w:type="dxa"/>
              <w:left w:w="90" w:type="dxa"/>
              <w:bottom w:w="50" w:type="dxa"/>
              <w:right w:w="90" w:type="dxa"/>
            </w:tcMar>
          </w:tcPr>
          <w:p w14:paraId="532C1743" w14:textId="77777777" w:rsidR="001E4DFA" w:rsidRDefault="00627F03">
            <w:pPr>
              <w:spacing w:after="20"/>
            </w:pPr>
            <w:r>
              <w:rPr>
                <w:b/>
                <w:bCs/>
                <w:color w:val="FFFFFF"/>
                <w:sz w:val="19"/>
                <w:szCs w:val="19"/>
              </w:rPr>
              <w:t>#</w:t>
            </w:r>
          </w:p>
        </w:tc>
        <w:tc>
          <w:tcPr>
            <w:tcW w:w="2500" w:type="dxa"/>
            <w:tcBorders>
              <w:top w:val="single" w:sz="4" w:space="0" w:color="C8D0D8"/>
              <w:left w:val="single" w:sz="4" w:space="0" w:color="C8D0D8"/>
              <w:bottom w:val="single" w:sz="4" w:space="0" w:color="C8D0D8"/>
              <w:right w:val="single" w:sz="4" w:space="0" w:color="C8D0D8"/>
            </w:tcBorders>
            <w:shd w:val="clear" w:color="auto" w:fill="0B5F8A"/>
            <w:tcMar>
              <w:top w:w="50" w:type="dxa"/>
              <w:left w:w="90" w:type="dxa"/>
              <w:bottom w:w="50" w:type="dxa"/>
              <w:right w:w="90" w:type="dxa"/>
            </w:tcMar>
          </w:tcPr>
          <w:p w14:paraId="5D854087" w14:textId="77777777" w:rsidR="001E4DFA" w:rsidRDefault="00627F03">
            <w:pPr>
              <w:spacing w:after="20"/>
            </w:pPr>
            <w:r>
              <w:rPr>
                <w:b/>
                <w:bCs/>
                <w:color w:val="FFFFFF"/>
                <w:sz w:val="19"/>
                <w:szCs w:val="19"/>
              </w:rPr>
              <w:t>Objective</w:t>
            </w:r>
          </w:p>
        </w:tc>
        <w:tc>
          <w:tcPr>
            <w:tcW w:w="2800" w:type="dxa"/>
            <w:tcBorders>
              <w:top w:val="single" w:sz="4" w:space="0" w:color="C8D0D8"/>
              <w:left w:val="single" w:sz="4" w:space="0" w:color="C8D0D8"/>
              <w:bottom w:val="single" w:sz="4" w:space="0" w:color="C8D0D8"/>
              <w:right w:val="single" w:sz="4" w:space="0" w:color="C8D0D8"/>
            </w:tcBorders>
            <w:shd w:val="clear" w:color="auto" w:fill="0B5F8A"/>
            <w:tcMar>
              <w:top w:w="50" w:type="dxa"/>
              <w:left w:w="90" w:type="dxa"/>
              <w:bottom w:w="50" w:type="dxa"/>
              <w:right w:w="90" w:type="dxa"/>
            </w:tcMar>
          </w:tcPr>
          <w:p w14:paraId="5C09570E" w14:textId="77777777" w:rsidR="001E4DFA" w:rsidRDefault="00627F03">
            <w:pPr>
              <w:spacing w:after="20"/>
            </w:pPr>
            <w:r>
              <w:rPr>
                <w:b/>
                <w:bCs/>
                <w:color w:val="FFFFFF"/>
                <w:sz w:val="19"/>
                <w:szCs w:val="19"/>
              </w:rPr>
              <w:t>Success criterion</w:t>
            </w:r>
          </w:p>
        </w:tc>
        <w:tc>
          <w:tcPr>
            <w:tcW w:w="3326" w:type="dxa"/>
            <w:tcBorders>
              <w:top w:val="single" w:sz="4" w:space="0" w:color="C8D0D8"/>
              <w:left w:val="single" w:sz="4" w:space="0" w:color="C8D0D8"/>
              <w:bottom w:val="single" w:sz="4" w:space="0" w:color="C8D0D8"/>
              <w:right w:val="single" w:sz="4" w:space="0" w:color="C8D0D8"/>
            </w:tcBorders>
            <w:shd w:val="clear" w:color="auto" w:fill="0B5F8A"/>
            <w:tcMar>
              <w:top w:w="50" w:type="dxa"/>
              <w:left w:w="90" w:type="dxa"/>
              <w:bottom w:w="50" w:type="dxa"/>
              <w:right w:w="90" w:type="dxa"/>
            </w:tcMar>
          </w:tcPr>
          <w:p w14:paraId="6D5D9005" w14:textId="77777777" w:rsidR="001E4DFA" w:rsidRDefault="00627F03">
            <w:pPr>
              <w:spacing w:after="20"/>
            </w:pPr>
            <w:r>
              <w:rPr>
                <w:b/>
                <w:bCs/>
                <w:color w:val="FFFFFF"/>
                <w:sz w:val="19"/>
                <w:szCs w:val="19"/>
              </w:rPr>
              <w:t>Final result</w:t>
            </w:r>
          </w:p>
        </w:tc>
      </w:tr>
      <w:tr w:rsidR="001E4DFA" w14:paraId="78EE3E74" w14:textId="77777777">
        <w:tc>
          <w:tcPr>
            <w:tcW w:w="400" w:type="dxa"/>
            <w:tcBorders>
              <w:top w:val="single" w:sz="4" w:space="0" w:color="C8D0D8"/>
              <w:left w:val="single" w:sz="4" w:space="0" w:color="C8D0D8"/>
              <w:bottom w:val="single" w:sz="4" w:space="0" w:color="C8D0D8"/>
              <w:right w:val="single" w:sz="4" w:space="0" w:color="C8D0D8"/>
            </w:tcBorders>
            <w:tcMar>
              <w:top w:w="50" w:type="dxa"/>
              <w:left w:w="90" w:type="dxa"/>
              <w:bottom w:w="50" w:type="dxa"/>
              <w:right w:w="90" w:type="dxa"/>
            </w:tcMar>
          </w:tcPr>
          <w:p w14:paraId="5A978A0B" w14:textId="77777777" w:rsidR="001E4DFA" w:rsidRDefault="00627F03">
            <w:pPr>
              <w:spacing w:after="20"/>
            </w:pPr>
            <w:r>
              <w:rPr>
                <w:color w:val="1A1A1A"/>
                <w:sz w:val="18"/>
                <w:szCs w:val="18"/>
              </w:rPr>
              <w:t>1</w:t>
            </w:r>
          </w:p>
        </w:tc>
        <w:tc>
          <w:tcPr>
            <w:tcW w:w="2500" w:type="dxa"/>
            <w:tcBorders>
              <w:top w:val="single" w:sz="4" w:space="0" w:color="C8D0D8"/>
              <w:left w:val="single" w:sz="4" w:space="0" w:color="C8D0D8"/>
              <w:bottom w:val="single" w:sz="4" w:space="0" w:color="C8D0D8"/>
              <w:right w:val="single" w:sz="4" w:space="0" w:color="C8D0D8"/>
            </w:tcBorders>
            <w:tcMar>
              <w:top w:w="50" w:type="dxa"/>
              <w:left w:w="90" w:type="dxa"/>
              <w:bottom w:w="50" w:type="dxa"/>
              <w:right w:w="90" w:type="dxa"/>
            </w:tcMar>
          </w:tcPr>
          <w:p w14:paraId="0297AEA7" w14:textId="77777777" w:rsidR="001E4DFA" w:rsidRDefault="00627F03">
            <w:pPr>
              <w:spacing w:after="20"/>
            </w:pPr>
            <w:r>
              <w:rPr>
                <w:color w:val="1A1A1A"/>
                <w:sz w:val="18"/>
                <w:szCs w:val="18"/>
              </w:rPr>
              <w:t>Fault-tolerant HDFS cluster</w:t>
            </w:r>
          </w:p>
        </w:tc>
        <w:tc>
          <w:tcPr>
            <w:tcW w:w="2800" w:type="dxa"/>
            <w:tcBorders>
              <w:top w:val="single" w:sz="4" w:space="0" w:color="C8D0D8"/>
              <w:left w:val="single" w:sz="4" w:space="0" w:color="C8D0D8"/>
              <w:bottom w:val="single" w:sz="4" w:space="0" w:color="C8D0D8"/>
              <w:right w:val="single" w:sz="4" w:space="0" w:color="C8D0D8"/>
            </w:tcBorders>
            <w:tcMar>
              <w:top w:w="50" w:type="dxa"/>
              <w:left w:w="90" w:type="dxa"/>
              <w:bottom w:w="50" w:type="dxa"/>
              <w:right w:w="90" w:type="dxa"/>
            </w:tcMar>
          </w:tcPr>
          <w:p w14:paraId="1013EA4D" w14:textId="77777777" w:rsidR="001E4DFA" w:rsidRDefault="00627F03">
            <w:pPr>
              <w:spacing w:after="20"/>
            </w:pPr>
            <w:r>
              <w:rPr>
                <w:color w:val="1A1A1A"/>
                <w:sz w:val="18"/>
                <w:szCs w:val="18"/>
              </w:rPr>
              <w:t>≥ 2 DataNodes, 3× replication, 0 corrupt blocks</w:t>
            </w:r>
          </w:p>
        </w:tc>
        <w:tc>
          <w:tcPr>
            <w:tcW w:w="3326" w:type="dxa"/>
            <w:tcBorders>
              <w:top w:val="single" w:sz="4" w:space="0" w:color="C8D0D8"/>
              <w:left w:val="single" w:sz="4" w:space="0" w:color="C8D0D8"/>
              <w:bottom w:val="single" w:sz="4" w:space="0" w:color="C8D0D8"/>
              <w:right w:val="single" w:sz="4" w:space="0" w:color="C8D0D8"/>
            </w:tcBorders>
            <w:tcMar>
              <w:top w:w="50" w:type="dxa"/>
              <w:left w:w="90" w:type="dxa"/>
              <w:bottom w:w="50" w:type="dxa"/>
              <w:right w:w="90" w:type="dxa"/>
            </w:tcMar>
          </w:tcPr>
          <w:p w14:paraId="67105733" w14:textId="77777777" w:rsidR="001E4DFA" w:rsidRDefault="00627F03">
            <w:pPr>
              <w:spacing w:after="20"/>
            </w:pPr>
            <w:r>
              <w:rPr>
                <w:color w:val="1A1A1A"/>
                <w:sz w:val="18"/>
                <w:szCs w:val="18"/>
              </w:rPr>
              <w:t>4 DataNodes; fsck HEALTHY, 0 missing / corrupt</w:t>
            </w:r>
          </w:p>
        </w:tc>
      </w:tr>
      <w:tr w:rsidR="001E4DFA" w14:paraId="495627EB" w14:textId="77777777">
        <w:tc>
          <w:tcPr>
            <w:tcW w:w="400" w:type="dxa"/>
            <w:tcBorders>
              <w:top w:val="single" w:sz="4" w:space="0" w:color="C8D0D8"/>
              <w:left w:val="single" w:sz="4" w:space="0" w:color="C8D0D8"/>
              <w:bottom w:val="single" w:sz="4" w:space="0" w:color="C8D0D8"/>
              <w:right w:val="single" w:sz="4" w:space="0" w:color="C8D0D8"/>
            </w:tcBorders>
            <w:shd w:val="clear" w:color="auto" w:fill="F7F9FB"/>
            <w:tcMar>
              <w:top w:w="50" w:type="dxa"/>
              <w:left w:w="90" w:type="dxa"/>
              <w:bottom w:w="50" w:type="dxa"/>
              <w:right w:w="90" w:type="dxa"/>
            </w:tcMar>
          </w:tcPr>
          <w:p w14:paraId="66DEDCCD" w14:textId="77777777" w:rsidR="001E4DFA" w:rsidRDefault="00627F03">
            <w:pPr>
              <w:spacing w:after="20"/>
            </w:pPr>
            <w:r>
              <w:rPr>
                <w:color w:val="1A1A1A"/>
                <w:sz w:val="18"/>
                <w:szCs w:val="18"/>
              </w:rPr>
              <w:t>2</w:t>
            </w:r>
          </w:p>
        </w:tc>
        <w:tc>
          <w:tcPr>
            <w:tcW w:w="2500" w:type="dxa"/>
            <w:tcBorders>
              <w:top w:val="single" w:sz="4" w:space="0" w:color="C8D0D8"/>
              <w:left w:val="single" w:sz="4" w:space="0" w:color="C8D0D8"/>
              <w:bottom w:val="single" w:sz="4" w:space="0" w:color="C8D0D8"/>
              <w:right w:val="single" w:sz="4" w:space="0" w:color="C8D0D8"/>
            </w:tcBorders>
            <w:shd w:val="clear" w:color="auto" w:fill="F7F9FB"/>
            <w:tcMar>
              <w:top w:w="50" w:type="dxa"/>
              <w:left w:w="90" w:type="dxa"/>
              <w:bottom w:w="50" w:type="dxa"/>
              <w:right w:w="90" w:type="dxa"/>
            </w:tcMar>
          </w:tcPr>
          <w:p w14:paraId="0EC99DA3" w14:textId="77777777" w:rsidR="001E4DFA" w:rsidRDefault="00627F03">
            <w:pPr>
              <w:spacing w:after="20"/>
            </w:pPr>
            <w:r>
              <w:rPr>
                <w:color w:val="1A1A1A"/>
                <w:sz w:val="18"/>
                <w:szCs w:val="18"/>
              </w:rPr>
              <w:t>Distributed compute on the cluster</w:t>
            </w:r>
          </w:p>
        </w:tc>
        <w:tc>
          <w:tcPr>
            <w:tcW w:w="2800" w:type="dxa"/>
            <w:tcBorders>
              <w:top w:val="single" w:sz="4" w:space="0" w:color="C8D0D8"/>
              <w:left w:val="single" w:sz="4" w:space="0" w:color="C8D0D8"/>
              <w:bottom w:val="single" w:sz="4" w:space="0" w:color="C8D0D8"/>
              <w:right w:val="single" w:sz="4" w:space="0" w:color="C8D0D8"/>
            </w:tcBorders>
            <w:shd w:val="clear" w:color="auto" w:fill="F7F9FB"/>
            <w:tcMar>
              <w:top w:w="50" w:type="dxa"/>
              <w:left w:w="90" w:type="dxa"/>
              <w:bottom w:w="50" w:type="dxa"/>
              <w:right w:w="90" w:type="dxa"/>
            </w:tcMar>
          </w:tcPr>
          <w:p w14:paraId="67B11EAD" w14:textId="77777777" w:rsidR="001E4DFA" w:rsidRDefault="00627F03">
            <w:pPr>
              <w:spacing w:after="20"/>
            </w:pPr>
            <w:r>
              <w:rPr>
                <w:color w:val="1A1A1A"/>
                <w:sz w:val="18"/>
                <w:szCs w:val="18"/>
              </w:rPr>
              <w:t>Spark running under YARN</w:t>
            </w:r>
          </w:p>
        </w:tc>
        <w:tc>
          <w:tcPr>
            <w:tcW w:w="3326" w:type="dxa"/>
            <w:tcBorders>
              <w:top w:val="single" w:sz="4" w:space="0" w:color="C8D0D8"/>
              <w:left w:val="single" w:sz="4" w:space="0" w:color="C8D0D8"/>
              <w:bottom w:val="single" w:sz="4" w:space="0" w:color="C8D0D8"/>
              <w:right w:val="single" w:sz="4" w:space="0" w:color="C8D0D8"/>
            </w:tcBorders>
            <w:shd w:val="clear" w:color="auto" w:fill="F7F9FB"/>
            <w:tcMar>
              <w:top w:w="50" w:type="dxa"/>
              <w:left w:w="90" w:type="dxa"/>
              <w:bottom w:w="50" w:type="dxa"/>
              <w:right w:w="90" w:type="dxa"/>
            </w:tcMar>
          </w:tcPr>
          <w:p w14:paraId="10F2AFFD" w14:textId="77777777" w:rsidR="001E4DFA" w:rsidRDefault="00627F03">
            <w:pPr>
              <w:spacing w:after="20"/>
            </w:pPr>
            <w:r>
              <w:rPr>
                <w:color w:val="1A1A1A"/>
                <w:sz w:val="18"/>
                <w:szCs w:val="18"/>
              </w:rPr>
              <w:t>Jobs ran as YARN applications on 4 NodeManagers</w:t>
            </w:r>
          </w:p>
        </w:tc>
      </w:tr>
      <w:tr w:rsidR="001E4DFA" w14:paraId="1ED5EC3B" w14:textId="77777777">
        <w:tc>
          <w:tcPr>
            <w:tcW w:w="400" w:type="dxa"/>
            <w:tcBorders>
              <w:top w:val="single" w:sz="4" w:space="0" w:color="C8D0D8"/>
              <w:left w:val="single" w:sz="4" w:space="0" w:color="C8D0D8"/>
              <w:bottom w:val="single" w:sz="4" w:space="0" w:color="C8D0D8"/>
              <w:right w:val="single" w:sz="4" w:space="0" w:color="C8D0D8"/>
            </w:tcBorders>
            <w:tcMar>
              <w:top w:w="50" w:type="dxa"/>
              <w:left w:w="90" w:type="dxa"/>
              <w:bottom w:w="50" w:type="dxa"/>
              <w:right w:w="90" w:type="dxa"/>
            </w:tcMar>
          </w:tcPr>
          <w:p w14:paraId="09464641" w14:textId="77777777" w:rsidR="001E4DFA" w:rsidRDefault="00627F03">
            <w:pPr>
              <w:spacing w:after="20"/>
            </w:pPr>
            <w:r>
              <w:rPr>
                <w:color w:val="1A1A1A"/>
                <w:sz w:val="18"/>
                <w:szCs w:val="18"/>
              </w:rPr>
              <w:t>3</w:t>
            </w:r>
          </w:p>
        </w:tc>
        <w:tc>
          <w:tcPr>
            <w:tcW w:w="2500" w:type="dxa"/>
            <w:tcBorders>
              <w:top w:val="single" w:sz="4" w:space="0" w:color="C8D0D8"/>
              <w:left w:val="single" w:sz="4" w:space="0" w:color="C8D0D8"/>
              <w:bottom w:val="single" w:sz="4" w:space="0" w:color="C8D0D8"/>
              <w:right w:val="single" w:sz="4" w:space="0" w:color="C8D0D8"/>
            </w:tcBorders>
            <w:tcMar>
              <w:top w:w="50" w:type="dxa"/>
              <w:left w:w="90" w:type="dxa"/>
              <w:bottom w:w="50" w:type="dxa"/>
              <w:right w:w="90" w:type="dxa"/>
            </w:tcMar>
          </w:tcPr>
          <w:p w14:paraId="6801E3F5" w14:textId="77777777" w:rsidR="001E4DFA" w:rsidRDefault="00627F03">
            <w:pPr>
              <w:spacing w:after="20"/>
            </w:pPr>
            <w:r>
              <w:rPr>
                <w:color w:val="1A1A1A"/>
                <w:sz w:val="18"/>
                <w:szCs w:val="18"/>
              </w:rPr>
              <w:t>Ingest into distributed storage</w:t>
            </w:r>
          </w:p>
        </w:tc>
        <w:tc>
          <w:tcPr>
            <w:tcW w:w="2800" w:type="dxa"/>
            <w:tcBorders>
              <w:top w:val="single" w:sz="4" w:space="0" w:color="C8D0D8"/>
              <w:left w:val="single" w:sz="4" w:space="0" w:color="C8D0D8"/>
              <w:bottom w:val="single" w:sz="4" w:space="0" w:color="C8D0D8"/>
              <w:right w:val="single" w:sz="4" w:space="0" w:color="C8D0D8"/>
            </w:tcBorders>
            <w:tcMar>
              <w:top w:w="50" w:type="dxa"/>
              <w:left w:w="90" w:type="dxa"/>
              <w:bottom w:w="50" w:type="dxa"/>
              <w:right w:w="90" w:type="dxa"/>
            </w:tcMar>
          </w:tcPr>
          <w:p w14:paraId="2B931E9F" w14:textId="77777777" w:rsidR="001E4DFA" w:rsidRDefault="00627F03">
            <w:pPr>
              <w:spacing w:after="20"/>
            </w:pPr>
            <w:r>
              <w:rPr>
                <w:color w:val="1A1A1A"/>
                <w:sz w:val="18"/>
                <w:szCs w:val="18"/>
              </w:rPr>
              <w:t>Split into 128 MB blocks</w:t>
            </w:r>
          </w:p>
        </w:tc>
        <w:tc>
          <w:tcPr>
            <w:tcW w:w="3326" w:type="dxa"/>
            <w:tcBorders>
              <w:top w:val="single" w:sz="4" w:space="0" w:color="C8D0D8"/>
              <w:left w:val="single" w:sz="4" w:space="0" w:color="C8D0D8"/>
              <w:bottom w:val="single" w:sz="4" w:space="0" w:color="C8D0D8"/>
              <w:right w:val="single" w:sz="4" w:space="0" w:color="C8D0D8"/>
            </w:tcBorders>
            <w:tcMar>
              <w:top w:w="50" w:type="dxa"/>
              <w:left w:w="90" w:type="dxa"/>
              <w:bottom w:w="50" w:type="dxa"/>
              <w:right w:w="90" w:type="dxa"/>
            </w:tcMar>
          </w:tcPr>
          <w:p w14:paraId="460A93D3" w14:textId="77777777" w:rsidR="001E4DFA" w:rsidRDefault="00627F03">
            <w:pPr>
              <w:spacing w:after="20"/>
            </w:pPr>
            <w:r>
              <w:rPr>
                <w:color w:val="1A1A1A"/>
                <w:sz w:val="18"/>
                <w:szCs w:val="18"/>
              </w:rPr>
              <w:t>232 raw blocks, 696 replicas; all layers 33 GB</w:t>
            </w:r>
          </w:p>
        </w:tc>
      </w:tr>
      <w:tr w:rsidR="001E4DFA" w14:paraId="7308D2BF" w14:textId="77777777">
        <w:tc>
          <w:tcPr>
            <w:tcW w:w="400" w:type="dxa"/>
            <w:tcBorders>
              <w:top w:val="single" w:sz="4" w:space="0" w:color="C8D0D8"/>
              <w:left w:val="single" w:sz="4" w:space="0" w:color="C8D0D8"/>
              <w:bottom w:val="single" w:sz="4" w:space="0" w:color="C8D0D8"/>
              <w:right w:val="single" w:sz="4" w:space="0" w:color="C8D0D8"/>
            </w:tcBorders>
            <w:shd w:val="clear" w:color="auto" w:fill="F7F9FB"/>
            <w:tcMar>
              <w:top w:w="50" w:type="dxa"/>
              <w:left w:w="90" w:type="dxa"/>
              <w:bottom w:w="50" w:type="dxa"/>
              <w:right w:w="90" w:type="dxa"/>
            </w:tcMar>
          </w:tcPr>
          <w:p w14:paraId="0FD46077" w14:textId="77777777" w:rsidR="001E4DFA" w:rsidRDefault="00627F03">
            <w:pPr>
              <w:spacing w:after="20"/>
            </w:pPr>
            <w:r>
              <w:rPr>
                <w:color w:val="1A1A1A"/>
                <w:sz w:val="18"/>
                <w:szCs w:val="18"/>
              </w:rPr>
              <w:t>4</w:t>
            </w:r>
          </w:p>
        </w:tc>
        <w:tc>
          <w:tcPr>
            <w:tcW w:w="2500" w:type="dxa"/>
            <w:tcBorders>
              <w:top w:val="single" w:sz="4" w:space="0" w:color="C8D0D8"/>
              <w:left w:val="single" w:sz="4" w:space="0" w:color="C8D0D8"/>
              <w:bottom w:val="single" w:sz="4" w:space="0" w:color="C8D0D8"/>
              <w:right w:val="single" w:sz="4" w:space="0" w:color="C8D0D8"/>
            </w:tcBorders>
            <w:shd w:val="clear" w:color="auto" w:fill="F7F9FB"/>
            <w:tcMar>
              <w:top w:w="50" w:type="dxa"/>
              <w:left w:w="90" w:type="dxa"/>
              <w:bottom w:w="50" w:type="dxa"/>
              <w:right w:w="90" w:type="dxa"/>
            </w:tcMar>
          </w:tcPr>
          <w:p w14:paraId="61855E37" w14:textId="77777777" w:rsidR="001E4DFA" w:rsidRDefault="00627F03">
            <w:pPr>
              <w:spacing w:after="20"/>
            </w:pPr>
            <w:r>
              <w:rPr>
                <w:color w:val="1A1A1A"/>
                <w:sz w:val="18"/>
                <w:szCs w:val="18"/>
              </w:rPr>
              <w:t>Preprocessing in Scala</w:t>
            </w:r>
          </w:p>
        </w:tc>
        <w:tc>
          <w:tcPr>
            <w:tcW w:w="2800" w:type="dxa"/>
            <w:tcBorders>
              <w:top w:val="single" w:sz="4" w:space="0" w:color="C8D0D8"/>
              <w:left w:val="single" w:sz="4" w:space="0" w:color="C8D0D8"/>
              <w:bottom w:val="single" w:sz="4" w:space="0" w:color="C8D0D8"/>
              <w:right w:val="single" w:sz="4" w:space="0" w:color="C8D0D8"/>
            </w:tcBorders>
            <w:shd w:val="clear" w:color="auto" w:fill="F7F9FB"/>
            <w:tcMar>
              <w:top w:w="50" w:type="dxa"/>
              <w:left w:w="90" w:type="dxa"/>
              <w:bottom w:w="50" w:type="dxa"/>
              <w:right w:w="90" w:type="dxa"/>
            </w:tcMar>
          </w:tcPr>
          <w:p w14:paraId="547C4B88" w14:textId="77777777" w:rsidR="001E4DFA" w:rsidRDefault="00627F03">
            <w:pPr>
              <w:spacing w:after="20"/>
            </w:pPr>
            <w:r>
              <w:rPr>
                <w:color w:val="1A1A1A"/>
                <w:sz w:val="18"/>
                <w:szCs w:val="18"/>
              </w:rPr>
              <w:t>Reads HDFS, cleans, writes back to HDFS</w:t>
            </w:r>
          </w:p>
        </w:tc>
        <w:tc>
          <w:tcPr>
            <w:tcW w:w="3326" w:type="dxa"/>
            <w:tcBorders>
              <w:top w:val="single" w:sz="4" w:space="0" w:color="C8D0D8"/>
              <w:left w:val="single" w:sz="4" w:space="0" w:color="C8D0D8"/>
              <w:bottom w:val="single" w:sz="4" w:space="0" w:color="C8D0D8"/>
              <w:right w:val="single" w:sz="4" w:space="0" w:color="C8D0D8"/>
            </w:tcBorders>
            <w:shd w:val="clear" w:color="auto" w:fill="F7F9FB"/>
            <w:tcMar>
              <w:top w:w="50" w:type="dxa"/>
              <w:left w:w="90" w:type="dxa"/>
              <w:bottom w:w="50" w:type="dxa"/>
              <w:right w:w="90" w:type="dxa"/>
            </w:tcMar>
          </w:tcPr>
          <w:p w14:paraId="3F6A7B4B" w14:textId="77777777" w:rsidR="001E4DFA" w:rsidRDefault="00627F03">
            <w:pPr>
              <w:spacing w:after="20"/>
            </w:pPr>
            <w:r>
              <w:rPr>
                <w:color w:val="1A1A1A"/>
                <w:sz w:val="18"/>
                <w:szCs w:val="18"/>
              </w:rPr>
              <w:t>146,276,379 rows → 10.0 GB Parquet, 241 partitions</w:t>
            </w:r>
          </w:p>
        </w:tc>
      </w:tr>
      <w:tr w:rsidR="001E4DFA" w14:paraId="55B5FAC3" w14:textId="77777777">
        <w:tc>
          <w:tcPr>
            <w:tcW w:w="400" w:type="dxa"/>
            <w:tcBorders>
              <w:top w:val="single" w:sz="4" w:space="0" w:color="C8D0D8"/>
              <w:left w:val="single" w:sz="4" w:space="0" w:color="C8D0D8"/>
              <w:bottom w:val="single" w:sz="4" w:space="0" w:color="C8D0D8"/>
              <w:right w:val="single" w:sz="4" w:space="0" w:color="C8D0D8"/>
            </w:tcBorders>
            <w:tcMar>
              <w:top w:w="50" w:type="dxa"/>
              <w:left w:w="90" w:type="dxa"/>
              <w:bottom w:w="50" w:type="dxa"/>
              <w:right w:w="90" w:type="dxa"/>
            </w:tcMar>
          </w:tcPr>
          <w:p w14:paraId="3489D5CF" w14:textId="77777777" w:rsidR="001E4DFA" w:rsidRDefault="00627F03">
            <w:pPr>
              <w:spacing w:after="20"/>
            </w:pPr>
            <w:r>
              <w:rPr>
                <w:color w:val="1A1A1A"/>
                <w:sz w:val="18"/>
                <w:szCs w:val="18"/>
              </w:rPr>
              <w:t>5</w:t>
            </w:r>
          </w:p>
        </w:tc>
        <w:tc>
          <w:tcPr>
            <w:tcW w:w="2500" w:type="dxa"/>
            <w:tcBorders>
              <w:top w:val="single" w:sz="4" w:space="0" w:color="C8D0D8"/>
              <w:left w:val="single" w:sz="4" w:space="0" w:color="C8D0D8"/>
              <w:bottom w:val="single" w:sz="4" w:space="0" w:color="C8D0D8"/>
              <w:right w:val="single" w:sz="4" w:space="0" w:color="C8D0D8"/>
            </w:tcBorders>
            <w:tcMar>
              <w:top w:w="50" w:type="dxa"/>
              <w:left w:w="90" w:type="dxa"/>
              <w:bottom w:w="50" w:type="dxa"/>
              <w:right w:w="90" w:type="dxa"/>
            </w:tcMar>
          </w:tcPr>
          <w:p w14:paraId="26DC39BF" w14:textId="77777777" w:rsidR="001E4DFA" w:rsidRDefault="00627F03">
            <w:pPr>
              <w:spacing w:after="20"/>
            </w:pPr>
            <w:r>
              <w:rPr>
                <w:color w:val="1A1A1A"/>
                <w:sz w:val="18"/>
                <w:szCs w:val="18"/>
              </w:rPr>
              <w:t>Spatial-temporal features</w:t>
            </w:r>
          </w:p>
        </w:tc>
        <w:tc>
          <w:tcPr>
            <w:tcW w:w="2800" w:type="dxa"/>
            <w:tcBorders>
              <w:top w:val="single" w:sz="4" w:space="0" w:color="C8D0D8"/>
              <w:left w:val="single" w:sz="4" w:space="0" w:color="C8D0D8"/>
              <w:bottom w:val="single" w:sz="4" w:space="0" w:color="C8D0D8"/>
              <w:right w:val="single" w:sz="4" w:space="0" w:color="C8D0D8"/>
            </w:tcBorders>
            <w:tcMar>
              <w:top w:w="50" w:type="dxa"/>
              <w:left w:w="90" w:type="dxa"/>
              <w:bottom w:w="50" w:type="dxa"/>
              <w:right w:w="90" w:type="dxa"/>
            </w:tcMar>
          </w:tcPr>
          <w:p w14:paraId="69A01C2A" w14:textId="77777777" w:rsidR="001E4DFA" w:rsidRDefault="00627F03">
            <w:pPr>
              <w:spacing w:after="20"/>
            </w:pPr>
            <w:r>
              <w:rPr>
                <w:color w:val="1A1A1A"/>
                <w:sz w:val="18"/>
                <w:szCs w:val="18"/>
              </w:rPr>
              <w:t>T+1 target, rolling history, CPCB AQI</w:t>
            </w:r>
          </w:p>
        </w:tc>
        <w:tc>
          <w:tcPr>
            <w:tcW w:w="3326" w:type="dxa"/>
            <w:tcBorders>
              <w:top w:val="single" w:sz="4" w:space="0" w:color="C8D0D8"/>
              <w:left w:val="single" w:sz="4" w:space="0" w:color="C8D0D8"/>
              <w:bottom w:val="single" w:sz="4" w:space="0" w:color="C8D0D8"/>
              <w:right w:val="single" w:sz="4" w:space="0" w:color="C8D0D8"/>
            </w:tcBorders>
            <w:tcMar>
              <w:top w:w="50" w:type="dxa"/>
              <w:left w:w="90" w:type="dxa"/>
              <w:bottom w:w="50" w:type="dxa"/>
              <w:right w:w="90" w:type="dxa"/>
            </w:tcMar>
          </w:tcPr>
          <w:p w14:paraId="3E6577E9" w14:textId="77777777" w:rsidR="001E4DFA" w:rsidRDefault="00627F03">
            <w:pPr>
              <w:spacing w:after="20"/>
            </w:pPr>
            <w:r>
              <w:rPr>
                <w:color w:val="1A1A1A"/>
                <w:sz w:val="18"/>
                <w:szCs w:val="18"/>
              </w:rPr>
              <w:t>93,216,105 labelled rows, 86-dim vector</w:t>
            </w:r>
          </w:p>
        </w:tc>
      </w:tr>
      <w:tr w:rsidR="001E4DFA" w14:paraId="2F9613B2" w14:textId="77777777">
        <w:tc>
          <w:tcPr>
            <w:tcW w:w="400" w:type="dxa"/>
            <w:tcBorders>
              <w:top w:val="single" w:sz="4" w:space="0" w:color="C8D0D8"/>
              <w:left w:val="single" w:sz="4" w:space="0" w:color="C8D0D8"/>
              <w:bottom w:val="single" w:sz="4" w:space="0" w:color="C8D0D8"/>
              <w:right w:val="single" w:sz="4" w:space="0" w:color="C8D0D8"/>
            </w:tcBorders>
            <w:shd w:val="clear" w:color="auto" w:fill="F7F9FB"/>
            <w:tcMar>
              <w:top w:w="50" w:type="dxa"/>
              <w:left w:w="90" w:type="dxa"/>
              <w:bottom w:w="50" w:type="dxa"/>
              <w:right w:w="90" w:type="dxa"/>
            </w:tcMar>
          </w:tcPr>
          <w:p w14:paraId="4161F1DE" w14:textId="77777777" w:rsidR="001E4DFA" w:rsidRDefault="00627F03">
            <w:pPr>
              <w:spacing w:after="20"/>
            </w:pPr>
            <w:r>
              <w:rPr>
                <w:color w:val="1A1A1A"/>
                <w:sz w:val="18"/>
                <w:szCs w:val="18"/>
              </w:rPr>
              <w:t>6</w:t>
            </w:r>
          </w:p>
        </w:tc>
        <w:tc>
          <w:tcPr>
            <w:tcW w:w="2500" w:type="dxa"/>
            <w:tcBorders>
              <w:top w:val="single" w:sz="4" w:space="0" w:color="C8D0D8"/>
              <w:left w:val="single" w:sz="4" w:space="0" w:color="C8D0D8"/>
              <w:bottom w:val="single" w:sz="4" w:space="0" w:color="C8D0D8"/>
              <w:right w:val="single" w:sz="4" w:space="0" w:color="C8D0D8"/>
            </w:tcBorders>
            <w:shd w:val="clear" w:color="auto" w:fill="F7F9FB"/>
            <w:tcMar>
              <w:top w:w="50" w:type="dxa"/>
              <w:left w:w="90" w:type="dxa"/>
              <w:bottom w:w="50" w:type="dxa"/>
              <w:right w:w="90" w:type="dxa"/>
            </w:tcMar>
          </w:tcPr>
          <w:p w14:paraId="6588A21F" w14:textId="77777777" w:rsidR="001E4DFA" w:rsidRDefault="00627F03">
            <w:pPr>
              <w:spacing w:after="20"/>
            </w:pPr>
            <w:r>
              <w:rPr>
                <w:color w:val="1A1A1A"/>
                <w:sz w:val="18"/>
                <w:szCs w:val="18"/>
              </w:rPr>
              <w:t>Distributed GBT forecaster</w:t>
            </w:r>
          </w:p>
        </w:tc>
        <w:tc>
          <w:tcPr>
            <w:tcW w:w="2800" w:type="dxa"/>
            <w:tcBorders>
              <w:top w:val="single" w:sz="4" w:space="0" w:color="C8D0D8"/>
              <w:left w:val="single" w:sz="4" w:space="0" w:color="C8D0D8"/>
              <w:bottom w:val="single" w:sz="4" w:space="0" w:color="C8D0D8"/>
              <w:right w:val="single" w:sz="4" w:space="0" w:color="C8D0D8"/>
            </w:tcBorders>
            <w:shd w:val="clear" w:color="auto" w:fill="F7F9FB"/>
            <w:tcMar>
              <w:top w:w="50" w:type="dxa"/>
              <w:left w:w="90" w:type="dxa"/>
              <w:bottom w:w="50" w:type="dxa"/>
              <w:right w:w="90" w:type="dxa"/>
            </w:tcMar>
          </w:tcPr>
          <w:p w14:paraId="45C05C3F" w14:textId="77777777" w:rsidR="001E4DFA" w:rsidRDefault="00627F03">
            <w:pPr>
              <w:spacing w:after="20"/>
            </w:pPr>
            <w:r>
              <w:rPr>
                <w:color w:val="1A1A1A"/>
                <w:sz w:val="18"/>
                <w:szCs w:val="18"/>
              </w:rPr>
              <w:t>Must beat the persistence baseline</w:t>
            </w:r>
          </w:p>
        </w:tc>
        <w:tc>
          <w:tcPr>
            <w:tcW w:w="3326" w:type="dxa"/>
            <w:tcBorders>
              <w:top w:val="single" w:sz="4" w:space="0" w:color="C8D0D8"/>
              <w:left w:val="single" w:sz="4" w:space="0" w:color="C8D0D8"/>
              <w:bottom w:val="single" w:sz="4" w:space="0" w:color="C8D0D8"/>
              <w:right w:val="single" w:sz="4" w:space="0" w:color="C8D0D8"/>
            </w:tcBorders>
            <w:shd w:val="clear" w:color="auto" w:fill="F7F9FB"/>
            <w:tcMar>
              <w:top w:w="50" w:type="dxa"/>
              <w:left w:w="90" w:type="dxa"/>
              <w:bottom w:w="50" w:type="dxa"/>
              <w:right w:w="90" w:type="dxa"/>
            </w:tcMar>
          </w:tcPr>
          <w:p w14:paraId="7F9FC6AF" w14:textId="77777777" w:rsidR="001E4DFA" w:rsidRDefault="00627F03">
            <w:pPr>
              <w:spacing w:after="20"/>
            </w:pPr>
            <w:r>
              <w:rPr>
                <w:color w:val="1A1A1A"/>
                <w:sz w:val="18"/>
                <w:szCs w:val="18"/>
              </w:rPr>
              <w:t>R² 0.8910 vs 0.8587, RMSE − 12.18 %</w:t>
            </w:r>
          </w:p>
        </w:tc>
      </w:tr>
      <w:tr w:rsidR="001E4DFA" w14:paraId="7C69B8AD" w14:textId="77777777">
        <w:tc>
          <w:tcPr>
            <w:tcW w:w="400" w:type="dxa"/>
            <w:tcBorders>
              <w:top w:val="single" w:sz="4" w:space="0" w:color="C8D0D8"/>
              <w:left w:val="single" w:sz="4" w:space="0" w:color="C8D0D8"/>
              <w:bottom w:val="single" w:sz="4" w:space="0" w:color="C8D0D8"/>
              <w:right w:val="single" w:sz="4" w:space="0" w:color="C8D0D8"/>
            </w:tcBorders>
            <w:tcMar>
              <w:top w:w="50" w:type="dxa"/>
              <w:left w:w="90" w:type="dxa"/>
              <w:bottom w:w="50" w:type="dxa"/>
              <w:right w:w="90" w:type="dxa"/>
            </w:tcMar>
          </w:tcPr>
          <w:p w14:paraId="2B7E71B3" w14:textId="77777777" w:rsidR="001E4DFA" w:rsidRDefault="00627F03">
            <w:pPr>
              <w:spacing w:after="20"/>
            </w:pPr>
            <w:r>
              <w:rPr>
                <w:color w:val="1A1A1A"/>
                <w:sz w:val="18"/>
                <w:szCs w:val="18"/>
              </w:rPr>
              <w:t>7</w:t>
            </w:r>
          </w:p>
        </w:tc>
        <w:tc>
          <w:tcPr>
            <w:tcW w:w="2500" w:type="dxa"/>
            <w:tcBorders>
              <w:top w:val="single" w:sz="4" w:space="0" w:color="C8D0D8"/>
              <w:left w:val="single" w:sz="4" w:space="0" w:color="C8D0D8"/>
              <w:bottom w:val="single" w:sz="4" w:space="0" w:color="C8D0D8"/>
              <w:right w:val="single" w:sz="4" w:space="0" w:color="C8D0D8"/>
            </w:tcBorders>
            <w:tcMar>
              <w:top w:w="50" w:type="dxa"/>
              <w:left w:w="90" w:type="dxa"/>
              <w:bottom w:w="50" w:type="dxa"/>
              <w:right w:w="90" w:type="dxa"/>
            </w:tcMar>
          </w:tcPr>
          <w:p w14:paraId="2CDCB84B" w14:textId="77777777" w:rsidR="001E4DFA" w:rsidRDefault="00627F03">
            <w:pPr>
              <w:spacing w:after="20"/>
            </w:pPr>
            <w:r>
              <w:rPr>
                <w:color w:val="1A1A1A"/>
                <w:sz w:val="18"/>
                <w:szCs w:val="18"/>
              </w:rPr>
              <w:t>Streaming speed layer</w:t>
            </w:r>
          </w:p>
        </w:tc>
        <w:tc>
          <w:tcPr>
            <w:tcW w:w="2800" w:type="dxa"/>
            <w:tcBorders>
              <w:top w:val="single" w:sz="4" w:space="0" w:color="C8D0D8"/>
              <w:left w:val="single" w:sz="4" w:space="0" w:color="C8D0D8"/>
              <w:bottom w:val="single" w:sz="4" w:space="0" w:color="C8D0D8"/>
              <w:right w:val="single" w:sz="4" w:space="0" w:color="C8D0D8"/>
            </w:tcBorders>
            <w:tcMar>
              <w:top w:w="50" w:type="dxa"/>
              <w:left w:w="90" w:type="dxa"/>
              <w:bottom w:w="50" w:type="dxa"/>
              <w:right w:w="90" w:type="dxa"/>
            </w:tcMar>
          </w:tcPr>
          <w:p w14:paraId="2A96EE0A" w14:textId="77777777" w:rsidR="001E4DFA" w:rsidRDefault="00627F03">
            <w:pPr>
              <w:spacing w:after="20"/>
            </w:pPr>
            <w:r>
              <w:rPr>
                <w:color w:val="1A1A1A"/>
                <w:sz w:val="18"/>
                <w:szCs w:val="18"/>
              </w:rPr>
              <w:t>Structured Streaming micro-batches</w:t>
            </w:r>
          </w:p>
        </w:tc>
        <w:tc>
          <w:tcPr>
            <w:tcW w:w="3326" w:type="dxa"/>
            <w:tcBorders>
              <w:top w:val="single" w:sz="4" w:space="0" w:color="C8D0D8"/>
              <w:left w:val="single" w:sz="4" w:space="0" w:color="C8D0D8"/>
              <w:bottom w:val="single" w:sz="4" w:space="0" w:color="C8D0D8"/>
              <w:right w:val="single" w:sz="4" w:space="0" w:color="C8D0D8"/>
            </w:tcBorders>
            <w:tcMar>
              <w:top w:w="50" w:type="dxa"/>
              <w:left w:w="90" w:type="dxa"/>
              <w:bottom w:w="50" w:type="dxa"/>
              <w:right w:w="90" w:type="dxa"/>
            </w:tcMar>
          </w:tcPr>
          <w:p w14:paraId="7B36B279" w14:textId="77777777" w:rsidR="001E4DFA" w:rsidRDefault="00627F03">
            <w:pPr>
              <w:spacing w:after="20"/>
            </w:pPr>
            <w:r>
              <w:rPr>
                <w:color w:val="1A1A1A"/>
                <w:sz w:val="18"/>
                <w:szCs w:val="18"/>
              </w:rPr>
              <w:t>10 s trigger, ≈ 7 s latency per batch</w:t>
            </w:r>
          </w:p>
        </w:tc>
      </w:tr>
      <w:tr w:rsidR="001E4DFA" w14:paraId="5A71B0C0" w14:textId="77777777">
        <w:tc>
          <w:tcPr>
            <w:tcW w:w="400" w:type="dxa"/>
            <w:tcBorders>
              <w:top w:val="single" w:sz="4" w:space="0" w:color="C8D0D8"/>
              <w:left w:val="single" w:sz="4" w:space="0" w:color="C8D0D8"/>
              <w:bottom w:val="single" w:sz="4" w:space="0" w:color="C8D0D8"/>
              <w:right w:val="single" w:sz="4" w:space="0" w:color="C8D0D8"/>
            </w:tcBorders>
            <w:shd w:val="clear" w:color="auto" w:fill="F7F9FB"/>
            <w:tcMar>
              <w:top w:w="50" w:type="dxa"/>
              <w:left w:w="90" w:type="dxa"/>
              <w:bottom w:w="50" w:type="dxa"/>
              <w:right w:w="90" w:type="dxa"/>
            </w:tcMar>
          </w:tcPr>
          <w:p w14:paraId="7EDEB443" w14:textId="77777777" w:rsidR="001E4DFA" w:rsidRDefault="00627F03">
            <w:pPr>
              <w:spacing w:after="20"/>
            </w:pPr>
            <w:r>
              <w:rPr>
                <w:color w:val="1A1A1A"/>
                <w:sz w:val="18"/>
                <w:szCs w:val="18"/>
              </w:rPr>
              <w:t>8</w:t>
            </w:r>
          </w:p>
        </w:tc>
        <w:tc>
          <w:tcPr>
            <w:tcW w:w="2500" w:type="dxa"/>
            <w:tcBorders>
              <w:top w:val="single" w:sz="4" w:space="0" w:color="C8D0D8"/>
              <w:left w:val="single" w:sz="4" w:space="0" w:color="C8D0D8"/>
              <w:bottom w:val="single" w:sz="4" w:space="0" w:color="C8D0D8"/>
              <w:right w:val="single" w:sz="4" w:space="0" w:color="C8D0D8"/>
            </w:tcBorders>
            <w:shd w:val="clear" w:color="auto" w:fill="F7F9FB"/>
            <w:tcMar>
              <w:top w:w="50" w:type="dxa"/>
              <w:left w:w="90" w:type="dxa"/>
              <w:bottom w:w="50" w:type="dxa"/>
              <w:right w:w="90" w:type="dxa"/>
            </w:tcMar>
          </w:tcPr>
          <w:p w14:paraId="40B67270" w14:textId="77777777" w:rsidR="001E4DFA" w:rsidRDefault="00627F03">
            <w:pPr>
              <w:spacing w:after="20"/>
            </w:pPr>
            <w:r>
              <w:rPr>
                <w:color w:val="1A1A1A"/>
                <w:sz w:val="18"/>
                <w:szCs w:val="18"/>
              </w:rPr>
              <w:t>Close the loop with alerts</w:t>
            </w:r>
          </w:p>
        </w:tc>
        <w:tc>
          <w:tcPr>
            <w:tcW w:w="2800" w:type="dxa"/>
            <w:tcBorders>
              <w:top w:val="single" w:sz="4" w:space="0" w:color="C8D0D8"/>
              <w:left w:val="single" w:sz="4" w:space="0" w:color="C8D0D8"/>
              <w:bottom w:val="single" w:sz="4" w:space="0" w:color="C8D0D8"/>
              <w:right w:val="single" w:sz="4" w:space="0" w:color="C8D0D8"/>
            </w:tcBorders>
            <w:shd w:val="clear" w:color="auto" w:fill="F7F9FB"/>
            <w:tcMar>
              <w:top w:w="50" w:type="dxa"/>
              <w:left w:w="90" w:type="dxa"/>
              <w:bottom w:w="50" w:type="dxa"/>
              <w:right w:w="90" w:type="dxa"/>
            </w:tcMar>
          </w:tcPr>
          <w:p w14:paraId="32511585" w14:textId="77777777" w:rsidR="001E4DFA" w:rsidRDefault="00627F03">
            <w:pPr>
              <w:spacing w:after="20"/>
            </w:pPr>
            <w:r>
              <w:rPr>
                <w:color w:val="1A1A1A"/>
                <w:sz w:val="18"/>
                <w:szCs w:val="18"/>
              </w:rPr>
              <w:t>Warning when forecast AQI &gt; 150</w:t>
            </w:r>
          </w:p>
        </w:tc>
        <w:tc>
          <w:tcPr>
            <w:tcW w:w="3326" w:type="dxa"/>
            <w:tcBorders>
              <w:top w:val="single" w:sz="4" w:space="0" w:color="C8D0D8"/>
              <w:left w:val="single" w:sz="4" w:space="0" w:color="C8D0D8"/>
              <w:bottom w:val="single" w:sz="4" w:space="0" w:color="C8D0D8"/>
              <w:right w:val="single" w:sz="4" w:space="0" w:color="C8D0D8"/>
            </w:tcBorders>
            <w:shd w:val="clear" w:color="auto" w:fill="F7F9FB"/>
            <w:tcMar>
              <w:top w:w="50" w:type="dxa"/>
              <w:left w:w="90" w:type="dxa"/>
              <w:bottom w:w="50" w:type="dxa"/>
              <w:right w:w="90" w:type="dxa"/>
            </w:tcMar>
          </w:tcPr>
          <w:p w14:paraId="6BB35932" w14:textId="77777777" w:rsidR="001E4DFA" w:rsidRDefault="00627F03">
            <w:pPr>
              <w:spacing w:after="20"/>
            </w:pPr>
            <w:r>
              <w:rPr>
                <w:color w:val="1A1A1A"/>
                <w:sz w:val="18"/>
                <w:szCs w:val="18"/>
              </w:rPr>
              <w:t>27,543 warnings, 221 cities (Oct 2026)</w:t>
            </w:r>
          </w:p>
        </w:tc>
      </w:tr>
    </w:tbl>
    <w:p w14:paraId="56968AA5" w14:textId="77777777" w:rsidR="001E4DFA" w:rsidRDefault="001E4DFA">
      <w:pPr>
        <w:spacing w:after="160"/>
      </w:pPr>
    </w:p>
    <w:p w14:paraId="6851AE10" w14:textId="77777777" w:rsidR="001E4DFA" w:rsidRDefault="00627F03">
      <w:pPr>
        <w:pStyle w:val="Heading2"/>
      </w:pPr>
      <w:bookmarkStart w:id="4" w:name="_Toc242986005"/>
      <w:r>
        <w:t>1.3 Why big data is needed</w:t>
      </w:r>
      <w:bookmarkEnd w:id="4"/>
    </w:p>
    <w:p w14:paraId="208F78A7" w14:textId="77777777" w:rsidR="001E4DFA" w:rsidRDefault="00627F03">
      <w:pPr>
        <w:spacing w:after="120" w:line="288" w:lineRule="auto"/>
        <w:jc w:val="both"/>
      </w:pPr>
      <w:r>
        <w:rPr>
          <w:color w:val="1A1A1A"/>
        </w:rPr>
        <w:t>The dataset is 154.6 million rows and 33 GB, on a development host with 15.7 GB of RAM: it fits only if it is partitioned and processed in a distributed way. The live feed must be scored every ten seconds. The sources come in two data models (flat CSV and nested JSON). And 88.9 % of the structured rows are synthetic expansion, so the truthfulness of the data has to be established by computation rather than assumed. These correspond to the five V's, summarised in the table below and demonstrated in Section 3</w:t>
      </w:r>
      <w:r>
        <w:rPr>
          <w:color w:val="1A1A1A"/>
        </w:rPr>
        <w:t>.6.</w:t>
      </w:r>
    </w:p>
    <w:p w14:paraId="3B14542B" w14:textId="77777777" w:rsidR="001E4DFA" w:rsidRDefault="00627F03">
      <w:pPr>
        <w:keepNext/>
        <w:spacing w:before="60" w:after="80"/>
      </w:pPr>
      <w:r>
        <w:rPr>
          <w:b/>
          <w:bCs/>
          <w:color w:val="0B5F8A"/>
          <w:sz w:val="20"/>
          <w:szCs w:val="20"/>
        </w:rPr>
        <w:t>Table 1. The five V's in this project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0"/>
        <w:gridCol w:w="2700"/>
        <w:gridCol w:w="5026"/>
      </w:tblGrid>
      <w:tr w:rsidR="001E4DFA" w14:paraId="0B0EF8DF" w14:textId="77777777">
        <w:trPr>
          <w:tblHeader/>
        </w:trPr>
        <w:tc>
          <w:tcPr>
            <w:tcW w:w="1300" w:type="dxa"/>
            <w:tcBorders>
              <w:top w:val="single" w:sz="4" w:space="0" w:color="C8D0D8"/>
              <w:left w:val="single" w:sz="4" w:space="0" w:color="C8D0D8"/>
              <w:bottom w:val="single" w:sz="4" w:space="0" w:color="C8D0D8"/>
              <w:right w:val="single" w:sz="4" w:space="0" w:color="C8D0D8"/>
            </w:tcBorders>
            <w:shd w:val="clear" w:color="auto" w:fill="0B5F8A"/>
            <w:tcMar>
              <w:top w:w="50" w:type="dxa"/>
              <w:left w:w="90" w:type="dxa"/>
              <w:bottom w:w="50" w:type="dxa"/>
              <w:right w:w="90" w:type="dxa"/>
            </w:tcMar>
          </w:tcPr>
          <w:p w14:paraId="15EDC3A0" w14:textId="77777777" w:rsidR="001E4DFA" w:rsidRDefault="00627F03">
            <w:pPr>
              <w:spacing w:after="20"/>
            </w:pPr>
            <w:r>
              <w:rPr>
                <w:b/>
                <w:bCs/>
                <w:color w:val="FFFFFF"/>
                <w:sz w:val="19"/>
                <w:szCs w:val="19"/>
              </w:rPr>
              <w:t>V</w:t>
            </w:r>
          </w:p>
        </w:tc>
        <w:tc>
          <w:tcPr>
            <w:tcW w:w="2700" w:type="dxa"/>
            <w:tcBorders>
              <w:top w:val="single" w:sz="4" w:space="0" w:color="C8D0D8"/>
              <w:left w:val="single" w:sz="4" w:space="0" w:color="C8D0D8"/>
              <w:bottom w:val="single" w:sz="4" w:space="0" w:color="C8D0D8"/>
              <w:right w:val="single" w:sz="4" w:space="0" w:color="C8D0D8"/>
            </w:tcBorders>
            <w:shd w:val="clear" w:color="auto" w:fill="0B5F8A"/>
            <w:tcMar>
              <w:top w:w="50" w:type="dxa"/>
              <w:left w:w="90" w:type="dxa"/>
              <w:bottom w:w="50" w:type="dxa"/>
              <w:right w:w="90" w:type="dxa"/>
            </w:tcMar>
          </w:tcPr>
          <w:p w14:paraId="5D7687F9" w14:textId="77777777" w:rsidR="001E4DFA" w:rsidRDefault="00627F03">
            <w:pPr>
              <w:spacing w:after="20"/>
            </w:pPr>
            <w:r>
              <w:rPr>
                <w:b/>
                <w:bCs/>
                <w:color w:val="FFFFFF"/>
                <w:sz w:val="19"/>
                <w:szCs w:val="19"/>
              </w:rPr>
              <w:t>Meaning here</w:t>
            </w:r>
          </w:p>
        </w:tc>
        <w:tc>
          <w:tcPr>
            <w:tcW w:w="5026" w:type="dxa"/>
            <w:tcBorders>
              <w:top w:val="single" w:sz="4" w:space="0" w:color="C8D0D8"/>
              <w:left w:val="single" w:sz="4" w:space="0" w:color="C8D0D8"/>
              <w:bottom w:val="single" w:sz="4" w:space="0" w:color="C8D0D8"/>
              <w:right w:val="single" w:sz="4" w:space="0" w:color="C8D0D8"/>
            </w:tcBorders>
            <w:shd w:val="clear" w:color="auto" w:fill="0B5F8A"/>
            <w:tcMar>
              <w:top w:w="50" w:type="dxa"/>
              <w:left w:w="90" w:type="dxa"/>
              <w:bottom w:w="50" w:type="dxa"/>
              <w:right w:w="90" w:type="dxa"/>
            </w:tcMar>
          </w:tcPr>
          <w:p w14:paraId="274B33CD" w14:textId="77777777" w:rsidR="001E4DFA" w:rsidRDefault="00627F03">
            <w:pPr>
              <w:spacing w:after="20"/>
            </w:pPr>
            <w:r>
              <w:rPr>
                <w:b/>
                <w:bCs/>
                <w:color w:val="FFFFFF"/>
                <w:sz w:val="19"/>
                <w:szCs w:val="19"/>
              </w:rPr>
              <w:t>Measured evidence</w:t>
            </w:r>
          </w:p>
        </w:tc>
      </w:tr>
      <w:tr w:rsidR="001E4DFA" w14:paraId="56CAE23C" w14:textId="77777777">
        <w:tc>
          <w:tcPr>
            <w:tcW w:w="1300" w:type="dxa"/>
            <w:tcBorders>
              <w:top w:val="single" w:sz="4" w:space="0" w:color="C8D0D8"/>
              <w:left w:val="single" w:sz="4" w:space="0" w:color="C8D0D8"/>
              <w:bottom w:val="single" w:sz="4" w:space="0" w:color="C8D0D8"/>
              <w:right w:val="single" w:sz="4" w:space="0" w:color="C8D0D8"/>
            </w:tcBorders>
            <w:tcMar>
              <w:top w:w="50" w:type="dxa"/>
              <w:left w:w="90" w:type="dxa"/>
              <w:bottom w:w="50" w:type="dxa"/>
              <w:right w:w="90" w:type="dxa"/>
            </w:tcMar>
          </w:tcPr>
          <w:p w14:paraId="586E3BBB" w14:textId="77777777" w:rsidR="001E4DFA" w:rsidRDefault="00627F03">
            <w:pPr>
              <w:spacing w:after="20"/>
            </w:pPr>
            <w:r>
              <w:rPr>
                <w:color w:val="1A1A1A"/>
                <w:sz w:val="18"/>
                <w:szCs w:val="18"/>
              </w:rPr>
              <w:t>Volume</w:t>
            </w:r>
          </w:p>
        </w:tc>
        <w:tc>
          <w:tcPr>
            <w:tcW w:w="2700" w:type="dxa"/>
            <w:tcBorders>
              <w:top w:val="single" w:sz="4" w:space="0" w:color="C8D0D8"/>
              <w:left w:val="single" w:sz="4" w:space="0" w:color="C8D0D8"/>
              <w:bottom w:val="single" w:sz="4" w:space="0" w:color="C8D0D8"/>
              <w:right w:val="single" w:sz="4" w:space="0" w:color="C8D0D8"/>
            </w:tcBorders>
            <w:tcMar>
              <w:top w:w="50" w:type="dxa"/>
              <w:left w:w="90" w:type="dxa"/>
              <w:bottom w:w="50" w:type="dxa"/>
              <w:right w:w="90" w:type="dxa"/>
            </w:tcMar>
          </w:tcPr>
          <w:p w14:paraId="17F66208" w14:textId="77777777" w:rsidR="001E4DFA" w:rsidRDefault="00627F03">
            <w:pPr>
              <w:spacing w:after="20"/>
            </w:pPr>
            <w:r>
              <w:rPr>
                <w:color w:val="1A1A1A"/>
                <w:sz w:val="18"/>
                <w:szCs w:val="18"/>
              </w:rPr>
              <w:t>Too large for one machine</w:t>
            </w:r>
          </w:p>
        </w:tc>
        <w:tc>
          <w:tcPr>
            <w:tcW w:w="5026" w:type="dxa"/>
            <w:tcBorders>
              <w:top w:val="single" w:sz="4" w:space="0" w:color="C8D0D8"/>
              <w:left w:val="single" w:sz="4" w:space="0" w:color="C8D0D8"/>
              <w:bottom w:val="single" w:sz="4" w:space="0" w:color="C8D0D8"/>
              <w:right w:val="single" w:sz="4" w:space="0" w:color="C8D0D8"/>
            </w:tcBorders>
            <w:tcMar>
              <w:top w:w="50" w:type="dxa"/>
              <w:left w:w="90" w:type="dxa"/>
              <w:bottom w:w="50" w:type="dxa"/>
              <w:right w:w="90" w:type="dxa"/>
            </w:tcMar>
          </w:tcPr>
          <w:p w14:paraId="621B925D" w14:textId="77777777" w:rsidR="001E4DFA" w:rsidRDefault="00627F03">
            <w:pPr>
              <w:spacing w:after="20"/>
            </w:pPr>
            <w:r>
              <w:rPr>
                <w:color w:val="1A1A1A"/>
                <w:sz w:val="18"/>
                <w:szCs w:val="18"/>
              </w:rPr>
              <w:t>154,583,979 rows, 33 GB, 232 blocks per raw copy, 4 DataNodes</w:t>
            </w:r>
          </w:p>
        </w:tc>
      </w:tr>
      <w:tr w:rsidR="001E4DFA" w14:paraId="67948146" w14:textId="77777777">
        <w:tc>
          <w:tcPr>
            <w:tcW w:w="1300" w:type="dxa"/>
            <w:tcBorders>
              <w:top w:val="single" w:sz="4" w:space="0" w:color="C8D0D8"/>
              <w:left w:val="single" w:sz="4" w:space="0" w:color="C8D0D8"/>
              <w:bottom w:val="single" w:sz="4" w:space="0" w:color="C8D0D8"/>
              <w:right w:val="single" w:sz="4" w:space="0" w:color="C8D0D8"/>
            </w:tcBorders>
            <w:shd w:val="clear" w:color="auto" w:fill="F7F9FB"/>
            <w:tcMar>
              <w:top w:w="50" w:type="dxa"/>
              <w:left w:w="90" w:type="dxa"/>
              <w:bottom w:w="50" w:type="dxa"/>
              <w:right w:w="90" w:type="dxa"/>
            </w:tcMar>
          </w:tcPr>
          <w:p w14:paraId="4055F994" w14:textId="77777777" w:rsidR="001E4DFA" w:rsidRDefault="00627F03">
            <w:pPr>
              <w:spacing w:after="20"/>
            </w:pPr>
            <w:r>
              <w:rPr>
                <w:color w:val="1A1A1A"/>
                <w:sz w:val="18"/>
                <w:szCs w:val="18"/>
              </w:rPr>
              <w:t>Variety</w:t>
            </w:r>
          </w:p>
        </w:tc>
        <w:tc>
          <w:tcPr>
            <w:tcW w:w="2700" w:type="dxa"/>
            <w:tcBorders>
              <w:top w:val="single" w:sz="4" w:space="0" w:color="C8D0D8"/>
              <w:left w:val="single" w:sz="4" w:space="0" w:color="C8D0D8"/>
              <w:bottom w:val="single" w:sz="4" w:space="0" w:color="C8D0D8"/>
              <w:right w:val="single" w:sz="4" w:space="0" w:color="C8D0D8"/>
            </w:tcBorders>
            <w:shd w:val="clear" w:color="auto" w:fill="F7F9FB"/>
            <w:tcMar>
              <w:top w:w="50" w:type="dxa"/>
              <w:left w:w="90" w:type="dxa"/>
              <w:bottom w:w="50" w:type="dxa"/>
              <w:right w:w="90" w:type="dxa"/>
            </w:tcMar>
          </w:tcPr>
          <w:p w14:paraId="3D547E2E" w14:textId="77777777" w:rsidR="001E4DFA" w:rsidRDefault="00627F03">
            <w:pPr>
              <w:spacing w:after="20"/>
            </w:pPr>
            <w:r>
              <w:rPr>
                <w:color w:val="1A1A1A"/>
                <w:sz w:val="18"/>
                <w:szCs w:val="18"/>
              </w:rPr>
              <w:t>Structured + semi-structured</w:t>
            </w:r>
          </w:p>
        </w:tc>
        <w:tc>
          <w:tcPr>
            <w:tcW w:w="5026" w:type="dxa"/>
            <w:tcBorders>
              <w:top w:val="single" w:sz="4" w:space="0" w:color="C8D0D8"/>
              <w:left w:val="single" w:sz="4" w:space="0" w:color="C8D0D8"/>
              <w:bottom w:val="single" w:sz="4" w:space="0" w:color="C8D0D8"/>
              <w:right w:val="single" w:sz="4" w:space="0" w:color="C8D0D8"/>
            </w:tcBorders>
            <w:shd w:val="clear" w:color="auto" w:fill="F7F9FB"/>
            <w:tcMar>
              <w:top w:w="50" w:type="dxa"/>
              <w:left w:w="90" w:type="dxa"/>
              <w:bottom w:w="50" w:type="dxa"/>
              <w:right w:w="90" w:type="dxa"/>
            </w:tcMar>
          </w:tcPr>
          <w:p w14:paraId="6D797543" w14:textId="77777777" w:rsidR="001E4DFA" w:rsidRDefault="00627F03">
            <w:pPr>
              <w:spacing w:after="20"/>
            </w:pPr>
            <w:r>
              <w:rPr>
                <w:color w:val="1A1A1A"/>
                <w:sz w:val="18"/>
                <w:szCs w:val="18"/>
              </w:rPr>
              <w:t>Flat CSV and nested JSON on one 17-column schema, read by native Spark readers</w:t>
            </w:r>
          </w:p>
        </w:tc>
      </w:tr>
      <w:tr w:rsidR="001E4DFA" w14:paraId="2E248708" w14:textId="77777777">
        <w:tc>
          <w:tcPr>
            <w:tcW w:w="1300" w:type="dxa"/>
            <w:tcBorders>
              <w:top w:val="single" w:sz="4" w:space="0" w:color="C8D0D8"/>
              <w:left w:val="single" w:sz="4" w:space="0" w:color="C8D0D8"/>
              <w:bottom w:val="single" w:sz="4" w:space="0" w:color="C8D0D8"/>
              <w:right w:val="single" w:sz="4" w:space="0" w:color="C8D0D8"/>
            </w:tcBorders>
            <w:tcMar>
              <w:top w:w="50" w:type="dxa"/>
              <w:left w:w="90" w:type="dxa"/>
              <w:bottom w:w="50" w:type="dxa"/>
              <w:right w:w="90" w:type="dxa"/>
            </w:tcMar>
          </w:tcPr>
          <w:p w14:paraId="47305709" w14:textId="77777777" w:rsidR="001E4DFA" w:rsidRDefault="00627F03">
            <w:pPr>
              <w:spacing w:after="20"/>
            </w:pPr>
            <w:r>
              <w:rPr>
                <w:color w:val="1A1A1A"/>
                <w:sz w:val="18"/>
                <w:szCs w:val="18"/>
              </w:rPr>
              <w:t>Velocity</w:t>
            </w:r>
          </w:p>
        </w:tc>
        <w:tc>
          <w:tcPr>
            <w:tcW w:w="2700" w:type="dxa"/>
            <w:tcBorders>
              <w:top w:val="single" w:sz="4" w:space="0" w:color="C8D0D8"/>
              <w:left w:val="single" w:sz="4" w:space="0" w:color="C8D0D8"/>
              <w:bottom w:val="single" w:sz="4" w:space="0" w:color="C8D0D8"/>
              <w:right w:val="single" w:sz="4" w:space="0" w:color="C8D0D8"/>
            </w:tcBorders>
            <w:tcMar>
              <w:top w:w="50" w:type="dxa"/>
              <w:left w:w="90" w:type="dxa"/>
              <w:bottom w:w="50" w:type="dxa"/>
              <w:right w:w="90" w:type="dxa"/>
            </w:tcMar>
          </w:tcPr>
          <w:p w14:paraId="2487D0BC" w14:textId="77777777" w:rsidR="001E4DFA" w:rsidRDefault="00627F03">
            <w:pPr>
              <w:spacing w:after="20"/>
            </w:pPr>
            <w:r>
              <w:rPr>
                <w:color w:val="1A1A1A"/>
                <w:sz w:val="18"/>
                <w:szCs w:val="18"/>
              </w:rPr>
              <w:t>Live data, low latency</w:t>
            </w:r>
          </w:p>
        </w:tc>
        <w:tc>
          <w:tcPr>
            <w:tcW w:w="5026" w:type="dxa"/>
            <w:tcBorders>
              <w:top w:val="single" w:sz="4" w:space="0" w:color="C8D0D8"/>
              <w:left w:val="single" w:sz="4" w:space="0" w:color="C8D0D8"/>
              <w:bottom w:val="single" w:sz="4" w:space="0" w:color="C8D0D8"/>
              <w:right w:val="single" w:sz="4" w:space="0" w:color="C8D0D8"/>
            </w:tcBorders>
            <w:tcMar>
              <w:top w:w="50" w:type="dxa"/>
              <w:left w:w="90" w:type="dxa"/>
              <w:bottom w:w="50" w:type="dxa"/>
              <w:right w:w="90" w:type="dxa"/>
            </w:tcMar>
          </w:tcPr>
          <w:p w14:paraId="095F7552" w14:textId="77777777" w:rsidR="001E4DFA" w:rsidRDefault="00627F03">
            <w:pPr>
              <w:spacing w:after="20"/>
            </w:pPr>
            <w:r>
              <w:rPr>
                <w:color w:val="1A1A1A"/>
                <w:sz w:val="18"/>
                <w:szCs w:val="18"/>
              </w:rPr>
              <w:t>10 s micro-batches, ≈ 7 s latency; hourly alert loop</w:t>
            </w:r>
          </w:p>
        </w:tc>
      </w:tr>
      <w:tr w:rsidR="001E4DFA" w14:paraId="4CEF2E76" w14:textId="77777777">
        <w:tc>
          <w:tcPr>
            <w:tcW w:w="1300" w:type="dxa"/>
            <w:tcBorders>
              <w:top w:val="single" w:sz="4" w:space="0" w:color="C8D0D8"/>
              <w:left w:val="single" w:sz="4" w:space="0" w:color="C8D0D8"/>
              <w:bottom w:val="single" w:sz="4" w:space="0" w:color="C8D0D8"/>
              <w:right w:val="single" w:sz="4" w:space="0" w:color="C8D0D8"/>
            </w:tcBorders>
            <w:shd w:val="clear" w:color="auto" w:fill="F7F9FB"/>
            <w:tcMar>
              <w:top w:w="50" w:type="dxa"/>
              <w:left w:w="90" w:type="dxa"/>
              <w:bottom w:w="50" w:type="dxa"/>
              <w:right w:w="90" w:type="dxa"/>
            </w:tcMar>
          </w:tcPr>
          <w:p w14:paraId="4A5D193E" w14:textId="77777777" w:rsidR="001E4DFA" w:rsidRDefault="00627F03">
            <w:pPr>
              <w:spacing w:after="20"/>
            </w:pPr>
            <w:r>
              <w:rPr>
                <w:color w:val="1A1A1A"/>
                <w:sz w:val="18"/>
                <w:szCs w:val="18"/>
              </w:rPr>
              <w:t>Veracity</w:t>
            </w:r>
          </w:p>
        </w:tc>
        <w:tc>
          <w:tcPr>
            <w:tcW w:w="2700" w:type="dxa"/>
            <w:tcBorders>
              <w:top w:val="single" w:sz="4" w:space="0" w:color="C8D0D8"/>
              <w:left w:val="single" w:sz="4" w:space="0" w:color="C8D0D8"/>
              <w:bottom w:val="single" w:sz="4" w:space="0" w:color="C8D0D8"/>
              <w:right w:val="single" w:sz="4" w:space="0" w:color="C8D0D8"/>
            </w:tcBorders>
            <w:shd w:val="clear" w:color="auto" w:fill="F7F9FB"/>
            <w:tcMar>
              <w:top w:w="50" w:type="dxa"/>
              <w:left w:w="90" w:type="dxa"/>
              <w:bottom w:w="50" w:type="dxa"/>
              <w:right w:w="90" w:type="dxa"/>
            </w:tcMar>
          </w:tcPr>
          <w:p w14:paraId="709E4978" w14:textId="77777777" w:rsidR="001E4DFA" w:rsidRDefault="00627F03">
            <w:pPr>
              <w:spacing w:after="20"/>
            </w:pPr>
            <w:r>
              <w:rPr>
                <w:color w:val="1A1A1A"/>
                <w:sz w:val="18"/>
                <w:szCs w:val="18"/>
              </w:rPr>
              <w:t>Can the data be trusted?</w:t>
            </w:r>
          </w:p>
        </w:tc>
        <w:tc>
          <w:tcPr>
            <w:tcW w:w="5026" w:type="dxa"/>
            <w:tcBorders>
              <w:top w:val="single" w:sz="4" w:space="0" w:color="C8D0D8"/>
              <w:left w:val="single" w:sz="4" w:space="0" w:color="C8D0D8"/>
              <w:bottom w:val="single" w:sz="4" w:space="0" w:color="C8D0D8"/>
              <w:right w:val="single" w:sz="4" w:space="0" w:color="C8D0D8"/>
            </w:tcBorders>
            <w:shd w:val="clear" w:color="auto" w:fill="F7F9FB"/>
            <w:tcMar>
              <w:top w:w="50" w:type="dxa"/>
              <w:left w:w="90" w:type="dxa"/>
              <w:bottom w:w="50" w:type="dxa"/>
              <w:right w:w="90" w:type="dxa"/>
            </w:tcMar>
          </w:tcPr>
          <w:p w14:paraId="03757AA8" w14:textId="77777777" w:rsidR="001E4DFA" w:rsidRDefault="00627F03">
            <w:pPr>
              <w:spacing w:after="20"/>
            </w:pPr>
            <w:r>
              <w:rPr>
                <w:color w:val="1A1A1A"/>
                <w:sz w:val="18"/>
                <w:szCs w:val="18"/>
              </w:rPr>
              <w:t>5 paired tests, CPCB-vs-CAMS cross-check, 11 defects fixed, every imputed value flagged</w:t>
            </w:r>
          </w:p>
        </w:tc>
      </w:tr>
      <w:tr w:rsidR="001E4DFA" w14:paraId="08416AE9" w14:textId="77777777">
        <w:tc>
          <w:tcPr>
            <w:tcW w:w="1300" w:type="dxa"/>
            <w:tcBorders>
              <w:top w:val="single" w:sz="4" w:space="0" w:color="C8D0D8"/>
              <w:left w:val="single" w:sz="4" w:space="0" w:color="C8D0D8"/>
              <w:bottom w:val="single" w:sz="4" w:space="0" w:color="C8D0D8"/>
              <w:right w:val="single" w:sz="4" w:space="0" w:color="C8D0D8"/>
            </w:tcBorders>
            <w:tcMar>
              <w:top w:w="50" w:type="dxa"/>
              <w:left w:w="90" w:type="dxa"/>
              <w:bottom w:w="50" w:type="dxa"/>
              <w:right w:w="90" w:type="dxa"/>
            </w:tcMar>
          </w:tcPr>
          <w:p w14:paraId="0ED63DE3" w14:textId="77777777" w:rsidR="001E4DFA" w:rsidRDefault="00627F03">
            <w:pPr>
              <w:spacing w:after="20"/>
            </w:pPr>
            <w:r>
              <w:rPr>
                <w:color w:val="1A1A1A"/>
                <w:sz w:val="18"/>
                <w:szCs w:val="18"/>
              </w:rPr>
              <w:lastRenderedPageBreak/>
              <w:t>Value</w:t>
            </w:r>
          </w:p>
        </w:tc>
        <w:tc>
          <w:tcPr>
            <w:tcW w:w="2700" w:type="dxa"/>
            <w:tcBorders>
              <w:top w:val="single" w:sz="4" w:space="0" w:color="C8D0D8"/>
              <w:left w:val="single" w:sz="4" w:space="0" w:color="C8D0D8"/>
              <w:bottom w:val="single" w:sz="4" w:space="0" w:color="C8D0D8"/>
              <w:right w:val="single" w:sz="4" w:space="0" w:color="C8D0D8"/>
            </w:tcBorders>
            <w:tcMar>
              <w:top w:w="50" w:type="dxa"/>
              <w:left w:w="90" w:type="dxa"/>
              <w:bottom w:w="50" w:type="dxa"/>
              <w:right w:w="90" w:type="dxa"/>
            </w:tcMar>
          </w:tcPr>
          <w:p w14:paraId="4C10D8D9" w14:textId="77777777" w:rsidR="001E4DFA" w:rsidRDefault="00627F03">
            <w:pPr>
              <w:spacing w:after="20"/>
            </w:pPr>
            <w:r>
              <w:rPr>
                <w:color w:val="1A1A1A"/>
                <w:sz w:val="18"/>
                <w:szCs w:val="18"/>
              </w:rPr>
              <w:t>Does it help people?</w:t>
            </w:r>
          </w:p>
        </w:tc>
        <w:tc>
          <w:tcPr>
            <w:tcW w:w="5026" w:type="dxa"/>
            <w:tcBorders>
              <w:top w:val="single" w:sz="4" w:space="0" w:color="C8D0D8"/>
              <w:left w:val="single" w:sz="4" w:space="0" w:color="C8D0D8"/>
              <w:bottom w:val="single" w:sz="4" w:space="0" w:color="C8D0D8"/>
              <w:right w:val="single" w:sz="4" w:space="0" w:color="C8D0D8"/>
            </w:tcBorders>
            <w:tcMar>
              <w:top w:w="50" w:type="dxa"/>
              <w:left w:w="90" w:type="dxa"/>
              <w:bottom w:w="50" w:type="dxa"/>
              <w:right w:w="90" w:type="dxa"/>
            </w:tcMar>
          </w:tcPr>
          <w:p w14:paraId="3D5BDD31" w14:textId="77777777" w:rsidR="001E4DFA" w:rsidRDefault="00627F03">
            <w:pPr>
              <w:spacing w:after="20"/>
            </w:pPr>
            <w:r>
              <w:rPr>
                <w:color w:val="1A1A1A"/>
                <w:sz w:val="18"/>
                <w:szCs w:val="18"/>
              </w:rPr>
              <w:t>12.18 % lower error; 27,543 warnings issued one hour ahead with health advice</w:t>
            </w:r>
          </w:p>
        </w:tc>
      </w:tr>
    </w:tbl>
    <w:p w14:paraId="50AF1268" w14:textId="77777777" w:rsidR="001E4DFA" w:rsidRDefault="001E4DFA">
      <w:pPr>
        <w:spacing w:after="160"/>
      </w:pPr>
    </w:p>
    <w:p w14:paraId="67620E99" w14:textId="77777777" w:rsidR="001E4DFA" w:rsidRDefault="00627F03">
      <w:pPr>
        <w:pStyle w:val="Heading1"/>
      </w:pPr>
      <w:bookmarkStart w:id="5" w:name="_Toc242986006"/>
      <w:r>
        <w:t>2. Literature Survey and Gap</w:t>
      </w:r>
      <w:bookmarkEnd w:id="5"/>
    </w:p>
    <w:p w14:paraId="37D6F639" w14:textId="77777777" w:rsidR="001E4DFA" w:rsidRDefault="00627F03">
      <w:pPr>
        <w:spacing w:after="120" w:line="288" w:lineRule="auto"/>
        <w:jc w:val="both"/>
      </w:pPr>
      <w:r>
        <w:rPr>
          <w:color w:val="1A1A1A"/>
        </w:rPr>
        <w:t>The primary base paper is “Air Quality Prediction using Multi-Source Remote Sensing Data Integration with Hybrid Deep Learning Framework (MAST-Net)”, published in Nature Scientific Reports in December 2025. Its contribution is that fusing several environmental data streams — remote sensing, meteorology and ground sensors — improves accuracy over single-source models.</w:t>
      </w:r>
    </w:p>
    <w:p w14:paraId="4CB0BF19" w14:textId="77777777" w:rsidR="001E4DFA" w:rsidRDefault="00627F03">
      <w:pPr>
        <w:spacing w:after="120" w:line="288" w:lineRule="auto"/>
        <w:jc w:val="both"/>
      </w:pPr>
      <w:r>
        <w:rPr>
          <w:color w:val="1A1A1A"/>
        </w:rPr>
        <w:t>The gap this project addresses is architectural rather than statistical. The framework is built on a localised, single-machine design with no distributed infrastructure for high-volume, multi-city scaling and no streaming mechanism for immediate warnings. This project ports the multi-source fusion idea onto Hadoop and Spark (CPCB stations, CAMS reanalysis and live weather), adds Structured Streaming for latency, and closes the loop with an alert engine that turns a forecast into a warning message.</w:t>
      </w:r>
    </w:p>
    <w:p w14:paraId="33A00C7B" w14:textId="77777777" w:rsidR="001E4DFA" w:rsidRDefault="00627F03">
      <w:pPr>
        <w:spacing w:after="120" w:line="288" w:lineRule="auto"/>
        <w:jc w:val="both"/>
      </w:pPr>
      <w:r>
        <w:rPr>
          <w:color w:val="1A1A1A"/>
        </w:rPr>
        <w:t>Supporting foundations are the Resilient Distributed Dataset abstraction (Zaharia et al., NSDI 2012), the Hadoop Distributed File System (Shvachko et al., MSST 2010) and Friedman's gradient boosting machine (Annals of Statistics, 2001), on which the forecaster is based.</w:t>
      </w:r>
    </w:p>
    <w:p w14:paraId="1E0BA1D4" w14:textId="77777777" w:rsidR="001E4DFA" w:rsidRDefault="00627F03">
      <w:pPr>
        <w:pStyle w:val="Heading1"/>
        <w:pageBreakBefore/>
      </w:pPr>
      <w:bookmarkStart w:id="6" w:name="_Toc242986007"/>
      <w:r>
        <w:lastRenderedPageBreak/>
        <w:t>3. Dataset</w:t>
      </w:r>
      <w:bookmarkEnd w:id="6"/>
    </w:p>
    <w:p w14:paraId="3F4BFF02" w14:textId="77777777" w:rsidR="001E4DFA" w:rsidRDefault="00627F03">
      <w:pPr>
        <w:pStyle w:val="Heading2"/>
      </w:pPr>
      <w:bookmarkStart w:id="7" w:name="_Toc242986008"/>
      <w:r>
        <w:t>3.1 The three data layers</w:t>
      </w:r>
      <w:bookmarkEnd w:id="7"/>
    </w:p>
    <w:p w14:paraId="6182C405" w14:textId="77777777" w:rsidR="001E4DFA" w:rsidRDefault="00627F03">
      <w:pPr>
        <w:spacing w:after="120" w:line="288" w:lineRule="auto"/>
        <w:jc w:val="both"/>
      </w:pPr>
      <w:r>
        <w:rPr>
          <w:color w:val="1A1A1A"/>
        </w:rPr>
        <w:t>The project combines three layers, each with one job. The structured layer trains the model because it is the only one with the label and thirteen years of seasonality. The semi-structured CAMS history is an independent source on the same cities and hours, used to validate the data. The live CAMS and weather feed is what makes alerting possible.</w:t>
      </w:r>
    </w:p>
    <w:p w14:paraId="70A6DAEA" w14:textId="77777777" w:rsidR="001E4DFA" w:rsidRDefault="00627F03">
      <w:pPr>
        <w:keepNext/>
        <w:spacing w:before="60" w:after="80"/>
      </w:pPr>
      <w:r>
        <w:rPr>
          <w:b/>
          <w:bCs/>
          <w:color w:val="0B5F8A"/>
          <w:sz w:val="20"/>
          <w:szCs w:val="20"/>
        </w:rPr>
        <w:t>Table 2. Data layers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0"/>
        <w:gridCol w:w="2700"/>
        <w:gridCol w:w="1200"/>
        <w:gridCol w:w="1500"/>
        <w:gridCol w:w="900"/>
        <w:gridCol w:w="1326"/>
      </w:tblGrid>
      <w:tr w:rsidR="001E4DFA" w14:paraId="7B52CD7C" w14:textId="77777777">
        <w:trPr>
          <w:tblHeader/>
        </w:trPr>
        <w:tc>
          <w:tcPr>
            <w:tcW w:w="1400" w:type="dxa"/>
            <w:tcBorders>
              <w:top w:val="single" w:sz="4" w:space="0" w:color="C8D0D8"/>
              <w:left w:val="single" w:sz="4" w:space="0" w:color="C8D0D8"/>
              <w:bottom w:val="single" w:sz="4" w:space="0" w:color="C8D0D8"/>
              <w:right w:val="single" w:sz="4" w:space="0" w:color="C8D0D8"/>
            </w:tcBorders>
            <w:shd w:val="clear" w:color="auto" w:fill="0B5F8A"/>
            <w:tcMar>
              <w:top w:w="50" w:type="dxa"/>
              <w:left w:w="90" w:type="dxa"/>
              <w:bottom w:w="50" w:type="dxa"/>
              <w:right w:w="90" w:type="dxa"/>
            </w:tcMar>
          </w:tcPr>
          <w:p w14:paraId="4C2940D0" w14:textId="77777777" w:rsidR="001E4DFA" w:rsidRDefault="00627F03">
            <w:pPr>
              <w:spacing w:after="20"/>
            </w:pPr>
            <w:r>
              <w:rPr>
                <w:b/>
                <w:bCs/>
                <w:color w:val="FFFFFF"/>
                <w:sz w:val="19"/>
                <w:szCs w:val="19"/>
              </w:rPr>
              <w:t>Layer</w:t>
            </w:r>
          </w:p>
        </w:tc>
        <w:tc>
          <w:tcPr>
            <w:tcW w:w="2700" w:type="dxa"/>
            <w:tcBorders>
              <w:top w:val="single" w:sz="4" w:space="0" w:color="C8D0D8"/>
              <w:left w:val="single" w:sz="4" w:space="0" w:color="C8D0D8"/>
              <w:bottom w:val="single" w:sz="4" w:space="0" w:color="C8D0D8"/>
              <w:right w:val="single" w:sz="4" w:space="0" w:color="C8D0D8"/>
            </w:tcBorders>
            <w:shd w:val="clear" w:color="auto" w:fill="0B5F8A"/>
            <w:tcMar>
              <w:top w:w="50" w:type="dxa"/>
              <w:left w:w="90" w:type="dxa"/>
              <w:bottom w:w="50" w:type="dxa"/>
              <w:right w:w="90" w:type="dxa"/>
            </w:tcMar>
          </w:tcPr>
          <w:p w14:paraId="65A84480" w14:textId="77777777" w:rsidR="001E4DFA" w:rsidRDefault="00627F03">
            <w:pPr>
              <w:spacing w:after="20"/>
            </w:pPr>
            <w:r>
              <w:rPr>
                <w:b/>
                <w:bCs/>
                <w:color w:val="FFFFFF"/>
                <w:sz w:val="19"/>
                <w:szCs w:val="19"/>
              </w:rPr>
              <w:t>Source</w:t>
            </w:r>
          </w:p>
        </w:tc>
        <w:tc>
          <w:tcPr>
            <w:tcW w:w="1200" w:type="dxa"/>
            <w:tcBorders>
              <w:top w:val="single" w:sz="4" w:space="0" w:color="C8D0D8"/>
              <w:left w:val="single" w:sz="4" w:space="0" w:color="C8D0D8"/>
              <w:bottom w:val="single" w:sz="4" w:space="0" w:color="C8D0D8"/>
              <w:right w:val="single" w:sz="4" w:space="0" w:color="C8D0D8"/>
            </w:tcBorders>
            <w:shd w:val="clear" w:color="auto" w:fill="0B5F8A"/>
            <w:tcMar>
              <w:top w:w="50" w:type="dxa"/>
              <w:left w:w="90" w:type="dxa"/>
              <w:bottom w:w="50" w:type="dxa"/>
              <w:right w:w="90" w:type="dxa"/>
            </w:tcMar>
          </w:tcPr>
          <w:p w14:paraId="0358D3A5" w14:textId="77777777" w:rsidR="001E4DFA" w:rsidRDefault="00627F03">
            <w:pPr>
              <w:spacing w:after="20"/>
            </w:pPr>
            <w:r>
              <w:rPr>
                <w:b/>
                <w:bCs/>
                <w:color w:val="FFFFFF"/>
                <w:sz w:val="19"/>
                <w:szCs w:val="19"/>
              </w:rPr>
              <w:t>Format</w:t>
            </w:r>
          </w:p>
        </w:tc>
        <w:tc>
          <w:tcPr>
            <w:tcW w:w="1500" w:type="dxa"/>
            <w:tcBorders>
              <w:top w:val="single" w:sz="4" w:space="0" w:color="C8D0D8"/>
              <w:left w:val="single" w:sz="4" w:space="0" w:color="C8D0D8"/>
              <w:bottom w:val="single" w:sz="4" w:space="0" w:color="C8D0D8"/>
              <w:right w:val="single" w:sz="4" w:space="0" w:color="C8D0D8"/>
            </w:tcBorders>
            <w:shd w:val="clear" w:color="auto" w:fill="0B5F8A"/>
            <w:tcMar>
              <w:top w:w="50" w:type="dxa"/>
              <w:left w:w="90" w:type="dxa"/>
              <w:bottom w:w="50" w:type="dxa"/>
              <w:right w:w="90" w:type="dxa"/>
            </w:tcMar>
          </w:tcPr>
          <w:p w14:paraId="01BC1F10" w14:textId="77777777" w:rsidR="001E4DFA" w:rsidRDefault="00627F03">
            <w:pPr>
              <w:spacing w:after="20"/>
            </w:pPr>
            <w:r>
              <w:rPr>
                <w:b/>
                <w:bCs/>
                <w:color w:val="FFFFFF"/>
                <w:sz w:val="19"/>
                <w:szCs w:val="19"/>
              </w:rPr>
              <w:t>Rows</w:t>
            </w:r>
          </w:p>
        </w:tc>
        <w:tc>
          <w:tcPr>
            <w:tcW w:w="900" w:type="dxa"/>
            <w:tcBorders>
              <w:top w:val="single" w:sz="4" w:space="0" w:color="C8D0D8"/>
              <w:left w:val="single" w:sz="4" w:space="0" w:color="C8D0D8"/>
              <w:bottom w:val="single" w:sz="4" w:space="0" w:color="C8D0D8"/>
              <w:right w:val="single" w:sz="4" w:space="0" w:color="C8D0D8"/>
            </w:tcBorders>
            <w:shd w:val="clear" w:color="auto" w:fill="0B5F8A"/>
            <w:tcMar>
              <w:top w:w="50" w:type="dxa"/>
              <w:left w:w="90" w:type="dxa"/>
              <w:bottom w:w="50" w:type="dxa"/>
              <w:right w:w="90" w:type="dxa"/>
            </w:tcMar>
          </w:tcPr>
          <w:p w14:paraId="29004C2E" w14:textId="77777777" w:rsidR="001E4DFA" w:rsidRDefault="00627F03">
            <w:pPr>
              <w:spacing w:after="20"/>
            </w:pPr>
            <w:r>
              <w:rPr>
                <w:b/>
                <w:bCs/>
                <w:color w:val="FFFFFF"/>
                <w:sz w:val="19"/>
                <w:szCs w:val="19"/>
              </w:rPr>
              <w:t>Size</w:t>
            </w:r>
          </w:p>
        </w:tc>
        <w:tc>
          <w:tcPr>
            <w:tcW w:w="1326" w:type="dxa"/>
            <w:tcBorders>
              <w:top w:val="single" w:sz="4" w:space="0" w:color="C8D0D8"/>
              <w:left w:val="single" w:sz="4" w:space="0" w:color="C8D0D8"/>
              <w:bottom w:val="single" w:sz="4" w:space="0" w:color="C8D0D8"/>
              <w:right w:val="single" w:sz="4" w:space="0" w:color="C8D0D8"/>
            </w:tcBorders>
            <w:shd w:val="clear" w:color="auto" w:fill="0B5F8A"/>
            <w:tcMar>
              <w:top w:w="50" w:type="dxa"/>
              <w:left w:w="90" w:type="dxa"/>
              <w:bottom w:w="50" w:type="dxa"/>
              <w:right w:w="90" w:type="dxa"/>
            </w:tcMar>
          </w:tcPr>
          <w:p w14:paraId="0B77505E" w14:textId="77777777" w:rsidR="001E4DFA" w:rsidRDefault="00627F03">
            <w:pPr>
              <w:spacing w:after="20"/>
            </w:pPr>
            <w:r>
              <w:rPr>
                <w:b/>
                <w:bCs/>
                <w:color w:val="FFFFFF"/>
                <w:sz w:val="19"/>
                <w:szCs w:val="19"/>
              </w:rPr>
              <w:t>Period</w:t>
            </w:r>
          </w:p>
        </w:tc>
      </w:tr>
      <w:tr w:rsidR="001E4DFA" w14:paraId="78F8F9FC" w14:textId="77777777">
        <w:tc>
          <w:tcPr>
            <w:tcW w:w="1400" w:type="dxa"/>
            <w:tcBorders>
              <w:top w:val="single" w:sz="4" w:space="0" w:color="C8D0D8"/>
              <w:left w:val="single" w:sz="4" w:space="0" w:color="C8D0D8"/>
              <w:bottom w:val="single" w:sz="4" w:space="0" w:color="C8D0D8"/>
              <w:right w:val="single" w:sz="4" w:space="0" w:color="C8D0D8"/>
            </w:tcBorders>
            <w:tcMar>
              <w:top w:w="50" w:type="dxa"/>
              <w:left w:w="90" w:type="dxa"/>
              <w:bottom w:w="50" w:type="dxa"/>
              <w:right w:w="90" w:type="dxa"/>
            </w:tcMar>
          </w:tcPr>
          <w:p w14:paraId="32A1F5C0" w14:textId="77777777" w:rsidR="001E4DFA" w:rsidRDefault="00627F03">
            <w:pPr>
              <w:spacing w:after="20"/>
            </w:pPr>
            <w:r>
              <w:rPr>
                <w:color w:val="1A1A1A"/>
                <w:sz w:val="17"/>
                <w:szCs w:val="17"/>
              </w:rPr>
              <w:t>Structured</w:t>
            </w:r>
          </w:p>
        </w:tc>
        <w:tc>
          <w:tcPr>
            <w:tcW w:w="2700" w:type="dxa"/>
            <w:tcBorders>
              <w:top w:val="single" w:sz="4" w:space="0" w:color="C8D0D8"/>
              <w:left w:val="single" w:sz="4" w:space="0" w:color="C8D0D8"/>
              <w:bottom w:val="single" w:sz="4" w:space="0" w:color="C8D0D8"/>
              <w:right w:val="single" w:sz="4" w:space="0" w:color="C8D0D8"/>
            </w:tcBorders>
            <w:tcMar>
              <w:top w:w="50" w:type="dxa"/>
              <w:left w:w="90" w:type="dxa"/>
              <w:bottom w:w="50" w:type="dxa"/>
              <w:right w:w="90" w:type="dxa"/>
            </w:tcMar>
          </w:tcPr>
          <w:p w14:paraId="0A5D8937" w14:textId="77777777" w:rsidR="001E4DFA" w:rsidRDefault="00627F03">
            <w:pPr>
              <w:spacing w:after="20"/>
            </w:pPr>
            <w:r>
              <w:rPr>
                <w:color w:val="1A1A1A"/>
                <w:sz w:val="17"/>
                <w:szCs w:val="17"/>
              </w:rPr>
              <w:t>CPCB stations (+ validated synthetic expansion)</w:t>
            </w:r>
          </w:p>
        </w:tc>
        <w:tc>
          <w:tcPr>
            <w:tcW w:w="1200" w:type="dxa"/>
            <w:tcBorders>
              <w:top w:val="single" w:sz="4" w:space="0" w:color="C8D0D8"/>
              <w:left w:val="single" w:sz="4" w:space="0" w:color="C8D0D8"/>
              <w:bottom w:val="single" w:sz="4" w:space="0" w:color="C8D0D8"/>
              <w:right w:val="single" w:sz="4" w:space="0" w:color="C8D0D8"/>
            </w:tcBorders>
            <w:tcMar>
              <w:top w:w="50" w:type="dxa"/>
              <w:left w:w="90" w:type="dxa"/>
              <w:bottom w:w="50" w:type="dxa"/>
              <w:right w:w="90" w:type="dxa"/>
            </w:tcMar>
          </w:tcPr>
          <w:p w14:paraId="4165BAE1" w14:textId="77777777" w:rsidR="001E4DFA" w:rsidRDefault="00627F03">
            <w:pPr>
              <w:spacing w:after="20"/>
            </w:pPr>
            <w:r>
              <w:rPr>
                <w:color w:val="1A1A1A"/>
                <w:sz w:val="17"/>
                <w:szCs w:val="17"/>
              </w:rPr>
              <w:t>Flat CSV</w:t>
            </w:r>
          </w:p>
        </w:tc>
        <w:tc>
          <w:tcPr>
            <w:tcW w:w="1500" w:type="dxa"/>
            <w:tcBorders>
              <w:top w:val="single" w:sz="4" w:space="0" w:color="C8D0D8"/>
              <w:left w:val="single" w:sz="4" w:space="0" w:color="C8D0D8"/>
              <w:bottom w:val="single" w:sz="4" w:space="0" w:color="C8D0D8"/>
              <w:right w:val="single" w:sz="4" w:space="0" w:color="C8D0D8"/>
            </w:tcBorders>
            <w:tcMar>
              <w:top w:w="50" w:type="dxa"/>
              <w:left w:w="90" w:type="dxa"/>
              <w:bottom w:w="50" w:type="dxa"/>
              <w:right w:w="90" w:type="dxa"/>
            </w:tcMar>
          </w:tcPr>
          <w:p w14:paraId="76BF108B" w14:textId="77777777" w:rsidR="001E4DFA" w:rsidRDefault="00627F03">
            <w:pPr>
              <w:spacing w:after="20"/>
            </w:pPr>
            <w:r>
              <w:rPr>
                <w:color w:val="1A1A1A"/>
                <w:sz w:val="17"/>
                <w:szCs w:val="17"/>
              </w:rPr>
              <w:t>146,276,379</w:t>
            </w:r>
          </w:p>
        </w:tc>
        <w:tc>
          <w:tcPr>
            <w:tcW w:w="900" w:type="dxa"/>
            <w:tcBorders>
              <w:top w:val="single" w:sz="4" w:space="0" w:color="C8D0D8"/>
              <w:left w:val="single" w:sz="4" w:space="0" w:color="C8D0D8"/>
              <w:bottom w:val="single" w:sz="4" w:space="0" w:color="C8D0D8"/>
              <w:right w:val="single" w:sz="4" w:space="0" w:color="C8D0D8"/>
            </w:tcBorders>
            <w:tcMar>
              <w:top w:w="50" w:type="dxa"/>
              <w:left w:w="90" w:type="dxa"/>
              <w:bottom w:w="50" w:type="dxa"/>
              <w:right w:w="90" w:type="dxa"/>
            </w:tcMar>
          </w:tcPr>
          <w:p w14:paraId="1AEA974A" w14:textId="77777777" w:rsidR="001E4DFA" w:rsidRDefault="00627F03">
            <w:pPr>
              <w:spacing w:after="20"/>
            </w:pPr>
            <w:r>
              <w:rPr>
                <w:color w:val="1A1A1A"/>
                <w:sz w:val="17"/>
                <w:szCs w:val="17"/>
              </w:rPr>
              <w:t>27.5 GB</w:t>
            </w:r>
          </w:p>
        </w:tc>
        <w:tc>
          <w:tcPr>
            <w:tcW w:w="1326" w:type="dxa"/>
            <w:tcBorders>
              <w:top w:val="single" w:sz="4" w:space="0" w:color="C8D0D8"/>
              <w:left w:val="single" w:sz="4" w:space="0" w:color="C8D0D8"/>
              <w:bottom w:val="single" w:sz="4" w:space="0" w:color="C8D0D8"/>
              <w:right w:val="single" w:sz="4" w:space="0" w:color="C8D0D8"/>
            </w:tcBorders>
            <w:tcMar>
              <w:top w:w="50" w:type="dxa"/>
              <w:left w:w="90" w:type="dxa"/>
              <w:bottom w:w="50" w:type="dxa"/>
              <w:right w:w="90" w:type="dxa"/>
            </w:tcMar>
          </w:tcPr>
          <w:p w14:paraId="34BAAFD9" w14:textId="77777777" w:rsidR="001E4DFA" w:rsidRDefault="00627F03">
            <w:pPr>
              <w:spacing w:after="20"/>
            </w:pPr>
            <w:r>
              <w:rPr>
                <w:color w:val="1A1A1A"/>
                <w:sz w:val="17"/>
                <w:szCs w:val="17"/>
              </w:rPr>
              <w:t>2010–2023</w:t>
            </w:r>
          </w:p>
        </w:tc>
      </w:tr>
      <w:tr w:rsidR="001E4DFA" w14:paraId="43A68023" w14:textId="77777777">
        <w:tc>
          <w:tcPr>
            <w:tcW w:w="1400" w:type="dxa"/>
            <w:tcBorders>
              <w:top w:val="single" w:sz="4" w:space="0" w:color="C8D0D8"/>
              <w:left w:val="single" w:sz="4" w:space="0" w:color="C8D0D8"/>
              <w:bottom w:val="single" w:sz="4" w:space="0" w:color="C8D0D8"/>
              <w:right w:val="single" w:sz="4" w:space="0" w:color="C8D0D8"/>
            </w:tcBorders>
            <w:shd w:val="clear" w:color="auto" w:fill="F7F9FB"/>
            <w:tcMar>
              <w:top w:w="50" w:type="dxa"/>
              <w:left w:w="90" w:type="dxa"/>
              <w:bottom w:w="50" w:type="dxa"/>
              <w:right w:w="90" w:type="dxa"/>
            </w:tcMar>
          </w:tcPr>
          <w:p w14:paraId="029B36CE" w14:textId="77777777" w:rsidR="001E4DFA" w:rsidRDefault="00627F03">
            <w:pPr>
              <w:spacing w:after="20"/>
            </w:pPr>
            <w:r>
              <w:rPr>
                <w:color w:val="1A1A1A"/>
                <w:sz w:val="17"/>
                <w:szCs w:val="17"/>
              </w:rPr>
              <w:t>Semi-structured</w:t>
            </w:r>
          </w:p>
        </w:tc>
        <w:tc>
          <w:tcPr>
            <w:tcW w:w="2700" w:type="dxa"/>
            <w:tcBorders>
              <w:top w:val="single" w:sz="4" w:space="0" w:color="C8D0D8"/>
              <w:left w:val="single" w:sz="4" w:space="0" w:color="C8D0D8"/>
              <w:bottom w:val="single" w:sz="4" w:space="0" w:color="C8D0D8"/>
              <w:right w:val="single" w:sz="4" w:space="0" w:color="C8D0D8"/>
            </w:tcBorders>
            <w:shd w:val="clear" w:color="auto" w:fill="F7F9FB"/>
            <w:tcMar>
              <w:top w:w="50" w:type="dxa"/>
              <w:left w:w="90" w:type="dxa"/>
              <w:bottom w:w="50" w:type="dxa"/>
              <w:right w:w="90" w:type="dxa"/>
            </w:tcMar>
          </w:tcPr>
          <w:p w14:paraId="179232DD" w14:textId="77777777" w:rsidR="001E4DFA" w:rsidRDefault="00627F03">
            <w:pPr>
              <w:spacing w:after="20"/>
            </w:pPr>
            <w:r>
              <w:rPr>
                <w:color w:val="1A1A1A"/>
                <w:sz w:val="17"/>
                <w:szCs w:val="17"/>
              </w:rPr>
              <w:t>CAMS reanalysis via Open-Meteo (history)</w:t>
            </w:r>
          </w:p>
        </w:tc>
        <w:tc>
          <w:tcPr>
            <w:tcW w:w="1200" w:type="dxa"/>
            <w:tcBorders>
              <w:top w:val="single" w:sz="4" w:space="0" w:color="C8D0D8"/>
              <w:left w:val="single" w:sz="4" w:space="0" w:color="C8D0D8"/>
              <w:bottom w:val="single" w:sz="4" w:space="0" w:color="C8D0D8"/>
              <w:right w:val="single" w:sz="4" w:space="0" w:color="C8D0D8"/>
            </w:tcBorders>
            <w:shd w:val="clear" w:color="auto" w:fill="F7F9FB"/>
            <w:tcMar>
              <w:top w:w="50" w:type="dxa"/>
              <w:left w:w="90" w:type="dxa"/>
              <w:bottom w:w="50" w:type="dxa"/>
              <w:right w:w="90" w:type="dxa"/>
            </w:tcMar>
          </w:tcPr>
          <w:p w14:paraId="5EB5FA57" w14:textId="77777777" w:rsidR="001E4DFA" w:rsidRDefault="00627F03">
            <w:pPr>
              <w:spacing w:after="20"/>
            </w:pPr>
            <w:r>
              <w:rPr>
                <w:color w:val="1A1A1A"/>
                <w:sz w:val="17"/>
                <w:szCs w:val="17"/>
              </w:rPr>
              <w:t>Nested JSON</w:t>
            </w:r>
          </w:p>
        </w:tc>
        <w:tc>
          <w:tcPr>
            <w:tcW w:w="1500" w:type="dxa"/>
            <w:tcBorders>
              <w:top w:val="single" w:sz="4" w:space="0" w:color="C8D0D8"/>
              <w:left w:val="single" w:sz="4" w:space="0" w:color="C8D0D8"/>
              <w:bottom w:val="single" w:sz="4" w:space="0" w:color="C8D0D8"/>
              <w:right w:val="single" w:sz="4" w:space="0" w:color="C8D0D8"/>
            </w:tcBorders>
            <w:shd w:val="clear" w:color="auto" w:fill="F7F9FB"/>
            <w:tcMar>
              <w:top w:w="50" w:type="dxa"/>
              <w:left w:w="90" w:type="dxa"/>
              <w:bottom w:w="50" w:type="dxa"/>
              <w:right w:w="90" w:type="dxa"/>
            </w:tcMar>
          </w:tcPr>
          <w:p w14:paraId="0651B2FA" w14:textId="77777777" w:rsidR="001E4DFA" w:rsidRDefault="00627F03">
            <w:pPr>
              <w:spacing w:after="20"/>
            </w:pPr>
            <w:r>
              <w:rPr>
                <w:color w:val="1A1A1A"/>
                <w:sz w:val="17"/>
                <w:szCs w:val="17"/>
              </w:rPr>
              <w:t>8,263,440</w:t>
            </w:r>
          </w:p>
        </w:tc>
        <w:tc>
          <w:tcPr>
            <w:tcW w:w="900" w:type="dxa"/>
            <w:tcBorders>
              <w:top w:val="single" w:sz="4" w:space="0" w:color="C8D0D8"/>
              <w:left w:val="single" w:sz="4" w:space="0" w:color="C8D0D8"/>
              <w:bottom w:val="single" w:sz="4" w:space="0" w:color="C8D0D8"/>
              <w:right w:val="single" w:sz="4" w:space="0" w:color="C8D0D8"/>
            </w:tcBorders>
            <w:shd w:val="clear" w:color="auto" w:fill="F7F9FB"/>
            <w:tcMar>
              <w:top w:w="50" w:type="dxa"/>
              <w:left w:w="90" w:type="dxa"/>
              <w:bottom w:w="50" w:type="dxa"/>
              <w:right w:w="90" w:type="dxa"/>
            </w:tcMar>
          </w:tcPr>
          <w:p w14:paraId="074BCC5C" w14:textId="77777777" w:rsidR="001E4DFA" w:rsidRDefault="00627F03">
            <w:pPr>
              <w:spacing w:after="20"/>
            </w:pPr>
            <w:r>
              <w:rPr>
                <w:color w:val="1A1A1A"/>
                <w:sz w:val="17"/>
                <w:szCs w:val="17"/>
              </w:rPr>
              <w:t>458 MB</w:t>
            </w:r>
          </w:p>
        </w:tc>
        <w:tc>
          <w:tcPr>
            <w:tcW w:w="1326" w:type="dxa"/>
            <w:tcBorders>
              <w:top w:val="single" w:sz="4" w:space="0" w:color="C8D0D8"/>
              <w:left w:val="single" w:sz="4" w:space="0" w:color="C8D0D8"/>
              <w:bottom w:val="single" w:sz="4" w:space="0" w:color="C8D0D8"/>
              <w:right w:val="single" w:sz="4" w:space="0" w:color="C8D0D8"/>
            </w:tcBorders>
            <w:shd w:val="clear" w:color="auto" w:fill="F7F9FB"/>
            <w:tcMar>
              <w:top w:w="50" w:type="dxa"/>
              <w:left w:w="90" w:type="dxa"/>
              <w:bottom w:w="50" w:type="dxa"/>
              <w:right w:w="90" w:type="dxa"/>
            </w:tcMar>
          </w:tcPr>
          <w:p w14:paraId="01EB86FE" w14:textId="77777777" w:rsidR="001E4DFA" w:rsidRDefault="00627F03">
            <w:pPr>
              <w:spacing w:after="20"/>
            </w:pPr>
            <w:r>
              <w:rPr>
                <w:color w:val="1A1A1A"/>
                <w:sz w:val="17"/>
                <w:szCs w:val="17"/>
              </w:rPr>
              <w:t>2022-08 → 2026-09</w:t>
            </w:r>
          </w:p>
        </w:tc>
      </w:tr>
      <w:tr w:rsidR="001E4DFA" w14:paraId="5EA28373" w14:textId="77777777">
        <w:tc>
          <w:tcPr>
            <w:tcW w:w="1400" w:type="dxa"/>
            <w:tcBorders>
              <w:top w:val="single" w:sz="4" w:space="0" w:color="C8D0D8"/>
              <w:left w:val="single" w:sz="4" w:space="0" w:color="C8D0D8"/>
              <w:bottom w:val="single" w:sz="4" w:space="0" w:color="C8D0D8"/>
              <w:right w:val="single" w:sz="4" w:space="0" w:color="C8D0D8"/>
            </w:tcBorders>
            <w:tcMar>
              <w:top w:w="50" w:type="dxa"/>
              <w:left w:w="90" w:type="dxa"/>
              <w:bottom w:w="50" w:type="dxa"/>
              <w:right w:w="90" w:type="dxa"/>
            </w:tcMar>
          </w:tcPr>
          <w:p w14:paraId="658E8B97" w14:textId="77777777" w:rsidR="001E4DFA" w:rsidRDefault="00627F03">
            <w:pPr>
              <w:spacing w:after="20"/>
            </w:pPr>
            <w:r>
              <w:rPr>
                <w:color w:val="1A1A1A"/>
                <w:sz w:val="17"/>
                <w:szCs w:val="17"/>
              </w:rPr>
              <w:t>Semi-structured</w:t>
            </w:r>
          </w:p>
        </w:tc>
        <w:tc>
          <w:tcPr>
            <w:tcW w:w="2700" w:type="dxa"/>
            <w:tcBorders>
              <w:top w:val="single" w:sz="4" w:space="0" w:color="C8D0D8"/>
              <w:left w:val="single" w:sz="4" w:space="0" w:color="C8D0D8"/>
              <w:bottom w:val="single" w:sz="4" w:space="0" w:color="C8D0D8"/>
              <w:right w:val="single" w:sz="4" w:space="0" w:color="C8D0D8"/>
            </w:tcBorders>
            <w:tcMar>
              <w:top w:w="50" w:type="dxa"/>
              <w:left w:w="90" w:type="dxa"/>
              <w:bottom w:w="50" w:type="dxa"/>
              <w:right w:w="90" w:type="dxa"/>
            </w:tcMar>
          </w:tcPr>
          <w:p w14:paraId="288E1EA3" w14:textId="77777777" w:rsidR="001E4DFA" w:rsidRDefault="00627F03">
            <w:pPr>
              <w:spacing w:after="20"/>
            </w:pPr>
            <w:r>
              <w:rPr>
                <w:color w:val="1A1A1A"/>
                <w:sz w:val="17"/>
                <w:szCs w:val="17"/>
              </w:rPr>
              <w:t>CAMS + weather, live (keyless, CC-BY 4.0)</w:t>
            </w:r>
          </w:p>
        </w:tc>
        <w:tc>
          <w:tcPr>
            <w:tcW w:w="1200" w:type="dxa"/>
            <w:tcBorders>
              <w:top w:val="single" w:sz="4" w:space="0" w:color="C8D0D8"/>
              <w:left w:val="single" w:sz="4" w:space="0" w:color="C8D0D8"/>
              <w:bottom w:val="single" w:sz="4" w:space="0" w:color="C8D0D8"/>
              <w:right w:val="single" w:sz="4" w:space="0" w:color="C8D0D8"/>
            </w:tcBorders>
            <w:tcMar>
              <w:top w:w="50" w:type="dxa"/>
              <w:left w:w="90" w:type="dxa"/>
              <w:bottom w:w="50" w:type="dxa"/>
              <w:right w:w="90" w:type="dxa"/>
            </w:tcMar>
          </w:tcPr>
          <w:p w14:paraId="6F3A1393" w14:textId="77777777" w:rsidR="001E4DFA" w:rsidRDefault="00627F03">
            <w:pPr>
              <w:spacing w:after="20"/>
            </w:pPr>
            <w:r>
              <w:rPr>
                <w:color w:val="1A1A1A"/>
                <w:sz w:val="17"/>
                <w:szCs w:val="17"/>
              </w:rPr>
              <w:t>Nested JSON</w:t>
            </w:r>
          </w:p>
        </w:tc>
        <w:tc>
          <w:tcPr>
            <w:tcW w:w="1500" w:type="dxa"/>
            <w:tcBorders>
              <w:top w:val="single" w:sz="4" w:space="0" w:color="C8D0D8"/>
              <w:left w:val="single" w:sz="4" w:space="0" w:color="C8D0D8"/>
              <w:bottom w:val="single" w:sz="4" w:space="0" w:color="C8D0D8"/>
              <w:right w:val="single" w:sz="4" w:space="0" w:color="C8D0D8"/>
            </w:tcBorders>
            <w:tcMar>
              <w:top w:w="50" w:type="dxa"/>
              <w:left w:w="90" w:type="dxa"/>
              <w:bottom w:w="50" w:type="dxa"/>
              <w:right w:w="90" w:type="dxa"/>
            </w:tcMar>
          </w:tcPr>
          <w:p w14:paraId="220DEFBB" w14:textId="77777777" w:rsidR="001E4DFA" w:rsidRDefault="00627F03">
            <w:pPr>
              <w:spacing w:after="20"/>
            </w:pPr>
            <w:r>
              <w:rPr>
                <w:color w:val="1A1A1A"/>
                <w:sz w:val="17"/>
                <w:szCs w:val="17"/>
              </w:rPr>
              <w:t>82,800 per refresh</w:t>
            </w:r>
          </w:p>
        </w:tc>
        <w:tc>
          <w:tcPr>
            <w:tcW w:w="900" w:type="dxa"/>
            <w:tcBorders>
              <w:top w:val="single" w:sz="4" w:space="0" w:color="C8D0D8"/>
              <w:left w:val="single" w:sz="4" w:space="0" w:color="C8D0D8"/>
              <w:bottom w:val="single" w:sz="4" w:space="0" w:color="C8D0D8"/>
              <w:right w:val="single" w:sz="4" w:space="0" w:color="C8D0D8"/>
            </w:tcBorders>
            <w:tcMar>
              <w:top w:w="50" w:type="dxa"/>
              <w:left w:w="90" w:type="dxa"/>
              <w:bottom w:w="50" w:type="dxa"/>
              <w:right w:w="90" w:type="dxa"/>
            </w:tcMar>
          </w:tcPr>
          <w:p w14:paraId="0BB2A032" w14:textId="77777777" w:rsidR="001E4DFA" w:rsidRDefault="00627F03">
            <w:pPr>
              <w:spacing w:after="20"/>
            </w:pPr>
            <w:r>
              <w:rPr>
                <w:color w:val="1A1A1A"/>
                <w:sz w:val="17"/>
                <w:szCs w:val="17"/>
              </w:rPr>
              <w:t>≈ 20 MB</w:t>
            </w:r>
          </w:p>
        </w:tc>
        <w:tc>
          <w:tcPr>
            <w:tcW w:w="1326" w:type="dxa"/>
            <w:tcBorders>
              <w:top w:val="single" w:sz="4" w:space="0" w:color="C8D0D8"/>
              <w:left w:val="single" w:sz="4" w:space="0" w:color="C8D0D8"/>
              <w:bottom w:val="single" w:sz="4" w:space="0" w:color="C8D0D8"/>
              <w:right w:val="single" w:sz="4" w:space="0" w:color="C8D0D8"/>
            </w:tcBorders>
            <w:tcMar>
              <w:top w:w="50" w:type="dxa"/>
              <w:left w:w="90" w:type="dxa"/>
              <w:bottom w:w="50" w:type="dxa"/>
              <w:right w:w="90" w:type="dxa"/>
            </w:tcMar>
          </w:tcPr>
          <w:p w14:paraId="5EB847AC" w14:textId="77777777" w:rsidR="001E4DFA" w:rsidRDefault="00627F03">
            <w:pPr>
              <w:spacing w:after="20"/>
            </w:pPr>
            <w:r>
              <w:rPr>
                <w:color w:val="1A1A1A"/>
                <w:sz w:val="17"/>
                <w:szCs w:val="17"/>
              </w:rPr>
              <w:t>1–15 Oct 2026</w:t>
            </w:r>
          </w:p>
        </w:tc>
      </w:tr>
    </w:tbl>
    <w:p w14:paraId="1B99B72F" w14:textId="77777777" w:rsidR="001E4DFA" w:rsidRDefault="001E4DFA">
      <w:pPr>
        <w:spacing w:after="160"/>
      </w:pPr>
    </w:p>
    <w:p w14:paraId="731548D5" w14:textId="77777777" w:rsidR="001E4DFA" w:rsidRDefault="00627F03">
      <w:pPr>
        <w:spacing w:after="120" w:line="288" w:lineRule="auto"/>
        <w:jc w:val="both"/>
      </w:pPr>
      <w:r>
        <w:rPr>
          <w:color w:val="1A1A1A"/>
        </w:rPr>
        <w:t>No API key is needed anywhere: Open-Meteo serves CAMS data and weather without authentication. The unified table (next table) has one 17-column schema and is partitioned by source format.</w:t>
      </w:r>
    </w:p>
    <w:p w14:paraId="12980D84" w14:textId="77777777" w:rsidR="001E4DFA" w:rsidRDefault="00627F03">
      <w:pPr>
        <w:keepNext/>
        <w:spacing w:before="60" w:after="80"/>
      </w:pPr>
      <w:r>
        <w:rPr>
          <w:b/>
          <w:bCs/>
          <w:color w:val="0B5F8A"/>
          <w:sz w:val="20"/>
          <w:szCs w:val="20"/>
        </w:rPr>
        <w:t>Table 3. Rows by data source in the unified table (distributed count on YARN)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2600"/>
        <w:gridCol w:w="2400"/>
        <w:gridCol w:w="1626"/>
      </w:tblGrid>
      <w:tr w:rsidR="001E4DFA" w14:paraId="6840D931" w14:textId="77777777">
        <w:trPr>
          <w:tblHeader/>
        </w:trPr>
        <w:tc>
          <w:tcPr>
            <w:tcW w:w="2400" w:type="dxa"/>
            <w:tcBorders>
              <w:top w:val="single" w:sz="4" w:space="0" w:color="C8D0D8"/>
              <w:left w:val="single" w:sz="4" w:space="0" w:color="C8D0D8"/>
              <w:bottom w:val="single" w:sz="4" w:space="0" w:color="C8D0D8"/>
              <w:right w:val="single" w:sz="4" w:space="0" w:color="C8D0D8"/>
            </w:tcBorders>
            <w:shd w:val="clear" w:color="auto" w:fill="0B5F8A"/>
            <w:tcMar>
              <w:top w:w="50" w:type="dxa"/>
              <w:left w:w="90" w:type="dxa"/>
              <w:bottom w:w="50" w:type="dxa"/>
              <w:right w:w="90" w:type="dxa"/>
            </w:tcMar>
          </w:tcPr>
          <w:p w14:paraId="6E4B376C" w14:textId="77777777" w:rsidR="001E4DFA" w:rsidRDefault="00627F03">
            <w:pPr>
              <w:spacing w:after="20"/>
            </w:pPr>
            <w:r>
              <w:rPr>
                <w:b/>
                <w:bCs/>
                <w:color w:val="FFFFFF"/>
                <w:sz w:val="19"/>
                <w:szCs w:val="19"/>
              </w:rPr>
              <w:t>data_source</w:t>
            </w:r>
          </w:p>
        </w:tc>
        <w:tc>
          <w:tcPr>
            <w:tcW w:w="2600" w:type="dxa"/>
            <w:tcBorders>
              <w:top w:val="single" w:sz="4" w:space="0" w:color="C8D0D8"/>
              <w:left w:val="single" w:sz="4" w:space="0" w:color="C8D0D8"/>
              <w:bottom w:val="single" w:sz="4" w:space="0" w:color="C8D0D8"/>
              <w:right w:val="single" w:sz="4" w:space="0" w:color="C8D0D8"/>
            </w:tcBorders>
            <w:shd w:val="clear" w:color="auto" w:fill="0B5F8A"/>
            <w:tcMar>
              <w:top w:w="50" w:type="dxa"/>
              <w:left w:w="90" w:type="dxa"/>
              <w:bottom w:w="50" w:type="dxa"/>
              <w:right w:w="90" w:type="dxa"/>
            </w:tcMar>
          </w:tcPr>
          <w:p w14:paraId="569A2C75" w14:textId="77777777" w:rsidR="001E4DFA" w:rsidRDefault="00627F03">
            <w:pPr>
              <w:spacing w:after="20"/>
            </w:pPr>
            <w:r>
              <w:rPr>
                <w:b/>
                <w:bCs/>
                <w:color w:val="FFFFFF"/>
                <w:sz w:val="19"/>
                <w:szCs w:val="19"/>
              </w:rPr>
              <w:t>format</w:t>
            </w:r>
          </w:p>
        </w:tc>
        <w:tc>
          <w:tcPr>
            <w:tcW w:w="2400" w:type="dxa"/>
            <w:tcBorders>
              <w:top w:val="single" w:sz="4" w:space="0" w:color="C8D0D8"/>
              <w:left w:val="single" w:sz="4" w:space="0" w:color="C8D0D8"/>
              <w:bottom w:val="single" w:sz="4" w:space="0" w:color="C8D0D8"/>
              <w:right w:val="single" w:sz="4" w:space="0" w:color="C8D0D8"/>
            </w:tcBorders>
            <w:shd w:val="clear" w:color="auto" w:fill="0B5F8A"/>
            <w:tcMar>
              <w:top w:w="50" w:type="dxa"/>
              <w:left w:w="90" w:type="dxa"/>
              <w:bottom w:w="50" w:type="dxa"/>
              <w:right w:w="90" w:type="dxa"/>
            </w:tcMar>
          </w:tcPr>
          <w:p w14:paraId="73A87904" w14:textId="77777777" w:rsidR="001E4DFA" w:rsidRDefault="00627F03">
            <w:pPr>
              <w:spacing w:after="20"/>
            </w:pPr>
            <w:r>
              <w:rPr>
                <w:b/>
                <w:bCs/>
                <w:color w:val="FFFFFF"/>
                <w:sz w:val="19"/>
                <w:szCs w:val="19"/>
              </w:rPr>
              <w:t>rows</w:t>
            </w:r>
          </w:p>
        </w:tc>
        <w:tc>
          <w:tcPr>
            <w:tcW w:w="1626" w:type="dxa"/>
            <w:tcBorders>
              <w:top w:val="single" w:sz="4" w:space="0" w:color="C8D0D8"/>
              <w:left w:val="single" w:sz="4" w:space="0" w:color="C8D0D8"/>
              <w:bottom w:val="single" w:sz="4" w:space="0" w:color="C8D0D8"/>
              <w:right w:val="single" w:sz="4" w:space="0" w:color="C8D0D8"/>
            </w:tcBorders>
            <w:shd w:val="clear" w:color="auto" w:fill="0B5F8A"/>
            <w:tcMar>
              <w:top w:w="50" w:type="dxa"/>
              <w:left w:w="90" w:type="dxa"/>
              <w:bottom w:w="50" w:type="dxa"/>
              <w:right w:w="90" w:type="dxa"/>
            </w:tcMar>
          </w:tcPr>
          <w:p w14:paraId="2137799A" w14:textId="77777777" w:rsidR="001E4DFA" w:rsidRDefault="00627F03">
            <w:pPr>
              <w:spacing w:after="20"/>
            </w:pPr>
            <w:r>
              <w:rPr>
                <w:b/>
                <w:bCs/>
                <w:color w:val="FFFFFF"/>
                <w:sz w:val="19"/>
                <w:szCs w:val="19"/>
              </w:rPr>
              <w:t>cities</w:t>
            </w:r>
          </w:p>
        </w:tc>
      </w:tr>
      <w:tr w:rsidR="001E4DFA" w14:paraId="02761111" w14:textId="77777777">
        <w:tc>
          <w:tcPr>
            <w:tcW w:w="2400" w:type="dxa"/>
            <w:tcBorders>
              <w:top w:val="single" w:sz="4" w:space="0" w:color="C8D0D8"/>
              <w:left w:val="single" w:sz="4" w:space="0" w:color="C8D0D8"/>
              <w:bottom w:val="single" w:sz="4" w:space="0" w:color="C8D0D8"/>
              <w:right w:val="single" w:sz="4" w:space="0" w:color="C8D0D8"/>
            </w:tcBorders>
            <w:tcMar>
              <w:top w:w="50" w:type="dxa"/>
              <w:left w:w="90" w:type="dxa"/>
              <w:bottom w:w="50" w:type="dxa"/>
              <w:right w:w="90" w:type="dxa"/>
            </w:tcMar>
          </w:tcPr>
          <w:p w14:paraId="1AD91B3F" w14:textId="77777777" w:rsidR="001E4DFA" w:rsidRDefault="00627F03">
            <w:pPr>
              <w:spacing w:after="20"/>
            </w:pPr>
            <w:r>
              <w:rPr>
                <w:color w:val="1A1A1A"/>
                <w:sz w:val="18"/>
                <w:szCs w:val="18"/>
              </w:rPr>
              <w:t>synthetic</w:t>
            </w:r>
          </w:p>
        </w:tc>
        <w:tc>
          <w:tcPr>
            <w:tcW w:w="2600" w:type="dxa"/>
            <w:tcBorders>
              <w:top w:val="single" w:sz="4" w:space="0" w:color="C8D0D8"/>
              <w:left w:val="single" w:sz="4" w:space="0" w:color="C8D0D8"/>
              <w:bottom w:val="single" w:sz="4" w:space="0" w:color="C8D0D8"/>
              <w:right w:val="single" w:sz="4" w:space="0" w:color="C8D0D8"/>
            </w:tcBorders>
            <w:tcMar>
              <w:top w:w="50" w:type="dxa"/>
              <w:left w:w="90" w:type="dxa"/>
              <w:bottom w:w="50" w:type="dxa"/>
              <w:right w:w="90" w:type="dxa"/>
            </w:tcMar>
          </w:tcPr>
          <w:p w14:paraId="15F70FB0" w14:textId="77777777" w:rsidR="001E4DFA" w:rsidRDefault="00627F03">
            <w:pPr>
              <w:spacing w:after="20"/>
            </w:pPr>
            <w:r>
              <w:rPr>
                <w:color w:val="1A1A1A"/>
                <w:sz w:val="18"/>
                <w:szCs w:val="18"/>
              </w:rPr>
              <w:t>structured_csv</w:t>
            </w:r>
          </w:p>
        </w:tc>
        <w:tc>
          <w:tcPr>
            <w:tcW w:w="2400" w:type="dxa"/>
            <w:tcBorders>
              <w:top w:val="single" w:sz="4" w:space="0" w:color="C8D0D8"/>
              <w:left w:val="single" w:sz="4" w:space="0" w:color="C8D0D8"/>
              <w:bottom w:val="single" w:sz="4" w:space="0" w:color="C8D0D8"/>
              <w:right w:val="single" w:sz="4" w:space="0" w:color="C8D0D8"/>
            </w:tcBorders>
            <w:tcMar>
              <w:top w:w="50" w:type="dxa"/>
              <w:left w:w="90" w:type="dxa"/>
              <w:bottom w:w="50" w:type="dxa"/>
              <w:right w:w="90" w:type="dxa"/>
            </w:tcMar>
          </w:tcPr>
          <w:p w14:paraId="42219792" w14:textId="77777777" w:rsidR="001E4DFA" w:rsidRDefault="00627F03">
            <w:pPr>
              <w:spacing w:after="20"/>
            </w:pPr>
            <w:r>
              <w:rPr>
                <w:color w:val="1A1A1A"/>
                <w:sz w:val="18"/>
                <w:szCs w:val="18"/>
              </w:rPr>
              <w:t>130,023,448</w:t>
            </w:r>
          </w:p>
        </w:tc>
        <w:tc>
          <w:tcPr>
            <w:tcW w:w="1626" w:type="dxa"/>
            <w:tcBorders>
              <w:top w:val="single" w:sz="4" w:space="0" w:color="C8D0D8"/>
              <w:left w:val="single" w:sz="4" w:space="0" w:color="C8D0D8"/>
              <w:bottom w:val="single" w:sz="4" w:space="0" w:color="C8D0D8"/>
              <w:right w:val="single" w:sz="4" w:space="0" w:color="C8D0D8"/>
            </w:tcBorders>
            <w:tcMar>
              <w:top w:w="50" w:type="dxa"/>
              <w:left w:w="90" w:type="dxa"/>
              <w:bottom w:w="50" w:type="dxa"/>
              <w:right w:w="90" w:type="dxa"/>
            </w:tcMar>
          </w:tcPr>
          <w:p w14:paraId="1DC0A491" w14:textId="77777777" w:rsidR="001E4DFA" w:rsidRDefault="00627F03">
            <w:pPr>
              <w:spacing w:after="20"/>
            </w:pPr>
            <w:r>
              <w:rPr>
                <w:color w:val="1A1A1A"/>
                <w:sz w:val="18"/>
                <w:szCs w:val="18"/>
              </w:rPr>
              <w:t>241</w:t>
            </w:r>
          </w:p>
        </w:tc>
      </w:tr>
      <w:tr w:rsidR="001E4DFA" w14:paraId="23DD747B" w14:textId="77777777">
        <w:tc>
          <w:tcPr>
            <w:tcW w:w="2400" w:type="dxa"/>
            <w:tcBorders>
              <w:top w:val="single" w:sz="4" w:space="0" w:color="C8D0D8"/>
              <w:left w:val="single" w:sz="4" w:space="0" w:color="C8D0D8"/>
              <w:bottom w:val="single" w:sz="4" w:space="0" w:color="C8D0D8"/>
              <w:right w:val="single" w:sz="4" w:space="0" w:color="C8D0D8"/>
            </w:tcBorders>
            <w:shd w:val="clear" w:color="auto" w:fill="F7F9FB"/>
            <w:tcMar>
              <w:top w:w="50" w:type="dxa"/>
              <w:left w:w="90" w:type="dxa"/>
              <w:bottom w:w="50" w:type="dxa"/>
              <w:right w:w="90" w:type="dxa"/>
            </w:tcMar>
          </w:tcPr>
          <w:p w14:paraId="06796A1C" w14:textId="77777777" w:rsidR="001E4DFA" w:rsidRDefault="00627F03">
            <w:pPr>
              <w:spacing w:after="20"/>
            </w:pPr>
            <w:r>
              <w:rPr>
                <w:color w:val="1A1A1A"/>
                <w:sz w:val="18"/>
                <w:szCs w:val="18"/>
              </w:rPr>
              <w:t>real</w:t>
            </w:r>
          </w:p>
        </w:tc>
        <w:tc>
          <w:tcPr>
            <w:tcW w:w="2600" w:type="dxa"/>
            <w:tcBorders>
              <w:top w:val="single" w:sz="4" w:space="0" w:color="C8D0D8"/>
              <w:left w:val="single" w:sz="4" w:space="0" w:color="C8D0D8"/>
              <w:bottom w:val="single" w:sz="4" w:space="0" w:color="C8D0D8"/>
              <w:right w:val="single" w:sz="4" w:space="0" w:color="C8D0D8"/>
            </w:tcBorders>
            <w:shd w:val="clear" w:color="auto" w:fill="F7F9FB"/>
            <w:tcMar>
              <w:top w:w="50" w:type="dxa"/>
              <w:left w:w="90" w:type="dxa"/>
              <w:bottom w:w="50" w:type="dxa"/>
              <w:right w:w="90" w:type="dxa"/>
            </w:tcMar>
          </w:tcPr>
          <w:p w14:paraId="7AE858BC" w14:textId="77777777" w:rsidR="001E4DFA" w:rsidRDefault="00627F03">
            <w:pPr>
              <w:spacing w:after="20"/>
            </w:pPr>
            <w:r>
              <w:rPr>
                <w:color w:val="1A1A1A"/>
                <w:sz w:val="18"/>
                <w:szCs w:val="18"/>
              </w:rPr>
              <w:t>structured_csv</w:t>
            </w:r>
          </w:p>
        </w:tc>
        <w:tc>
          <w:tcPr>
            <w:tcW w:w="2400" w:type="dxa"/>
            <w:tcBorders>
              <w:top w:val="single" w:sz="4" w:space="0" w:color="C8D0D8"/>
              <w:left w:val="single" w:sz="4" w:space="0" w:color="C8D0D8"/>
              <w:bottom w:val="single" w:sz="4" w:space="0" w:color="C8D0D8"/>
              <w:right w:val="single" w:sz="4" w:space="0" w:color="C8D0D8"/>
            </w:tcBorders>
            <w:shd w:val="clear" w:color="auto" w:fill="F7F9FB"/>
            <w:tcMar>
              <w:top w:w="50" w:type="dxa"/>
              <w:left w:w="90" w:type="dxa"/>
              <w:bottom w:w="50" w:type="dxa"/>
              <w:right w:w="90" w:type="dxa"/>
            </w:tcMar>
          </w:tcPr>
          <w:p w14:paraId="3EA12DB5" w14:textId="77777777" w:rsidR="001E4DFA" w:rsidRDefault="00627F03">
            <w:pPr>
              <w:spacing w:after="20"/>
            </w:pPr>
            <w:r>
              <w:rPr>
                <w:color w:val="1A1A1A"/>
                <w:sz w:val="18"/>
                <w:szCs w:val="18"/>
              </w:rPr>
              <w:t>16,252,931</w:t>
            </w:r>
          </w:p>
        </w:tc>
        <w:tc>
          <w:tcPr>
            <w:tcW w:w="1626" w:type="dxa"/>
            <w:tcBorders>
              <w:top w:val="single" w:sz="4" w:space="0" w:color="C8D0D8"/>
              <w:left w:val="single" w:sz="4" w:space="0" w:color="C8D0D8"/>
              <w:bottom w:val="single" w:sz="4" w:space="0" w:color="C8D0D8"/>
              <w:right w:val="single" w:sz="4" w:space="0" w:color="C8D0D8"/>
            </w:tcBorders>
            <w:shd w:val="clear" w:color="auto" w:fill="F7F9FB"/>
            <w:tcMar>
              <w:top w:w="50" w:type="dxa"/>
              <w:left w:w="90" w:type="dxa"/>
              <w:bottom w:w="50" w:type="dxa"/>
              <w:right w:w="90" w:type="dxa"/>
            </w:tcMar>
          </w:tcPr>
          <w:p w14:paraId="48634867" w14:textId="77777777" w:rsidR="001E4DFA" w:rsidRDefault="00627F03">
            <w:pPr>
              <w:spacing w:after="20"/>
            </w:pPr>
            <w:r>
              <w:rPr>
                <w:color w:val="1A1A1A"/>
                <w:sz w:val="18"/>
                <w:szCs w:val="18"/>
              </w:rPr>
              <w:t>241</w:t>
            </w:r>
          </w:p>
        </w:tc>
      </w:tr>
      <w:tr w:rsidR="001E4DFA" w14:paraId="1A05FC62" w14:textId="77777777">
        <w:tc>
          <w:tcPr>
            <w:tcW w:w="2400" w:type="dxa"/>
            <w:tcBorders>
              <w:top w:val="single" w:sz="4" w:space="0" w:color="C8D0D8"/>
              <w:left w:val="single" w:sz="4" w:space="0" w:color="C8D0D8"/>
              <w:bottom w:val="single" w:sz="4" w:space="0" w:color="C8D0D8"/>
              <w:right w:val="single" w:sz="4" w:space="0" w:color="C8D0D8"/>
            </w:tcBorders>
            <w:tcMar>
              <w:top w:w="50" w:type="dxa"/>
              <w:left w:w="90" w:type="dxa"/>
              <w:bottom w:w="50" w:type="dxa"/>
              <w:right w:w="90" w:type="dxa"/>
            </w:tcMar>
          </w:tcPr>
          <w:p w14:paraId="01CA5D17" w14:textId="77777777" w:rsidR="001E4DFA" w:rsidRDefault="00627F03">
            <w:pPr>
              <w:spacing w:after="20"/>
            </w:pPr>
            <w:r>
              <w:rPr>
                <w:color w:val="1A1A1A"/>
                <w:sz w:val="18"/>
                <w:szCs w:val="18"/>
              </w:rPr>
              <w:t>cams_history</w:t>
            </w:r>
          </w:p>
        </w:tc>
        <w:tc>
          <w:tcPr>
            <w:tcW w:w="2600" w:type="dxa"/>
            <w:tcBorders>
              <w:top w:val="single" w:sz="4" w:space="0" w:color="C8D0D8"/>
              <w:left w:val="single" w:sz="4" w:space="0" w:color="C8D0D8"/>
              <w:bottom w:val="single" w:sz="4" w:space="0" w:color="C8D0D8"/>
              <w:right w:val="single" w:sz="4" w:space="0" w:color="C8D0D8"/>
            </w:tcBorders>
            <w:tcMar>
              <w:top w:w="50" w:type="dxa"/>
              <w:left w:w="90" w:type="dxa"/>
              <w:bottom w:w="50" w:type="dxa"/>
              <w:right w:w="90" w:type="dxa"/>
            </w:tcMar>
          </w:tcPr>
          <w:p w14:paraId="4B61FCFE" w14:textId="77777777" w:rsidR="001E4DFA" w:rsidRDefault="00627F03">
            <w:pPr>
              <w:spacing w:after="20"/>
            </w:pPr>
            <w:r>
              <w:rPr>
                <w:color w:val="1A1A1A"/>
                <w:sz w:val="18"/>
                <w:szCs w:val="18"/>
              </w:rPr>
              <w:t>semistructured_json</w:t>
            </w:r>
          </w:p>
        </w:tc>
        <w:tc>
          <w:tcPr>
            <w:tcW w:w="2400" w:type="dxa"/>
            <w:tcBorders>
              <w:top w:val="single" w:sz="4" w:space="0" w:color="C8D0D8"/>
              <w:left w:val="single" w:sz="4" w:space="0" w:color="C8D0D8"/>
              <w:bottom w:val="single" w:sz="4" w:space="0" w:color="C8D0D8"/>
              <w:right w:val="single" w:sz="4" w:space="0" w:color="C8D0D8"/>
            </w:tcBorders>
            <w:tcMar>
              <w:top w:w="50" w:type="dxa"/>
              <w:left w:w="90" w:type="dxa"/>
              <w:bottom w:w="50" w:type="dxa"/>
              <w:right w:w="90" w:type="dxa"/>
            </w:tcMar>
          </w:tcPr>
          <w:p w14:paraId="09337A9D" w14:textId="77777777" w:rsidR="001E4DFA" w:rsidRDefault="00627F03">
            <w:pPr>
              <w:spacing w:after="20"/>
            </w:pPr>
            <w:r>
              <w:rPr>
                <w:color w:val="1A1A1A"/>
                <w:sz w:val="18"/>
                <w:szCs w:val="18"/>
              </w:rPr>
              <w:t>8,263,440</w:t>
            </w:r>
          </w:p>
        </w:tc>
        <w:tc>
          <w:tcPr>
            <w:tcW w:w="1626" w:type="dxa"/>
            <w:tcBorders>
              <w:top w:val="single" w:sz="4" w:space="0" w:color="C8D0D8"/>
              <w:left w:val="single" w:sz="4" w:space="0" w:color="C8D0D8"/>
              <w:bottom w:val="single" w:sz="4" w:space="0" w:color="C8D0D8"/>
              <w:right w:val="single" w:sz="4" w:space="0" w:color="C8D0D8"/>
            </w:tcBorders>
            <w:tcMar>
              <w:top w:w="50" w:type="dxa"/>
              <w:left w:w="90" w:type="dxa"/>
              <w:bottom w:w="50" w:type="dxa"/>
              <w:right w:w="90" w:type="dxa"/>
            </w:tcMar>
          </w:tcPr>
          <w:p w14:paraId="16F39774" w14:textId="77777777" w:rsidR="001E4DFA" w:rsidRDefault="00627F03">
            <w:pPr>
              <w:spacing w:after="20"/>
            </w:pPr>
            <w:r>
              <w:rPr>
                <w:color w:val="1A1A1A"/>
                <w:sz w:val="18"/>
                <w:szCs w:val="18"/>
              </w:rPr>
              <w:t>230</w:t>
            </w:r>
          </w:p>
        </w:tc>
      </w:tr>
      <w:tr w:rsidR="001E4DFA" w14:paraId="3E379B5F" w14:textId="77777777">
        <w:tc>
          <w:tcPr>
            <w:tcW w:w="2400" w:type="dxa"/>
            <w:tcBorders>
              <w:top w:val="single" w:sz="4" w:space="0" w:color="C8D0D8"/>
              <w:left w:val="single" w:sz="4" w:space="0" w:color="C8D0D8"/>
              <w:bottom w:val="single" w:sz="4" w:space="0" w:color="C8D0D8"/>
              <w:right w:val="single" w:sz="4" w:space="0" w:color="C8D0D8"/>
            </w:tcBorders>
            <w:shd w:val="clear" w:color="auto" w:fill="F7F9FB"/>
            <w:tcMar>
              <w:top w:w="50" w:type="dxa"/>
              <w:left w:w="90" w:type="dxa"/>
              <w:bottom w:w="50" w:type="dxa"/>
              <w:right w:w="90" w:type="dxa"/>
            </w:tcMar>
          </w:tcPr>
          <w:p w14:paraId="72AFFAC3" w14:textId="77777777" w:rsidR="001E4DFA" w:rsidRDefault="00627F03">
            <w:pPr>
              <w:spacing w:after="20"/>
            </w:pPr>
            <w:r>
              <w:rPr>
                <w:color w:val="1A1A1A"/>
                <w:sz w:val="18"/>
                <w:szCs w:val="18"/>
              </w:rPr>
              <w:t>live_api</w:t>
            </w:r>
          </w:p>
        </w:tc>
        <w:tc>
          <w:tcPr>
            <w:tcW w:w="2600" w:type="dxa"/>
            <w:tcBorders>
              <w:top w:val="single" w:sz="4" w:space="0" w:color="C8D0D8"/>
              <w:left w:val="single" w:sz="4" w:space="0" w:color="C8D0D8"/>
              <w:bottom w:val="single" w:sz="4" w:space="0" w:color="C8D0D8"/>
              <w:right w:val="single" w:sz="4" w:space="0" w:color="C8D0D8"/>
            </w:tcBorders>
            <w:shd w:val="clear" w:color="auto" w:fill="F7F9FB"/>
            <w:tcMar>
              <w:top w:w="50" w:type="dxa"/>
              <w:left w:w="90" w:type="dxa"/>
              <w:bottom w:w="50" w:type="dxa"/>
              <w:right w:w="90" w:type="dxa"/>
            </w:tcMar>
          </w:tcPr>
          <w:p w14:paraId="64340FC3" w14:textId="77777777" w:rsidR="001E4DFA" w:rsidRDefault="00627F03">
            <w:pPr>
              <w:spacing w:after="20"/>
            </w:pPr>
            <w:r>
              <w:rPr>
                <w:color w:val="1A1A1A"/>
                <w:sz w:val="18"/>
                <w:szCs w:val="18"/>
              </w:rPr>
              <w:t>semistructured_json</w:t>
            </w:r>
          </w:p>
        </w:tc>
        <w:tc>
          <w:tcPr>
            <w:tcW w:w="2400" w:type="dxa"/>
            <w:tcBorders>
              <w:top w:val="single" w:sz="4" w:space="0" w:color="C8D0D8"/>
              <w:left w:val="single" w:sz="4" w:space="0" w:color="C8D0D8"/>
              <w:bottom w:val="single" w:sz="4" w:space="0" w:color="C8D0D8"/>
              <w:right w:val="single" w:sz="4" w:space="0" w:color="C8D0D8"/>
            </w:tcBorders>
            <w:shd w:val="clear" w:color="auto" w:fill="F7F9FB"/>
            <w:tcMar>
              <w:top w:w="50" w:type="dxa"/>
              <w:left w:w="90" w:type="dxa"/>
              <w:bottom w:w="50" w:type="dxa"/>
              <w:right w:w="90" w:type="dxa"/>
            </w:tcMar>
          </w:tcPr>
          <w:p w14:paraId="3C4D8EAC" w14:textId="77777777" w:rsidR="001E4DFA" w:rsidRDefault="00627F03">
            <w:pPr>
              <w:spacing w:after="20"/>
            </w:pPr>
            <w:r>
              <w:rPr>
                <w:color w:val="1A1A1A"/>
                <w:sz w:val="18"/>
                <w:szCs w:val="18"/>
              </w:rPr>
              <w:t>44,160</w:t>
            </w:r>
          </w:p>
        </w:tc>
        <w:tc>
          <w:tcPr>
            <w:tcW w:w="1626" w:type="dxa"/>
            <w:tcBorders>
              <w:top w:val="single" w:sz="4" w:space="0" w:color="C8D0D8"/>
              <w:left w:val="single" w:sz="4" w:space="0" w:color="C8D0D8"/>
              <w:bottom w:val="single" w:sz="4" w:space="0" w:color="C8D0D8"/>
              <w:right w:val="single" w:sz="4" w:space="0" w:color="C8D0D8"/>
            </w:tcBorders>
            <w:shd w:val="clear" w:color="auto" w:fill="F7F9FB"/>
            <w:tcMar>
              <w:top w:w="50" w:type="dxa"/>
              <w:left w:w="90" w:type="dxa"/>
              <w:bottom w:w="50" w:type="dxa"/>
              <w:right w:w="90" w:type="dxa"/>
            </w:tcMar>
          </w:tcPr>
          <w:p w14:paraId="0667265E" w14:textId="77777777" w:rsidR="001E4DFA" w:rsidRDefault="00627F03">
            <w:pPr>
              <w:spacing w:after="20"/>
            </w:pPr>
            <w:r>
              <w:rPr>
                <w:color w:val="1A1A1A"/>
                <w:sz w:val="18"/>
                <w:szCs w:val="18"/>
              </w:rPr>
              <w:t>230</w:t>
            </w:r>
          </w:p>
        </w:tc>
      </w:tr>
      <w:tr w:rsidR="001E4DFA" w14:paraId="0B2C4F59" w14:textId="77777777">
        <w:tc>
          <w:tcPr>
            <w:tcW w:w="2400" w:type="dxa"/>
            <w:tcBorders>
              <w:top w:val="single" w:sz="4" w:space="0" w:color="C8D0D8"/>
              <w:left w:val="single" w:sz="4" w:space="0" w:color="C8D0D8"/>
              <w:bottom w:val="single" w:sz="4" w:space="0" w:color="C8D0D8"/>
              <w:right w:val="single" w:sz="4" w:space="0" w:color="C8D0D8"/>
            </w:tcBorders>
            <w:shd w:val="clear" w:color="auto" w:fill="EAF2F8"/>
            <w:tcMar>
              <w:top w:w="50" w:type="dxa"/>
              <w:left w:w="90" w:type="dxa"/>
              <w:bottom w:w="50" w:type="dxa"/>
              <w:right w:w="90" w:type="dxa"/>
            </w:tcMar>
          </w:tcPr>
          <w:p w14:paraId="76506054" w14:textId="77777777" w:rsidR="001E4DFA" w:rsidRDefault="00627F03">
            <w:pPr>
              <w:spacing w:after="20"/>
            </w:pPr>
            <w:r>
              <w:rPr>
                <w:b/>
                <w:bCs/>
                <w:color w:val="1A1A1A"/>
                <w:sz w:val="18"/>
                <w:szCs w:val="18"/>
              </w:rPr>
              <w:t>TOTAL</w:t>
            </w:r>
          </w:p>
        </w:tc>
        <w:tc>
          <w:tcPr>
            <w:tcW w:w="2600" w:type="dxa"/>
            <w:tcBorders>
              <w:top w:val="single" w:sz="4" w:space="0" w:color="C8D0D8"/>
              <w:left w:val="single" w:sz="4" w:space="0" w:color="C8D0D8"/>
              <w:bottom w:val="single" w:sz="4" w:space="0" w:color="C8D0D8"/>
              <w:right w:val="single" w:sz="4" w:space="0" w:color="C8D0D8"/>
            </w:tcBorders>
            <w:shd w:val="clear" w:color="auto" w:fill="EAF2F8"/>
            <w:tcMar>
              <w:top w:w="50" w:type="dxa"/>
              <w:left w:w="90" w:type="dxa"/>
              <w:bottom w:w="50" w:type="dxa"/>
              <w:right w:w="90" w:type="dxa"/>
            </w:tcMar>
          </w:tcPr>
          <w:p w14:paraId="048C6809" w14:textId="77777777" w:rsidR="001E4DFA" w:rsidRDefault="001E4DFA">
            <w:pPr>
              <w:spacing w:after="20"/>
            </w:pPr>
          </w:p>
        </w:tc>
        <w:tc>
          <w:tcPr>
            <w:tcW w:w="2400" w:type="dxa"/>
            <w:tcBorders>
              <w:top w:val="single" w:sz="4" w:space="0" w:color="C8D0D8"/>
              <w:left w:val="single" w:sz="4" w:space="0" w:color="C8D0D8"/>
              <w:bottom w:val="single" w:sz="4" w:space="0" w:color="C8D0D8"/>
              <w:right w:val="single" w:sz="4" w:space="0" w:color="C8D0D8"/>
            </w:tcBorders>
            <w:shd w:val="clear" w:color="auto" w:fill="EAF2F8"/>
            <w:tcMar>
              <w:top w:w="50" w:type="dxa"/>
              <w:left w:w="90" w:type="dxa"/>
              <w:bottom w:w="50" w:type="dxa"/>
              <w:right w:w="90" w:type="dxa"/>
            </w:tcMar>
          </w:tcPr>
          <w:p w14:paraId="197FDBF1" w14:textId="77777777" w:rsidR="001E4DFA" w:rsidRDefault="00627F03">
            <w:pPr>
              <w:spacing w:after="20"/>
            </w:pPr>
            <w:r>
              <w:rPr>
                <w:b/>
                <w:bCs/>
                <w:color w:val="1A1A1A"/>
                <w:sz w:val="18"/>
                <w:szCs w:val="18"/>
              </w:rPr>
              <w:t>154,583,979</w:t>
            </w:r>
          </w:p>
        </w:tc>
        <w:tc>
          <w:tcPr>
            <w:tcW w:w="1626" w:type="dxa"/>
            <w:tcBorders>
              <w:top w:val="single" w:sz="4" w:space="0" w:color="C8D0D8"/>
              <w:left w:val="single" w:sz="4" w:space="0" w:color="C8D0D8"/>
              <w:bottom w:val="single" w:sz="4" w:space="0" w:color="C8D0D8"/>
              <w:right w:val="single" w:sz="4" w:space="0" w:color="C8D0D8"/>
            </w:tcBorders>
            <w:shd w:val="clear" w:color="auto" w:fill="EAF2F8"/>
            <w:tcMar>
              <w:top w:w="50" w:type="dxa"/>
              <w:left w:w="90" w:type="dxa"/>
              <w:bottom w:w="50" w:type="dxa"/>
              <w:right w:w="90" w:type="dxa"/>
            </w:tcMar>
          </w:tcPr>
          <w:p w14:paraId="592568A4" w14:textId="77777777" w:rsidR="001E4DFA" w:rsidRDefault="001E4DFA">
            <w:pPr>
              <w:spacing w:after="20"/>
            </w:pPr>
          </w:p>
        </w:tc>
      </w:tr>
    </w:tbl>
    <w:p w14:paraId="3DECAECC" w14:textId="77777777" w:rsidR="001E4DFA" w:rsidRDefault="001E4DFA">
      <w:pPr>
        <w:spacing w:after="160"/>
      </w:pPr>
    </w:p>
    <w:p w14:paraId="3BFA9B0E" w14:textId="77777777" w:rsidR="001E4DFA" w:rsidRDefault="00627F03">
      <w:pPr>
        <w:pStyle w:val="Heading2"/>
      </w:pPr>
      <w:bookmarkStart w:id="8" w:name="_Toc242986009"/>
      <w:r>
        <w:t>3.2 Key attributes</w:t>
      </w:r>
      <w:bookmarkEnd w:id="8"/>
    </w:p>
    <w:p w14:paraId="181B44DA" w14:textId="77777777" w:rsidR="001E4DFA" w:rsidRDefault="00627F03">
      <w:pPr>
        <w:pStyle w:val="ListParagraph"/>
        <w:numPr>
          <w:ilvl w:val="0"/>
          <w:numId w:val="2"/>
        </w:numPr>
        <w:spacing w:after="60" w:line="276" w:lineRule="auto"/>
      </w:pPr>
      <w:r>
        <w:rPr>
          <w:color w:val="1A1A1A"/>
        </w:rPr>
        <w:t>Identity and time: station_id, city, state, hourly timestamp.</w:t>
      </w:r>
    </w:p>
    <w:p w14:paraId="692D0DB9" w14:textId="77777777" w:rsidR="001E4DFA" w:rsidRDefault="00627F03">
      <w:pPr>
        <w:pStyle w:val="ListParagraph"/>
        <w:numPr>
          <w:ilvl w:val="0"/>
          <w:numId w:val="2"/>
        </w:numPr>
        <w:spacing w:after="60" w:line="276" w:lineRule="auto"/>
      </w:pPr>
      <w:r>
        <w:rPr>
          <w:color w:val="1A1A1A"/>
        </w:rPr>
        <w:t>Pollutants: pm25, pm10, no2, so2, co, o3, nh3 — the seven pollutants of the CPCB National AQI. They give the AQI and the label (next-hour PM₂.₅).</w:t>
      </w:r>
    </w:p>
    <w:p w14:paraId="00746AB2" w14:textId="77777777" w:rsidR="001E4DFA" w:rsidRDefault="00627F03">
      <w:pPr>
        <w:pStyle w:val="ListParagraph"/>
        <w:numPr>
          <w:ilvl w:val="0"/>
          <w:numId w:val="2"/>
        </w:numPr>
        <w:spacing w:after="60" w:line="276" w:lineRule="auto"/>
      </w:pPr>
      <w:r>
        <w:rPr>
          <w:color w:val="1A1A1A"/>
        </w:rPr>
        <w:t>Weather: temperature, humidity, wind speed and direction, pressure, rainfall, solar radiation.</w:t>
      </w:r>
    </w:p>
    <w:p w14:paraId="0D2DE524" w14:textId="77777777" w:rsidR="001E4DFA" w:rsidRDefault="00627F03">
      <w:pPr>
        <w:pStyle w:val="ListParagraph"/>
        <w:numPr>
          <w:ilvl w:val="0"/>
          <w:numId w:val="2"/>
        </w:numPr>
        <w:spacing w:after="60" w:line="276" w:lineRule="auto"/>
      </w:pPr>
      <w:r>
        <w:rPr>
          <w:color w:val="1A1A1A"/>
        </w:rPr>
        <w:t>Context: traffic_index, urbanization_index, climate_type, is_rush_hour.</w:t>
      </w:r>
    </w:p>
    <w:p w14:paraId="34BC4B94" w14:textId="77777777" w:rsidR="001E4DFA" w:rsidRDefault="00627F03">
      <w:pPr>
        <w:pStyle w:val="ListParagraph"/>
        <w:numPr>
          <w:ilvl w:val="0"/>
          <w:numId w:val="2"/>
        </w:numPr>
        <w:spacing w:after="60" w:line="276" w:lineRule="auto"/>
      </w:pPr>
      <w:r>
        <w:rPr>
          <w:color w:val="1A1A1A"/>
        </w:rPr>
        <w:t>Provenance: data_source, source_format and one *_was_imputed flag per imputed column, so measured and estimated values are never confused.</w:t>
      </w:r>
    </w:p>
    <w:p w14:paraId="36AC4645" w14:textId="77777777" w:rsidR="001E4DFA" w:rsidRDefault="00627F03">
      <w:pPr>
        <w:spacing w:after="120" w:line="288" w:lineRule="auto"/>
        <w:jc w:val="both"/>
      </w:pPr>
      <w:r>
        <w:rPr>
          <w:color w:val="1A1A1A"/>
        </w:rPr>
        <w:t>After cleaning the table has 44 columns; feature engineering produces 54 numeric features and a 32-wide one-hot encoding, a vector of 86 dimensions.</w:t>
      </w:r>
    </w:p>
    <w:p w14:paraId="0A108A91" w14:textId="77777777" w:rsidR="001E4DFA" w:rsidRDefault="00627F03">
      <w:pPr>
        <w:pStyle w:val="Heading2"/>
      </w:pPr>
      <w:bookmarkStart w:id="9" w:name="_Toc242986010"/>
      <w:r>
        <w:t>3.3 The CAMS coverage finding</w:t>
      </w:r>
      <w:bookmarkEnd w:id="9"/>
    </w:p>
    <w:p w14:paraId="37A08F07" w14:textId="77777777" w:rsidR="001E4DFA" w:rsidRDefault="00627F03">
      <w:pPr>
        <w:spacing w:after="120" w:line="288" w:lineRule="auto"/>
        <w:jc w:val="both"/>
      </w:pPr>
      <w:r>
        <w:rPr>
          <w:color w:val="1A1A1A"/>
        </w:rPr>
        <w:t xml:space="preserve">The brief asked for semi-structured data covering 2010–2023. This was tested before anything was built. The source rejects requests before 2013-01-01, and for 2013-01 through 2022-07 it returns timestamps with every value null (0 % fill). Real data begins in August 2022 (89.7 % fill) and is about </w:t>
      </w:r>
      <w:r>
        <w:rPr>
          <w:color w:val="1A1A1A"/>
        </w:rPr>
        <w:lastRenderedPageBreak/>
        <w:t>99.8 % filled from September 2022 (ammonia is 0 % throughout). Delivering 2010–2023 would have produced ten years of rows that look like coverage and contain nothing, so coverage starts in August 2022 and the reason is stated. 230 of 241 cities resolved to coordinates; 11 small localities had no geocode and were excluded rather than given invented coordinates.</w:t>
      </w:r>
    </w:p>
    <w:p w14:paraId="259BDBC8" w14:textId="77777777" w:rsidR="001E4DFA" w:rsidRDefault="00627F03">
      <w:pPr>
        <w:pStyle w:val="Heading2"/>
      </w:pPr>
      <w:bookmarkStart w:id="10" w:name="_Toc242986011"/>
      <w:r>
        <w:t>3.4 Synthetic expansion and its validation (veracity)</w:t>
      </w:r>
      <w:bookmarkEnd w:id="10"/>
    </w:p>
    <w:p w14:paraId="674B5222" w14:textId="77777777" w:rsidR="001E4DFA" w:rsidRDefault="00627F03">
      <w:pPr>
        <w:spacing w:after="120" w:line="288" w:lineRule="auto"/>
        <w:jc w:val="both"/>
      </w:pPr>
      <w:r>
        <w:rPr>
          <w:color w:val="1A1A1A"/>
        </w:rPr>
        <w:t>88.9 % of the structured rows (130,023,448 of 146,276,379) are a synthetic expansion of 16,252,931 real station-hours. Because accuracy claims would be meaningless if the synthetic rows were easier to predict than real ones, every synthetic station is tested against its own real parent with five paired tests, and a FAIL blocks the run.</w:t>
      </w:r>
    </w:p>
    <w:p w14:paraId="4F9AD152" w14:textId="77777777" w:rsidR="001E4DFA" w:rsidRDefault="00627F03">
      <w:pPr>
        <w:keepNext/>
        <w:spacing w:before="60" w:after="80"/>
      </w:pPr>
      <w:r>
        <w:rPr>
          <w:b/>
          <w:bCs/>
          <w:color w:val="0B5F8A"/>
          <w:sz w:val="20"/>
          <w:szCs w:val="20"/>
        </w:rPr>
        <w:t>Table 4. The five paired veracity tests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0"/>
        <w:gridCol w:w="4300"/>
        <w:gridCol w:w="4226"/>
      </w:tblGrid>
      <w:tr w:rsidR="001E4DFA" w14:paraId="632CF339" w14:textId="77777777">
        <w:trPr>
          <w:tblHeader/>
        </w:trPr>
        <w:tc>
          <w:tcPr>
            <w:tcW w:w="500" w:type="dxa"/>
            <w:tcBorders>
              <w:top w:val="single" w:sz="4" w:space="0" w:color="C8D0D8"/>
              <w:left w:val="single" w:sz="4" w:space="0" w:color="C8D0D8"/>
              <w:bottom w:val="single" w:sz="4" w:space="0" w:color="C8D0D8"/>
              <w:right w:val="single" w:sz="4" w:space="0" w:color="C8D0D8"/>
            </w:tcBorders>
            <w:shd w:val="clear" w:color="auto" w:fill="0B5F8A"/>
            <w:tcMar>
              <w:top w:w="50" w:type="dxa"/>
              <w:left w:w="90" w:type="dxa"/>
              <w:bottom w:w="50" w:type="dxa"/>
              <w:right w:w="90" w:type="dxa"/>
            </w:tcMar>
          </w:tcPr>
          <w:p w14:paraId="015D1102" w14:textId="77777777" w:rsidR="001E4DFA" w:rsidRDefault="00627F03">
            <w:pPr>
              <w:spacing w:after="20"/>
            </w:pPr>
            <w:r>
              <w:rPr>
                <w:b/>
                <w:bCs/>
                <w:color w:val="FFFFFF"/>
                <w:sz w:val="19"/>
                <w:szCs w:val="19"/>
              </w:rPr>
              <w:t>#</w:t>
            </w:r>
          </w:p>
        </w:tc>
        <w:tc>
          <w:tcPr>
            <w:tcW w:w="4300" w:type="dxa"/>
            <w:tcBorders>
              <w:top w:val="single" w:sz="4" w:space="0" w:color="C8D0D8"/>
              <w:left w:val="single" w:sz="4" w:space="0" w:color="C8D0D8"/>
              <w:bottom w:val="single" w:sz="4" w:space="0" w:color="C8D0D8"/>
              <w:right w:val="single" w:sz="4" w:space="0" w:color="C8D0D8"/>
            </w:tcBorders>
            <w:shd w:val="clear" w:color="auto" w:fill="0B5F8A"/>
            <w:tcMar>
              <w:top w:w="50" w:type="dxa"/>
              <w:left w:w="90" w:type="dxa"/>
              <w:bottom w:w="50" w:type="dxa"/>
              <w:right w:w="90" w:type="dxa"/>
            </w:tcMar>
          </w:tcPr>
          <w:p w14:paraId="6A622183" w14:textId="77777777" w:rsidR="001E4DFA" w:rsidRDefault="00627F03">
            <w:pPr>
              <w:spacing w:after="20"/>
            </w:pPr>
            <w:r>
              <w:rPr>
                <w:b/>
                <w:bCs/>
                <w:color w:val="FFFFFF"/>
                <w:sz w:val="19"/>
                <w:szCs w:val="19"/>
              </w:rPr>
              <w:t>Test</w:t>
            </w:r>
          </w:p>
        </w:tc>
        <w:tc>
          <w:tcPr>
            <w:tcW w:w="4226" w:type="dxa"/>
            <w:tcBorders>
              <w:top w:val="single" w:sz="4" w:space="0" w:color="C8D0D8"/>
              <w:left w:val="single" w:sz="4" w:space="0" w:color="C8D0D8"/>
              <w:bottom w:val="single" w:sz="4" w:space="0" w:color="C8D0D8"/>
              <w:right w:val="single" w:sz="4" w:space="0" w:color="C8D0D8"/>
            </w:tcBorders>
            <w:shd w:val="clear" w:color="auto" w:fill="0B5F8A"/>
            <w:tcMar>
              <w:top w:w="50" w:type="dxa"/>
              <w:left w:w="90" w:type="dxa"/>
              <w:bottom w:w="50" w:type="dxa"/>
              <w:right w:w="90" w:type="dxa"/>
            </w:tcMar>
          </w:tcPr>
          <w:p w14:paraId="51AC89BD" w14:textId="77777777" w:rsidR="001E4DFA" w:rsidRDefault="00627F03">
            <w:pPr>
              <w:spacing w:after="20"/>
            </w:pPr>
            <w:r>
              <w:rPr>
                <w:b/>
                <w:bCs/>
                <w:color w:val="FFFFFF"/>
                <w:sz w:val="19"/>
                <w:szCs w:val="19"/>
              </w:rPr>
              <w:t>The failure it catches</w:t>
            </w:r>
          </w:p>
        </w:tc>
      </w:tr>
      <w:tr w:rsidR="001E4DFA" w14:paraId="35A351C3" w14:textId="77777777">
        <w:tc>
          <w:tcPr>
            <w:tcW w:w="500" w:type="dxa"/>
            <w:tcBorders>
              <w:top w:val="single" w:sz="4" w:space="0" w:color="C8D0D8"/>
              <w:left w:val="single" w:sz="4" w:space="0" w:color="C8D0D8"/>
              <w:bottom w:val="single" w:sz="4" w:space="0" w:color="C8D0D8"/>
              <w:right w:val="single" w:sz="4" w:space="0" w:color="C8D0D8"/>
            </w:tcBorders>
            <w:tcMar>
              <w:top w:w="50" w:type="dxa"/>
              <w:left w:w="90" w:type="dxa"/>
              <w:bottom w:w="50" w:type="dxa"/>
              <w:right w:w="90" w:type="dxa"/>
            </w:tcMar>
          </w:tcPr>
          <w:p w14:paraId="4E7BAA32" w14:textId="77777777" w:rsidR="001E4DFA" w:rsidRDefault="00627F03">
            <w:pPr>
              <w:spacing w:after="20"/>
            </w:pPr>
            <w:r>
              <w:rPr>
                <w:color w:val="1A1A1A"/>
                <w:sz w:val="18"/>
                <w:szCs w:val="18"/>
              </w:rPr>
              <w:t>1</w:t>
            </w:r>
          </w:p>
        </w:tc>
        <w:tc>
          <w:tcPr>
            <w:tcW w:w="4300" w:type="dxa"/>
            <w:tcBorders>
              <w:top w:val="single" w:sz="4" w:space="0" w:color="C8D0D8"/>
              <w:left w:val="single" w:sz="4" w:space="0" w:color="C8D0D8"/>
              <w:bottom w:val="single" w:sz="4" w:space="0" w:color="C8D0D8"/>
              <w:right w:val="single" w:sz="4" w:space="0" w:color="C8D0D8"/>
            </w:tcBorders>
            <w:tcMar>
              <w:top w:w="50" w:type="dxa"/>
              <w:left w:w="90" w:type="dxa"/>
              <w:bottom w:w="50" w:type="dxa"/>
              <w:right w:w="90" w:type="dxa"/>
            </w:tcMar>
          </w:tcPr>
          <w:p w14:paraId="793D2DDB" w14:textId="77777777" w:rsidR="001E4DFA" w:rsidRDefault="00627F03">
            <w:pPr>
              <w:spacing w:after="20"/>
            </w:pPr>
            <w:r>
              <w:rPr>
                <w:color w:val="1A1A1A"/>
                <w:sz w:val="18"/>
                <w:szCs w:val="18"/>
              </w:rPr>
              <w:t>Persistence R² (synthetic vs real parent)</w:t>
            </w:r>
          </w:p>
        </w:tc>
        <w:tc>
          <w:tcPr>
            <w:tcW w:w="4226" w:type="dxa"/>
            <w:tcBorders>
              <w:top w:val="single" w:sz="4" w:space="0" w:color="C8D0D8"/>
              <w:left w:val="single" w:sz="4" w:space="0" w:color="C8D0D8"/>
              <w:bottom w:val="single" w:sz="4" w:space="0" w:color="C8D0D8"/>
              <w:right w:val="single" w:sz="4" w:space="0" w:color="C8D0D8"/>
            </w:tcBorders>
            <w:tcMar>
              <w:top w:w="50" w:type="dxa"/>
              <w:left w:w="90" w:type="dxa"/>
              <w:bottom w:w="50" w:type="dxa"/>
              <w:right w:w="90" w:type="dxa"/>
            </w:tcMar>
          </w:tcPr>
          <w:p w14:paraId="3B1527C4" w14:textId="77777777" w:rsidR="001E4DFA" w:rsidRDefault="00627F03">
            <w:pPr>
              <w:spacing w:after="20"/>
            </w:pPr>
            <w:r>
              <w:rPr>
                <w:color w:val="1A1A1A"/>
                <w:sz w:val="18"/>
                <w:szCs w:val="18"/>
              </w:rPr>
              <w:t>Fake data that is easier to predict than real data</w:t>
            </w:r>
          </w:p>
        </w:tc>
      </w:tr>
      <w:tr w:rsidR="001E4DFA" w14:paraId="658C22A4" w14:textId="77777777">
        <w:tc>
          <w:tcPr>
            <w:tcW w:w="500" w:type="dxa"/>
            <w:tcBorders>
              <w:top w:val="single" w:sz="4" w:space="0" w:color="C8D0D8"/>
              <w:left w:val="single" w:sz="4" w:space="0" w:color="C8D0D8"/>
              <w:bottom w:val="single" w:sz="4" w:space="0" w:color="C8D0D8"/>
              <w:right w:val="single" w:sz="4" w:space="0" w:color="C8D0D8"/>
            </w:tcBorders>
            <w:shd w:val="clear" w:color="auto" w:fill="F7F9FB"/>
            <w:tcMar>
              <w:top w:w="50" w:type="dxa"/>
              <w:left w:w="90" w:type="dxa"/>
              <w:bottom w:w="50" w:type="dxa"/>
              <w:right w:w="90" w:type="dxa"/>
            </w:tcMar>
          </w:tcPr>
          <w:p w14:paraId="55846B39" w14:textId="77777777" w:rsidR="001E4DFA" w:rsidRDefault="00627F03">
            <w:pPr>
              <w:spacing w:after="20"/>
            </w:pPr>
            <w:r>
              <w:rPr>
                <w:color w:val="1A1A1A"/>
                <w:sz w:val="18"/>
                <w:szCs w:val="18"/>
              </w:rPr>
              <w:t>2</w:t>
            </w:r>
          </w:p>
        </w:tc>
        <w:tc>
          <w:tcPr>
            <w:tcW w:w="4300" w:type="dxa"/>
            <w:tcBorders>
              <w:top w:val="single" w:sz="4" w:space="0" w:color="C8D0D8"/>
              <w:left w:val="single" w:sz="4" w:space="0" w:color="C8D0D8"/>
              <w:bottom w:val="single" w:sz="4" w:space="0" w:color="C8D0D8"/>
              <w:right w:val="single" w:sz="4" w:space="0" w:color="C8D0D8"/>
            </w:tcBorders>
            <w:shd w:val="clear" w:color="auto" w:fill="F7F9FB"/>
            <w:tcMar>
              <w:top w:w="50" w:type="dxa"/>
              <w:left w:w="90" w:type="dxa"/>
              <w:bottom w:w="50" w:type="dxa"/>
              <w:right w:w="90" w:type="dxa"/>
            </w:tcMar>
          </w:tcPr>
          <w:p w14:paraId="54124B30" w14:textId="77777777" w:rsidR="001E4DFA" w:rsidRDefault="00627F03">
            <w:pPr>
              <w:spacing w:after="20"/>
            </w:pPr>
            <w:r>
              <w:rPr>
                <w:color w:val="1A1A1A"/>
                <w:sz w:val="18"/>
                <w:szCs w:val="18"/>
              </w:rPr>
              <w:t>Autocorrelation at lags 1–6 h</w:t>
            </w:r>
          </w:p>
        </w:tc>
        <w:tc>
          <w:tcPr>
            <w:tcW w:w="4226" w:type="dxa"/>
            <w:tcBorders>
              <w:top w:val="single" w:sz="4" w:space="0" w:color="C8D0D8"/>
              <w:left w:val="single" w:sz="4" w:space="0" w:color="C8D0D8"/>
              <w:bottom w:val="single" w:sz="4" w:space="0" w:color="C8D0D8"/>
              <w:right w:val="single" w:sz="4" w:space="0" w:color="C8D0D8"/>
            </w:tcBorders>
            <w:shd w:val="clear" w:color="auto" w:fill="F7F9FB"/>
            <w:tcMar>
              <w:top w:w="50" w:type="dxa"/>
              <w:left w:w="90" w:type="dxa"/>
              <w:bottom w:w="50" w:type="dxa"/>
              <w:right w:w="90" w:type="dxa"/>
            </w:tcMar>
          </w:tcPr>
          <w:p w14:paraId="5CDB5657" w14:textId="77777777" w:rsidR="001E4DFA" w:rsidRDefault="00627F03">
            <w:pPr>
              <w:spacing w:after="20"/>
            </w:pPr>
            <w:r>
              <w:rPr>
                <w:color w:val="1A1A1A"/>
                <w:sz w:val="18"/>
                <w:szCs w:val="18"/>
              </w:rPr>
              <w:t>Random noise or over-smoothing</w:t>
            </w:r>
          </w:p>
        </w:tc>
      </w:tr>
      <w:tr w:rsidR="001E4DFA" w14:paraId="6A7DF0AB" w14:textId="77777777">
        <w:tc>
          <w:tcPr>
            <w:tcW w:w="500" w:type="dxa"/>
            <w:tcBorders>
              <w:top w:val="single" w:sz="4" w:space="0" w:color="C8D0D8"/>
              <w:left w:val="single" w:sz="4" w:space="0" w:color="C8D0D8"/>
              <w:bottom w:val="single" w:sz="4" w:space="0" w:color="C8D0D8"/>
              <w:right w:val="single" w:sz="4" w:space="0" w:color="C8D0D8"/>
            </w:tcBorders>
            <w:tcMar>
              <w:top w:w="50" w:type="dxa"/>
              <w:left w:w="90" w:type="dxa"/>
              <w:bottom w:w="50" w:type="dxa"/>
              <w:right w:w="90" w:type="dxa"/>
            </w:tcMar>
          </w:tcPr>
          <w:p w14:paraId="4C19E204" w14:textId="77777777" w:rsidR="001E4DFA" w:rsidRDefault="00627F03">
            <w:pPr>
              <w:spacing w:after="20"/>
            </w:pPr>
            <w:r>
              <w:rPr>
                <w:color w:val="1A1A1A"/>
                <w:sz w:val="18"/>
                <w:szCs w:val="18"/>
              </w:rPr>
              <w:t>3</w:t>
            </w:r>
          </w:p>
        </w:tc>
        <w:tc>
          <w:tcPr>
            <w:tcW w:w="4300" w:type="dxa"/>
            <w:tcBorders>
              <w:top w:val="single" w:sz="4" w:space="0" w:color="C8D0D8"/>
              <w:left w:val="single" w:sz="4" w:space="0" w:color="C8D0D8"/>
              <w:bottom w:val="single" w:sz="4" w:space="0" w:color="C8D0D8"/>
              <w:right w:val="single" w:sz="4" w:space="0" w:color="C8D0D8"/>
            </w:tcBorders>
            <w:tcMar>
              <w:top w:w="50" w:type="dxa"/>
              <w:left w:w="90" w:type="dxa"/>
              <w:bottom w:w="50" w:type="dxa"/>
              <w:right w:w="90" w:type="dxa"/>
            </w:tcMar>
          </w:tcPr>
          <w:p w14:paraId="180097A3" w14:textId="77777777" w:rsidR="001E4DFA" w:rsidRDefault="00627F03">
            <w:pPr>
              <w:spacing w:after="20"/>
            </w:pPr>
            <w:r>
              <w:rPr>
                <w:color w:val="1A1A1A"/>
                <w:sz w:val="18"/>
                <w:szCs w:val="18"/>
              </w:rPr>
              <w:t>Quantiles p5–p95</w:t>
            </w:r>
          </w:p>
        </w:tc>
        <w:tc>
          <w:tcPr>
            <w:tcW w:w="4226" w:type="dxa"/>
            <w:tcBorders>
              <w:top w:val="single" w:sz="4" w:space="0" w:color="C8D0D8"/>
              <w:left w:val="single" w:sz="4" w:space="0" w:color="C8D0D8"/>
              <w:bottom w:val="single" w:sz="4" w:space="0" w:color="C8D0D8"/>
              <w:right w:val="single" w:sz="4" w:space="0" w:color="C8D0D8"/>
            </w:tcBorders>
            <w:tcMar>
              <w:top w:w="50" w:type="dxa"/>
              <w:left w:w="90" w:type="dxa"/>
              <w:bottom w:w="50" w:type="dxa"/>
              <w:right w:w="90" w:type="dxa"/>
            </w:tcMar>
          </w:tcPr>
          <w:p w14:paraId="69C5F612" w14:textId="77777777" w:rsidR="001E4DFA" w:rsidRDefault="00627F03">
            <w:pPr>
              <w:spacing w:after="20"/>
            </w:pPr>
            <w:r>
              <w:rPr>
                <w:color w:val="1A1A1A"/>
                <w:sz w:val="18"/>
                <w:szCs w:val="18"/>
              </w:rPr>
              <w:t>Drift and inflated variance</w:t>
            </w:r>
          </w:p>
        </w:tc>
      </w:tr>
      <w:tr w:rsidR="001E4DFA" w14:paraId="7BD739C1" w14:textId="77777777">
        <w:tc>
          <w:tcPr>
            <w:tcW w:w="500" w:type="dxa"/>
            <w:tcBorders>
              <w:top w:val="single" w:sz="4" w:space="0" w:color="C8D0D8"/>
              <w:left w:val="single" w:sz="4" w:space="0" w:color="C8D0D8"/>
              <w:bottom w:val="single" w:sz="4" w:space="0" w:color="C8D0D8"/>
              <w:right w:val="single" w:sz="4" w:space="0" w:color="C8D0D8"/>
            </w:tcBorders>
            <w:shd w:val="clear" w:color="auto" w:fill="F7F9FB"/>
            <w:tcMar>
              <w:top w:w="50" w:type="dxa"/>
              <w:left w:w="90" w:type="dxa"/>
              <w:bottom w:w="50" w:type="dxa"/>
              <w:right w:w="90" w:type="dxa"/>
            </w:tcMar>
          </w:tcPr>
          <w:p w14:paraId="7C86D20B" w14:textId="77777777" w:rsidR="001E4DFA" w:rsidRDefault="00627F03">
            <w:pPr>
              <w:spacing w:after="20"/>
            </w:pPr>
            <w:r>
              <w:rPr>
                <w:color w:val="1A1A1A"/>
                <w:sz w:val="18"/>
                <w:szCs w:val="18"/>
              </w:rPr>
              <w:t>4</w:t>
            </w:r>
          </w:p>
        </w:tc>
        <w:tc>
          <w:tcPr>
            <w:tcW w:w="4300" w:type="dxa"/>
            <w:tcBorders>
              <w:top w:val="single" w:sz="4" w:space="0" w:color="C8D0D8"/>
              <w:left w:val="single" w:sz="4" w:space="0" w:color="C8D0D8"/>
              <w:bottom w:val="single" w:sz="4" w:space="0" w:color="C8D0D8"/>
              <w:right w:val="single" w:sz="4" w:space="0" w:color="C8D0D8"/>
            </w:tcBorders>
            <w:shd w:val="clear" w:color="auto" w:fill="F7F9FB"/>
            <w:tcMar>
              <w:top w:w="50" w:type="dxa"/>
              <w:left w:w="90" w:type="dxa"/>
              <w:bottom w:w="50" w:type="dxa"/>
              <w:right w:w="90" w:type="dxa"/>
            </w:tcMar>
          </w:tcPr>
          <w:p w14:paraId="5B34EED9" w14:textId="77777777" w:rsidR="001E4DFA" w:rsidRDefault="00627F03">
            <w:pPr>
              <w:spacing w:after="20"/>
            </w:pPr>
            <w:r>
              <w:rPr>
                <w:color w:val="1A1A1A"/>
                <w:sz w:val="18"/>
                <w:szCs w:val="18"/>
              </w:rPr>
              <w:t>Missingness rate</w:t>
            </w:r>
          </w:p>
        </w:tc>
        <w:tc>
          <w:tcPr>
            <w:tcW w:w="4226" w:type="dxa"/>
            <w:tcBorders>
              <w:top w:val="single" w:sz="4" w:space="0" w:color="C8D0D8"/>
              <w:left w:val="single" w:sz="4" w:space="0" w:color="C8D0D8"/>
              <w:bottom w:val="single" w:sz="4" w:space="0" w:color="C8D0D8"/>
              <w:right w:val="single" w:sz="4" w:space="0" w:color="C8D0D8"/>
            </w:tcBorders>
            <w:shd w:val="clear" w:color="auto" w:fill="F7F9FB"/>
            <w:tcMar>
              <w:top w:w="50" w:type="dxa"/>
              <w:left w:w="90" w:type="dxa"/>
              <w:bottom w:w="50" w:type="dxa"/>
              <w:right w:w="90" w:type="dxa"/>
            </w:tcMar>
          </w:tcPr>
          <w:p w14:paraId="18BBE89B" w14:textId="77777777" w:rsidR="001E4DFA" w:rsidRDefault="00627F03">
            <w:pPr>
              <w:spacing w:after="20"/>
            </w:pPr>
            <w:r>
              <w:rPr>
                <w:color w:val="1A1A1A"/>
                <w:sz w:val="18"/>
                <w:szCs w:val="18"/>
              </w:rPr>
              <w:t>Gaps filled in to make the data look easy</w:t>
            </w:r>
          </w:p>
        </w:tc>
      </w:tr>
      <w:tr w:rsidR="001E4DFA" w14:paraId="14DE173F" w14:textId="77777777">
        <w:tc>
          <w:tcPr>
            <w:tcW w:w="500" w:type="dxa"/>
            <w:tcBorders>
              <w:top w:val="single" w:sz="4" w:space="0" w:color="C8D0D8"/>
              <w:left w:val="single" w:sz="4" w:space="0" w:color="C8D0D8"/>
              <w:bottom w:val="single" w:sz="4" w:space="0" w:color="C8D0D8"/>
              <w:right w:val="single" w:sz="4" w:space="0" w:color="C8D0D8"/>
            </w:tcBorders>
            <w:tcMar>
              <w:top w:w="50" w:type="dxa"/>
              <w:left w:w="90" w:type="dxa"/>
              <w:bottom w:w="50" w:type="dxa"/>
              <w:right w:w="90" w:type="dxa"/>
            </w:tcMar>
          </w:tcPr>
          <w:p w14:paraId="0ACF8AD7" w14:textId="77777777" w:rsidR="001E4DFA" w:rsidRDefault="00627F03">
            <w:pPr>
              <w:spacing w:after="20"/>
            </w:pPr>
            <w:r>
              <w:rPr>
                <w:color w:val="1A1A1A"/>
                <w:sz w:val="18"/>
                <w:szCs w:val="18"/>
              </w:rPr>
              <w:t>5</w:t>
            </w:r>
          </w:p>
        </w:tc>
        <w:tc>
          <w:tcPr>
            <w:tcW w:w="4300" w:type="dxa"/>
            <w:tcBorders>
              <w:top w:val="single" w:sz="4" w:space="0" w:color="C8D0D8"/>
              <w:left w:val="single" w:sz="4" w:space="0" w:color="C8D0D8"/>
              <w:bottom w:val="single" w:sz="4" w:space="0" w:color="C8D0D8"/>
              <w:right w:val="single" w:sz="4" w:space="0" w:color="C8D0D8"/>
            </w:tcBorders>
            <w:tcMar>
              <w:top w:w="50" w:type="dxa"/>
              <w:left w:w="90" w:type="dxa"/>
              <w:bottom w:w="50" w:type="dxa"/>
              <w:right w:w="90" w:type="dxa"/>
            </w:tcMar>
          </w:tcPr>
          <w:p w14:paraId="570E18F8" w14:textId="77777777" w:rsidR="001E4DFA" w:rsidRDefault="00627F03">
            <w:pPr>
              <w:spacing w:after="20"/>
            </w:pPr>
            <w:r>
              <w:rPr>
                <w:color w:val="1A1A1A"/>
                <w:sz w:val="18"/>
                <w:szCs w:val="18"/>
              </w:rPr>
              <w:t>Cross-correlation between pollutants</w:t>
            </w:r>
          </w:p>
        </w:tc>
        <w:tc>
          <w:tcPr>
            <w:tcW w:w="4226" w:type="dxa"/>
            <w:tcBorders>
              <w:top w:val="single" w:sz="4" w:space="0" w:color="C8D0D8"/>
              <w:left w:val="single" w:sz="4" w:space="0" w:color="C8D0D8"/>
              <w:bottom w:val="single" w:sz="4" w:space="0" w:color="C8D0D8"/>
              <w:right w:val="single" w:sz="4" w:space="0" w:color="C8D0D8"/>
            </w:tcBorders>
            <w:tcMar>
              <w:top w:w="50" w:type="dxa"/>
              <w:left w:w="90" w:type="dxa"/>
              <w:bottom w:w="50" w:type="dxa"/>
              <w:right w:w="90" w:type="dxa"/>
            </w:tcMar>
          </w:tcPr>
          <w:p w14:paraId="52E0CB24" w14:textId="77777777" w:rsidR="001E4DFA" w:rsidRDefault="00627F03">
            <w:pPr>
              <w:spacing w:after="20"/>
            </w:pPr>
            <w:r>
              <w:rPr>
                <w:color w:val="1A1A1A"/>
                <w:sz w:val="18"/>
                <w:szCs w:val="18"/>
              </w:rPr>
              <w:t>Noise that breaks physical links between pollutants</w:t>
            </w:r>
          </w:p>
        </w:tc>
      </w:tr>
    </w:tbl>
    <w:p w14:paraId="272E8655" w14:textId="77777777" w:rsidR="001E4DFA" w:rsidRDefault="001E4DFA">
      <w:pPr>
        <w:spacing w:after="160"/>
      </w:pPr>
    </w:p>
    <w:p w14:paraId="3EE4386E" w14:textId="77777777" w:rsidR="001E4DFA" w:rsidRDefault="00627F03">
      <w:pPr>
        <w:spacing w:after="120" w:line="288" w:lineRule="auto"/>
        <w:jc w:val="both"/>
      </w:pPr>
      <w:r>
        <w:rPr>
          <w:color w:val="1A1A1A"/>
        </w:rPr>
        <w:t>The first generator scored 0.856 persistence R² on synthetic data against 0.733 on real data on test 1: it would have failed, and was replaced. The final generator passes all five tests. Independently, the CPCB station data was compared with CAMS on 1,152,707 matched city-hours (Section 7.2).</w:t>
      </w:r>
    </w:p>
    <w:p w14:paraId="5455ADB9" w14:textId="77777777" w:rsidR="001E4DFA" w:rsidRDefault="00627F03">
      <w:pPr>
        <w:pStyle w:val="Heading2"/>
      </w:pPr>
      <w:bookmarkStart w:id="11" w:name="_Toc242986012"/>
      <w:r>
        <w:t>3.5 Live feed</w:t>
      </w:r>
      <w:bookmarkEnd w:id="11"/>
    </w:p>
    <w:p w14:paraId="75F68345" w14:textId="77777777" w:rsidR="001E4DFA" w:rsidRDefault="00627F03">
      <w:pPr>
        <w:spacing w:after="120" w:line="288" w:lineRule="auto"/>
        <w:jc w:val="both"/>
      </w:pPr>
      <w:r>
        <w:rPr>
          <w:color w:val="1A1A1A"/>
        </w:rPr>
        <w:t>The live feed is CAMS air quality and Open-Meteo weather for 230 cities, fetched in the same cycle so that their time windows align (an earlier mismatch joined to zero rows). Raw CAMS JSON carries only 28 of the model's 54 numeric features, so a Scala job (LiveEnrichment) adds weather, derived features, city profiles and provenance flags (Section 5.7).</w:t>
      </w:r>
    </w:p>
    <w:p w14:paraId="0D16F1F2" w14:textId="77777777" w:rsidR="001E4DFA" w:rsidRDefault="00627F03">
      <w:pPr>
        <w:pStyle w:val="Heading2"/>
      </w:pPr>
      <w:bookmarkStart w:id="12" w:name="_Toc242986013"/>
      <w:r>
        <w:t>3.6 The five V's demonstrated</w:t>
      </w:r>
      <w:bookmarkEnd w:id="12"/>
    </w:p>
    <w:p w14:paraId="444C7867" w14:textId="77777777" w:rsidR="001E4DFA" w:rsidRDefault="00627F03">
      <w:pPr>
        <w:spacing w:after="120" w:line="288" w:lineRule="auto"/>
        <w:jc w:val="both"/>
      </w:pPr>
      <w:r>
        <w:rPr>
          <w:color w:val="1A1A1A"/>
        </w:rPr>
        <w:t xml:space="preserve">Volume: 154.6 M rows and 33 GB, replicated three times across four DataNodes. Variety: the Spark readers ingest flat CSV and nested JSON natively and union them on one schema in a single job. Velocity: the streaming job processes micro-batches every ten seconds. Veracity: five paired tests, a cross-check against an independent source, eleven defects found and fixed, and a provenance flag on every filled value — the model even ranks the pm25_was_imputed flag sixth of 86 features, evidence that it learned to </w:t>
      </w:r>
      <w:r>
        <w:rPr>
          <w:color w:val="1A1A1A"/>
        </w:rPr>
        <w:t>discount estimated values. Value: a forecast 12.18 % more accurate than the honest baseline, converted into warnings delivered an hour ahead.</w:t>
      </w:r>
    </w:p>
    <w:p w14:paraId="44B3D6B1" w14:textId="77777777" w:rsidR="001E4DFA" w:rsidRDefault="00627F03">
      <w:pPr>
        <w:pStyle w:val="Heading1"/>
        <w:pageBreakBefore/>
      </w:pPr>
      <w:bookmarkStart w:id="13" w:name="_Toc242986014"/>
      <w:r>
        <w:lastRenderedPageBreak/>
        <w:t>4. System Architecture</w:t>
      </w:r>
      <w:bookmarkEnd w:id="13"/>
    </w:p>
    <w:p w14:paraId="424024E2" w14:textId="77777777" w:rsidR="001E4DFA" w:rsidRDefault="00627F03">
      <w:pPr>
        <w:spacing w:after="120" w:line="288" w:lineRule="auto"/>
        <w:jc w:val="both"/>
      </w:pPr>
      <w:r>
        <w:rPr>
          <w:color w:val="1A1A1A"/>
        </w:rPr>
        <w:t>The system is Lambda-style: a batch layer trains the model on thirteen years of history, and a speed layer scores live data against the same model, both sharing one HDFS lakehouse. Figure 1 shows the components; the model is stored in HDFS and loaded by the streaming job.</w:t>
      </w:r>
    </w:p>
    <w:p w14:paraId="31D3D11D" w14:textId="77777777" w:rsidR="001E4DFA" w:rsidRDefault="00627F03">
      <w:pPr>
        <w:keepNext/>
        <w:spacing w:before="120" w:after="60"/>
        <w:jc w:val="center"/>
      </w:pPr>
      <w:r>
        <w:rPr>
          <w:noProof/>
        </w:rPr>
        <w:drawing>
          <wp:inline distT="0" distB="0" distL="0" distR="0" wp14:anchorId="6DAC4DF2" wp14:editId="063734A7">
            <wp:extent cx="5715000" cy="3219450"/>
            <wp:effectExtent l="0" t="0" r="0" b="0"/>
            <wp:docPr id="1" name="fig1" descr="System architecture: sources, ingest, HDFS storage, Spark on YARN (batch and speed layers), serving and alerting" title="System architecture: sources, ingest, HDFS storage, Spark on YARN (batch and speed layers), serving and aler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219450"/>
                    </a:xfrm>
                    <a:prstGeom prst="rect">
                      <a:avLst/>
                    </a:prstGeom>
                  </pic:spPr>
                </pic:pic>
              </a:graphicData>
            </a:graphic>
          </wp:inline>
        </w:drawing>
      </w:r>
    </w:p>
    <w:p w14:paraId="260A054D" w14:textId="77777777" w:rsidR="001E4DFA" w:rsidRDefault="00627F03">
      <w:pPr>
        <w:spacing w:after="200"/>
        <w:jc w:val="center"/>
      </w:pPr>
      <w:r>
        <w:rPr>
          <w:i/>
          <w:iCs/>
          <w:color w:val="5A6673"/>
          <w:sz w:val="19"/>
          <w:szCs w:val="19"/>
        </w:rPr>
        <w:t>Figure 1. System architecture: sources, ingest, HDFS storage, Spark on YARN (batch and speed layers), serving and alerting</w:t>
      </w:r>
    </w:p>
    <w:p w14:paraId="697A248D" w14:textId="77777777" w:rsidR="001E4DFA" w:rsidRDefault="00627F03">
      <w:pPr>
        <w:keepNext/>
        <w:spacing w:before="60" w:after="80"/>
      </w:pPr>
      <w:r>
        <w:rPr>
          <w:b/>
          <w:bCs/>
          <w:color w:val="0B5F8A"/>
          <w:sz w:val="20"/>
          <w:szCs w:val="20"/>
        </w:rPr>
        <w:t>Table 5. Components and their roles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3200"/>
        <w:gridCol w:w="4026"/>
      </w:tblGrid>
      <w:tr w:rsidR="001E4DFA" w14:paraId="4C028D70" w14:textId="77777777">
        <w:trPr>
          <w:tblHeader/>
        </w:trPr>
        <w:tc>
          <w:tcPr>
            <w:tcW w:w="1800" w:type="dxa"/>
            <w:tcBorders>
              <w:top w:val="single" w:sz="4" w:space="0" w:color="C8D0D8"/>
              <w:left w:val="single" w:sz="4" w:space="0" w:color="C8D0D8"/>
              <w:bottom w:val="single" w:sz="4" w:space="0" w:color="C8D0D8"/>
              <w:right w:val="single" w:sz="4" w:space="0" w:color="C8D0D8"/>
            </w:tcBorders>
            <w:shd w:val="clear" w:color="auto" w:fill="0B5F8A"/>
            <w:tcMar>
              <w:top w:w="50" w:type="dxa"/>
              <w:left w:w="90" w:type="dxa"/>
              <w:bottom w:w="50" w:type="dxa"/>
              <w:right w:w="90" w:type="dxa"/>
            </w:tcMar>
          </w:tcPr>
          <w:p w14:paraId="0DD91D4D" w14:textId="77777777" w:rsidR="001E4DFA" w:rsidRDefault="00627F03">
            <w:pPr>
              <w:spacing w:after="20"/>
            </w:pPr>
            <w:r>
              <w:rPr>
                <w:b/>
                <w:bCs/>
                <w:color w:val="FFFFFF"/>
                <w:sz w:val="19"/>
                <w:szCs w:val="19"/>
              </w:rPr>
              <w:t>Component</w:t>
            </w:r>
          </w:p>
        </w:tc>
        <w:tc>
          <w:tcPr>
            <w:tcW w:w="3200" w:type="dxa"/>
            <w:tcBorders>
              <w:top w:val="single" w:sz="4" w:space="0" w:color="C8D0D8"/>
              <w:left w:val="single" w:sz="4" w:space="0" w:color="C8D0D8"/>
              <w:bottom w:val="single" w:sz="4" w:space="0" w:color="C8D0D8"/>
              <w:right w:val="single" w:sz="4" w:space="0" w:color="C8D0D8"/>
            </w:tcBorders>
            <w:shd w:val="clear" w:color="auto" w:fill="0B5F8A"/>
            <w:tcMar>
              <w:top w:w="50" w:type="dxa"/>
              <w:left w:w="90" w:type="dxa"/>
              <w:bottom w:w="50" w:type="dxa"/>
              <w:right w:w="90" w:type="dxa"/>
            </w:tcMar>
          </w:tcPr>
          <w:p w14:paraId="5D45D1E9" w14:textId="77777777" w:rsidR="001E4DFA" w:rsidRDefault="00627F03">
            <w:pPr>
              <w:spacing w:after="20"/>
            </w:pPr>
            <w:r>
              <w:rPr>
                <w:b/>
                <w:bCs/>
                <w:color w:val="FFFFFF"/>
                <w:sz w:val="19"/>
                <w:szCs w:val="19"/>
              </w:rPr>
              <w:t>Technology</w:t>
            </w:r>
          </w:p>
        </w:tc>
        <w:tc>
          <w:tcPr>
            <w:tcW w:w="4026" w:type="dxa"/>
            <w:tcBorders>
              <w:top w:val="single" w:sz="4" w:space="0" w:color="C8D0D8"/>
              <w:left w:val="single" w:sz="4" w:space="0" w:color="C8D0D8"/>
              <w:bottom w:val="single" w:sz="4" w:space="0" w:color="C8D0D8"/>
              <w:right w:val="single" w:sz="4" w:space="0" w:color="C8D0D8"/>
            </w:tcBorders>
            <w:shd w:val="clear" w:color="auto" w:fill="0B5F8A"/>
            <w:tcMar>
              <w:top w:w="50" w:type="dxa"/>
              <w:left w:w="90" w:type="dxa"/>
              <w:bottom w:w="50" w:type="dxa"/>
              <w:right w:w="90" w:type="dxa"/>
            </w:tcMar>
          </w:tcPr>
          <w:p w14:paraId="5A92C7A9" w14:textId="77777777" w:rsidR="001E4DFA" w:rsidRDefault="00627F03">
            <w:pPr>
              <w:spacing w:after="20"/>
            </w:pPr>
            <w:r>
              <w:rPr>
                <w:b/>
                <w:bCs/>
                <w:color w:val="FFFFFF"/>
                <w:sz w:val="19"/>
                <w:szCs w:val="19"/>
              </w:rPr>
              <w:t>Role</w:t>
            </w:r>
          </w:p>
        </w:tc>
      </w:tr>
      <w:tr w:rsidR="001E4DFA" w14:paraId="4606B11C" w14:textId="77777777">
        <w:tc>
          <w:tcPr>
            <w:tcW w:w="1800" w:type="dxa"/>
            <w:tcBorders>
              <w:top w:val="single" w:sz="4" w:space="0" w:color="C8D0D8"/>
              <w:left w:val="single" w:sz="4" w:space="0" w:color="C8D0D8"/>
              <w:bottom w:val="single" w:sz="4" w:space="0" w:color="C8D0D8"/>
              <w:right w:val="single" w:sz="4" w:space="0" w:color="C8D0D8"/>
            </w:tcBorders>
            <w:tcMar>
              <w:top w:w="50" w:type="dxa"/>
              <w:left w:w="90" w:type="dxa"/>
              <w:bottom w:w="50" w:type="dxa"/>
              <w:right w:w="90" w:type="dxa"/>
            </w:tcMar>
          </w:tcPr>
          <w:p w14:paraId="18F8E2DF" w14:textId="77777777" w:rsidR="001E4DFA" w:rsidRDefault="00627F03">
            <w:pPr>
              <w:spacing w:after="20"/>
            </w:pPr>
            <w:r>
              <w:rPr>
                <w:color w:val="1A1A1A"/>
                <w:sz w:val="17"/>
                <w:szCs w:val="17"/>
              </w:rPr>
              <w:t>Storage</w:t>
            </w:r>
          </w:p>
        </w:tc>
        <w:tc>
          <w:tcPr>
            <w:tcW w:w="3200" w:type="dxa"/>
            <w:tcBorders>
              <w:top w:val="single" w:sz="4" w:space="0" w:color="C8D0D8"/>
              <w:left w:val="single" w:sz="4" w:space="0" w:color="C8D0D8"/>
              <w:bottom w:val="single" w:sz="4" w:space="0" w:color="C8D0D8"/>
              <w:right w:val="single" w:sz="4" w:space="0" w:color="C8D0D8"/>
            </w:tcBorders>
            <w:tcMar>
              <w:top w:w="50" w:type="dxa"/>
              <w:left w:w="90" w:type="dxa"/>
              <w:bottom w:w="50" w:type="dxa"/>
              <w:right w:w="90" w:type="dxa"/>
            </w:tcMar>
          </w:tcPr>
          <w:p w14:paraId="1F244F0B" w14:textId="77777777" w:rsidR="001E4DFA" w:rsidRDefault="00627F03">
            <w:pPr>
              <w:spacing w:after="20"/>
            </w:pPr>
            <w:r>
              <w:rPr>
                <w:color w:val="1A1A1A"/>
                <w:sz w:val="17"/>
                <w:szCs w:val="17"/>
              </w:rPr>
              <w:t>Hadoop HDFS 3.3.6 (1 NameNode + 4 DataNodes)</w:t>
            </w:r>
          </w:p>
        </w:tc>
        <w:tc>
          <w:tcPr>
            <w:tcW w:w="4026" w:type="dxa"/>
            <w:tcBorders>
              <w:top w:val="single" w:sz="4" w:space="0" w:color="C8D0D8"/>
              <w:left w:val="single" w:sz="4" w:space="0" w:color="C8D0D8"/>
              <w:bottom w:val="single" w:sz="4" w:space="0" w:color="C8D0D8"/>
              <w:right w:val="single" w:sz="4" w:space="0" w:color="C8D0D8"/>
            </w:tcBorders>
            <w:tcMar>
              <w:top w:w="50" w:type="dxa"/>
              <w:left w:w="90" w:type="dxa"/>
              <w:bottom w:w="50" w:type="dxa"/>
              <w:right w:w="90" w:type="dxa"/>
            </w:tcMar>
          </w:tcPr>
          <w:p w14:paraId="4EF91E28" w14:textId="77777777" w:rsidR="001E4DFA" w:rsidRDefault="00627F03">
            <w:pPr>
              <w:spacing w:after="20"/>
            </w:pPr>
            <w:r>
              <w:rPr>
                <w:color w:val="1A1A1A"/>
                <w:sz w:val="17"/>
                <w:szCs w:val="17"/>
              </w:rPr>
              <w:t>128 MB blocks, 3× replication (derived layers 2×), Parquet + Snappy</w:t>
            </w:r>
          </w:p>
        </w:tc>
      </w:tr>
      <w:tr w:rsidR="001E4DFA" w14:paraId="50990B05" w14:textId="77777777">
        <w:tc>
          <w:tcPr>
            <w:tcW w:w="1800" w:type="dxa"/>
            <w:tcBorders>
              <w:top w:val="single" w:sz="4" w:space="0" w:color="C8D0D8"/>
              <w:left w:val="single" w:sz="4" w:space="0" w:color="C8D0D8"/>
              <w:bottom w:val="single" w:sz="4" w:space="0" w:color="C8D0D8"/>
              <w:right w:val="single" w:sz="4" w:space="0" w:color="C8D0D8"/>
            </w:tcBorders>
            <w:shd w:val="clear" w:color="auto" w:fill="F7F9FB"/>
            <w:tcMar>
              <w:top w:w="50" w:type="dxa"/>
              <w:left w:w="90" w:type="dxa"/>
              <w:bottom w:w="50" w:type="dxa"/>
              <w:right w:w="90" w:type="dxa"/>
            </w:tcMar>
          </w:tcPr>
          <w:p w14:paraId="09C54B14" w14:textId="77777777" w:rsidR="001E4DFA" w:rsidRDefault="00627F03">
            <w:pPr>
              <w:spacing w:after="20"/>
            </w:pPr>
            <w:r>
              <w:rPr>
                <w:color w:val="1A1A1A"/>
                <w:sz w:val="17"/>
                <w:szCs w:val="17"/>
              </w:rPr>
              <w:t>Resource management</w:t>
            </w:r>
          </w:p>
        </w:tc>
        <w:tc>
          <w:tcPr>
            <w:tcW w:w="3200" w:type="dxa"/>
            <w:tcBorders>
              <w:top w:val="single" w:sz="4" w:space="0" w:color="C8D0D8"/>
              <w:left w:val="single" w:sz="4" w:space="0" w:color="C8D0D8"/>
              <w:bottom w:val="single" w:sz="4" w:space="0" w:color="C8D0D8"/>
              <w:right w:val="single" w:sz="4" w:space="0" w:color="C8D0D8"/>
            </w:tcBorders>
            <w:shd w:val="clear" w:color="auto" w:fill="F7F9FB"/>
            <w:tcMar>
              <w:top w:w="50" w:type="dxa"/>
              <w:left w:w="90" w:type="dxa"/>
              <w:bottom w:w="50" w:type="dxa"/>
              <w:right w:w="90" w:type="dxa"/>
            </w:tcMar>
          </w:tcPr>
          <w:p w14:paraId="70DDF1D0" w14:textId="77777777" w:rsidR="001E4DFA" w:rsidRDefault="00627F03">
            <w:pPr>
              <w:spacing w:after="20"/>
            </w:pPr>
            <w:r>
              <w:rPr>
                <w:color w:val="1A1A1A"/>
                <w:sz w:val="17"/>
                <w:szCs w:val="17"/>
              </w:rPr>
              <w:t>Hadoop YARN (1 ResourceManager + 4 NodeManagers)</w:t>
            </w:r>
          </w:p>
        </w:tc>
        <w:tc>
          <w:tcPr>
            <w:tcW w:w="4026" w:type="dxa"/>
            <w:tcBorders>
              <w:top w:val="single" w:sz="4" w:space="0" w:color="C8D0D8"/>
              <w:left w:val="single" w:sz="4" w:space="0" w:color="C8D0D8"/>
              <w:bottom w:val="single" w:sz="4" w:space="0" w:color="C8D0D8"/>
              <w:right w:val="single" w:sz="4" w:space="0" w:color="C8D0D8"/>
            </w:tcBorders>
            <w:shd w:val="clear" w:color="auto" w:fill="F7F9FB"/>
            <w:tcMar>
              <w:top w:w="50" w:type="dxa"/>
              <w:left w:w="90" w:type="dxa"/>
              <w:bottom w:w="50" w:type="dxa"/>
              <w:right w:w="90" w:type="dxa"/>
            </w:tcMar>
          </w:tcPr>
          <w:p w14:paraId="0D92B792" w14:textId="77777777" w:rsidR="001E4DFA" w:rsidRDefault="00627F03">
            <w:pPr>
              <w:spacing w:after="20"/>
            </w:pPr>
            <w:r>
              <w:rPr>
                <w:color w:val="1A1A1A"/>
                <w:sz w:val="17"/>
                <w:szCs w:val="17"/>
              </w:rPr>
              <w:t>Schedules Spark applications; each NodeManager 3 GB, 2 vcores</w:t>
            </w:r>
          </w:p>
        </w:tc>
      </w:tr>
      <w:tr w:rsidR="001E4DFA" w14:paraId="07559B54" w14:textId="77777777">
        <w:tc>
          <w:tcPr>
            <w:tcW w:w="1800" w:type="dxa"/>
            <w:tcBorders>
              <w:top w:val="single" w:sz="4" w:space="0" w:color="C8D0D8"/>
              <w:left w:val="single" w:sz="4" w:space="0" w:color="C8D0D8"/>
              <w:bottom w:val="single" w:sz="4" w:space="0" w:color="C8D0D8"/>
              <w:right w:val="single" w:sz="4" w:space="0" w:color="C8D0D8"/>
            </w:tcBorders>
            <w:tcMar>
              <w:top w:w="50" w:type="dxa"/>
              <w:left w:w="90" w:type="dxa"/>
              <w:bottom w:w="50" w:type="dxa"/>
              <w:right w:w="90" w:type="dxa"/>
            </w:tcMar>
          </w:tcPr>
          <w:p w14:paraId="1A489463" w14:textId="77777777" w:rsidR="001E4DFA" w:rsidRDefault="00627F03">
            <w:pPr>
              <w:spacing w:after="20"/>
            </w:pPr>
            <w:r>
              <w:rPr>
                <w:color w:val="1A1A1A"/>
                <w:sz w:val="17"/>
                <w:szCs w:val="17"/>
              </w:rPr>
              <w:t>Batch compute</w:t>
            </w:r>
          </w:p>
        </w:tc>
        <w:tc>
          <w:tcPr>
            <w:tcW w:w="3200" w:type="dxa"/>
            <w:tcBorders>
              <w:top w:val="single" w:sz="4" w:space="0" w:color="C8D0D8"/>
              <w:left w:val="single" w:sz="4" w:space="0" w:color="C8D0D8"/>
              <w:bottom w:val="single" w:sz="4" w:space="0" w:color="C8D0D8"/>
              <w:right w:val="single" w:sz="4" w:space="0" w:color="C8D0D8"/>
            </w:tcBorders>
            <w:tcMar>
              <w:top w:w="50" w:type="dxa"/>
              <w:left w:w="90" w:type="dxa"/>
              <w:bottom w:w="50" w:type="dxa"/>
              <w:right w:w="90" w:type="dxa"/>
            </w:tcMar>
          </w:tcPr>
          <w:p w14:paraId="6D715E12" w14:textId="77777777" w:rsidR="001E4DFA" w:rsidRDefault="00627F03">
            <w:pPr>
              <w:spacing w:after="20"/>
            </w:pPr>
            <w:r>
              <w:rPr>
                <w:color w:val="1A1A1A"/>
                <w:sz w:val="17"/>
                <w:szCs w:val="17"/>
              </w:rPr>
              <w:t>Apache Spark 3.5.6, Scala 2.12.18</w:t>
            </w:r>
          </w:p>
        </w:tc>
        <w:tc>
          <w:tcPr>
            <w:tcW w:w="4026" w:type="dxa"/>
            <w:tcBorders>
              <w:top w:val="single" w:sz="4" w:space="0" w:color="C8D0D8"/>
              <w:left w:val="single" w:sz="4" w:space="0" w:color="C8D0D8"/>
              <w:bottom w:val="single" w:sz="4" w:space="0" w:color="C8D0D8"/>
              <w:right w:val="single" w:sz="4" w:space="0" w:color="C8D0D8"/>
            </w:tcBorders>
            <w:tcMar>
              <w:top w:w="50" w:type="dxa"/>
              <w:left w:w="90" w:type="dxa"/>
              <w:bottom w:w="50" w:type="dxa"/>
              <w:right w:w="90" w:type="dxa"/>
            </w:tcMar>
          </w:tcPr>
          <w:p w14:paraId="3132DD03" w14:textId="77777777" w:rsidR="001E4DFA" w:rsidRDefault="00627F03">
            <w:pPr>
              <w:spacing w:after="20"/>
            </w:pPr>
            <w:r>
              <w:rPr>
                <w:color w:val="1A1A1A"/>
                <w:sz w:val="17"/>
                <w:szCs w:val="17"/>
              </w:rPr>
              <w:t>CleanSelect (clean, impute) and FeatureExtraction (86 features, label)</w:t>
            </w:r>
          </w:p>
        </w:tc>
      </w:tr>
      <w:tr w:rsidR="001E4DFA" w14:paraId="6E85EA70" w14:textId="77777777">
        <w:tc>
          <w:tcPr>
            <w:tcW w:w="1800" w:type="dxa"/>
            <w:tcBorders>
              <w:top w:val="single" w:sz="4" w:space="0" w:color="C8D0D8"/>
              <w:left w:val="single" w:sz="4" w:space="0" w:color="C8D0D8"/>
              <w:bottom w:val="single" w:sz="4" w:space="0" w:color="C8D0D8"/>
              <w:right w:val="single" w:sz="4" w:space="0" w:color="C8D0D8"/>
            </w:tcBorders>
            <w:shd w:val="clear" w:color="auto" w:fill="F7F9FB"/>
            <w:tcMar>
              <w:top w:w="50" w:type="dxa"/>
              <w:left w:w="90" w:type="dxa"/>
              <w:bottom w:w="50" w:type="dxa"/>
              <w:right w:w="90" w:type="dxa"/>
            </w:tcMar>
          </w:tcPr>
          <w:p w14:paraId="7A3493D1" w14:textId="77777777" w:rsidR="001E4DFA" w:rsidRDefault="00627F03">
            <w:pPr>
              <w:spacing w:after="20"/>
            </w:pPr>
            <w:r>
              <w:rPr>
                <w:color w:val="1A1A1A"/>
                <w:sz w:val="17"/>
                <w:szCs w:val="17"/>
              </w:rPr>
              <w:t>Machine learning</w:t>
            </w:r>
          </w:p>
        </w:tc>
        <w:tc>
          <w:tcPr>
            <w:tcW w:w="3200" w:type="dxa"/>
            <w:tcBorders>
              <w:top w:val="single" w:sz="4" w:space="0" w:color="C8D0D8"/>
              <w:left w:val="single" w:sz="4" w:space="0" w:color="C8D0D8"/>
              <w:bottom w:val="single" w:sz="4" w:space="0" w:color="C8D0D8"/>
              <w:right w:val="single" w:sz="4" w:space="0" w:color="C8D0D8"/>
            </w:tcBorders>
            <w:shd w:val="clear" w:color="auto" w:fill="F7F9FB"/>
            <w:tcMar>
              <w:top w:w="50" w:type="dxa"/>
              <w:left w:w="90" w:type="dxa"/>
              <w:bottom w:w="50" w:type="dxa"/>
              <w:right w:w="90" w:type="dxa"/>
            </w:tcMar>
          </w:tcPr>
          <w:p w14:paraId="4E17C2DE" w14:textId="77777777" w:rsidR="001E4DFA" w:rsidRDefault="00627F03">
            <w:pPr>
              <w:spacing w:after="20"/>
            </w:pPr>
            <w:r>
              <w:rPr>
                <w:color w:val="1A1A1A"/>
                <w:sz w:val="17"/>
                <w:szCs w:val="17"/>
              </w:rPr>
              <w:t>PySpark MLlib GBTRegressor</w:t>
            </w:r>
          </w:p>
        </w:tc>
        <w:tc>
          <w:tcPr>
            <w:tcW w:w="4026" w:type="dxa"/>
            <w:tcBorders>
              <w:top w:val="single" w:sz="4" w:space="0" w:color="C8D0D8"/>
              <w:left w:val="single" w:sz="4" w:space="0" w:color="C8D0D8"/>
              <w:bottom w:val="single" w:sz="4" w:space="0" w:color="C8D0D8"/>
              <w:right w:val="single" w:sz="4" w:space="0" w:color="C8D0D8"/>
            </w:tcBorders>
            <w:shd w:val="clear" w:color="auto" w:fill="F7F9FB"/>
            <w:tcMar>
              <w:top w:w="50" w:type="dxa"/>
              <w:left w:w="90" w:type="dxa"/>
              <w:bottom w:w="50" w:type="dxa"/>
              <w:right w:w="90" w:type="dxa"/>
            </w:tcMar>
          </w:tcPr>
          <w:p w14:paraId="009BA7ED" w14:textId="77777777" w:rsidR="001E4DFA" w:rsidRDefault="00627F03">
            <w:pPr>
              <w:spacing w:after="20"/>
            </w:pPr>
            <w:r>
              <w:rPr>
                <w:color w:val="1A1A1A"/>
                <w:sz w:val="17"/>
                <w:szCs w:val="17"/>
              </w:rPr>
              <w:t>Trains and evaluates the forecaster; model saved to HDFS</w:t>
            </w:r>
          </w:p>
        </w:tc>
      </w:tr>
      <w:tr w:rsidR="001E4DFA" w14:paraId="1A45E082" w14:textId="77777777">
        <w:tc>
          <w:tcPr>
            <w:tcW w:w="1800" w:type="dxa"/>
            <w:tcBorders>
              <w:top w:val="single" w:sz="4" w:space="0" w:color="C8D0D8"/>
              <w:left w:val="single" w:sz="4" w:space="0" w:color="C8D0D8"/>
              <w:bottom w:val="single" w:sz="4" w:space="0" w:color="C8D0D8"/>
              <w:right w:val="single" w:sz="4" w:space="0" w:color="C8D0D8"/>
            </w:tcBorders>
            <w:tcMar>
              <w:top w:w="50" w:type="dxa"/>
              <w:left w:w="90" w:type="dxa"/>
              <w:bottom w:w="50" w:type="dxa"/>
              <w:right w:w="90" w:type="dxa"/>
            </w:tcMar>
          </w:tcPr>
          <w:p w14:paraId="227FC580" w14:textId="77777777" w:rsidR="001E4DFA" w:rsidRDefault="00627F03">
            <w:pPr>
              <w:spacing w:after="20"/>
            </w:pPr>
            <w:r>
              <w:rPr>
                <w:color w:val="1A1A1A"/>
                <w:sz w:val="17"/>
                <w:szCs w:val="17"/>
              </w:rPr>
              <w:t>Speed layer</w:t>
            </w:r>
          </w:p>
        </w:tc>
        <w:tc>
          <w:tcPr>
            <w:tcW w:w="3200" w:type="dxa"/>
            <w:tcBorders>
              <w:top w:val="single" w:sz="4" w:space="0" w:color="C8D0D8"/>
              <w:left w:val="single" w:sz="4" w:space="0" w:color="C8D0D8"/>
              <w:bottom w:val="single" w:sz="4" w:space="0" w:color="C8D0D8"/>
              <w:right w:val="single" w:sz="4" w:space="0" w:color="C8D0D8"/>
            </w:tcBorders>
            <w:tcMar>
              <w:top w:w="50" w:type="dxa"/>
              <w:left w:w="90" w:type="dxa"/>
              <w:bottom w:w="50" w:type="dxa"/>
              <w:right w:w="90" w:type="dxa"/>
            </w:tcMar>
          </w:tcPr>
          <w:p w14:paraId="1AC8736E" w14:textId="77777777" w:rsidR="001E4DFA" w:rsidRDefault="00627F03">
            <w:pPr>
              <w:spacing w:after="20"/>
            </w:pPr>
            <w:r>
              <w:rPr>
                <w:color w:val="1A1A1A"/>
                <w:sz w:val="17"/>
                <w:szCs w:val="17"/>
              </w:rPr>
              <w:t>Spark Structured Streaming (Scala)</w:t>
            </w:r>
          </w:p>
        </w:tc>
        <w:tc>
          <w:tcPr>
            <w:tcW w:w="4026" w:type="dxa"/>
            <w:tcBorders>
              <w:top w:val="single" w:sz="4" w:space="0" w:color="C8D0D8"/>
              <w:left w:val="single" w:sz="4" w:space="0" w:color="C8D0D8"/>
              <w:bottom w:val="single" w:sz="4" w:space="0" w:color="C8D0D8"/>
              <w:right w:val="single" w:sz="4" w:space="0" w:color="C8D0D8"/>
            </w:tcBorders>
            <w:tcMar>
              <w:top w:w="50" w:type="dxa"/>
              <w:left w:w="90" w:type="dxa"/>
              <w:bottom w:w="50" w:type="dxa"/>
              <w:right w:w="90" w:type="dxa"/>
            </w:tcMar>
          </w:tcPr>
          <w:p w14:paraId="1700F1B8" w14:textId="77777777" w:rsidR="001E4DFA" w:rsidRDefault="00627F03">
            <w:pPr>
              <w:spacing w:after="20"/>
            </w:pPr>
            <w:r>
              <w:rPr>
                <w:color w:val="1A1A1A"/>
                <w:sz w:val="17"/>
                <w:szCs w:val="17"/>
              </w:rPr>
              <w:t>LiveEnrichment and AirQualityStream: 10 s micro-batches, alert engine</w:t>
            </w:r>
          </w:p>
        </w:tc>
      </w:tr>
      <w:tr w:rsidR="001E4DFA" w14:paraId="7D2FE395" w14:textId="77777777">
        <w:tc>
          <w:tcPr>
            <w:tcW w:w="1800" w:type="dxa"/>
            <w:tcBorders>
              <w:top w:val="single" w:sz="4" w:space="0" w:color="C8D0D8"/>
              <w:left w:val="single" w:sz="4" w:space="0" w:color="C8D0D8"/>
              <w:bottom w:val="single" w:sz="4" w:space="0" w:color="C8D0D8"/>
              <w:right w:val="single" w:sz="4" w:space="0" w:color="C8D0D8"/>
            </w:tcBorders>
            <w:shd w:val="clear" w:color="auto" w:fill="F7F9FB"/>
            <w:tcMar>
              <w:top w:w="50" w:type="dxa"/>
              <w:left w:w="90" w:type="dxa"/>
              <w:bottom w:w="50" w:type="dxa"/>
              <w:right w:w="90" w:type="dxa"/>
            </w:tcMar>
          </w:tcPr>
          <w:p w14:paraId="05C2ABB4" w14:textId="77777777" w:rsidR="001E4DFA" w:rsidRDefault="00627F03">
            <w:pPr>
              <w:spacing w:after="20"/>
            </w:pPr>
            <w:r>
              <w:rPr>
                <w:color w:val="1A1A1A"/>
                <w:sz w:val="17"/>
                <w:szCs w:val="17"/>
              </w:rPr>
              <w:t>Serving</w:t>
            </w:r>
          </w:p>
        </w:tc>
        <w:tc>
          <w:tcPr>
            <w:tcW w:w="3200" w:type="dxa"/>
            <w:tcBorders>
              <w:top w:val="single" w:sz="4" w:space="0" w:color="C8D0D8"/>
              <w:left w:val="single" w:sz="4" w:space="0" w:color="C8D0D8"/>
              <w:bottom w:val="single" w:sz="4" w:space="0" w:color="C8D0D8"/>
              <w:right w:val="single" w:sz="4" w:space="0" w:color="C8D0D8"/>
            </w:tcBorders>
            <w:shd w:val="clear" w:color="auto" w:fill="F7F9FB"/>
            <w:tcMar>
              <w:top w:w="50" w:type="dxa"/>
              <w:left w:w="90" w:type="dxa"/>
              <w:bottom w:w="50" w:type="dxa"/>
              <w:right w:w="90" w:type="dxa"/>
            </w:tcMar>
          </w:tcPr>
          <w:p w14:paraId="1841CF04" w14:textId="77777777" w:rsidR="001E4DFA" w:rsidRDefault="00627F03">
            <w:pPr>
              <w:spacing w:after="20"/>
            </w:pPr>
            <w:r>
              <w:rPr>
                <w:color w:val="1A1A1A"/>
                <w:sz w:val="17"/>
                <w:szCs w:val="17"/>
              </w:rPr>
              <w:t>Apache Hive (external tables), HiveServer2</w:t>
            </w:r>
          </w:p>
        </w:tc>
        <w:tc>
          <w:tcPr>
            <w:tcW w:w="4026" w:type="dxa"/>
            <w:tcBorders>
              <w:top w:val="single" w:sz="4" w:space="0" w:color="C8D0D8"/>
              <w:left w:val="single" w:sz="4" w:space="0" w:color="C8D0D8"/>
              <w:bottom w:val="single" w:sz="4" w:space="0" w:color="C8D0D8"/>
              <w:right w:val="single" w:sz="4" w:space="0" w:color="C8D0D8"/>
            </w:tcBorders>
            <w:shd w:val="clear" w:color="auto" w:fill="F7F9FB"/>
            <w:tcMar>
              <w:top w:w="50" w:type="dxa"/>
              <w:left w:w="90" w:type="dxa"/>
              <w:bottom w:w="50" w:type="dxa"/>
              <w:right w:w="90" w:type="dxa"/>
            </w:tcMar>
          </w:tcPr>
          <w:p w14:paraId="2FAF8FE4" w14:textId="77777777" w:rsidR="001E4DFA" w:rsidRDefault="00627F03">
            <w:pPr>
              <w:spacing w:after="20"/>
            </w:pPr>
            <w:r>
              <w:rPr>
                <w:color w:val="1A1A1A"/>
                <w:sz w:val="17"/>
                <w:szCs w:val="17"/>
              </w:rPr>
              <w:t>SQL over the Parquet lake; export to the dashboard</w:t>
            </w:r>
          </w:p>
        </w:tc>
      </w:tr>
      <w:tr w:rsidR="001E4DFA" w14:paraId="602EAB31" w14:textId="77777777">
        <w:tc>
          <w:tcPr>
            <w:tcW w:w="1800" w:type="dxa"/>
            <w:tcBorders>
              <w:top w:val="single" w:sz="4" w:space="0" w:color="C8D0D8"/>
              <w:left w:val="single" w:sz="4" w:space="0" w:color="C8D0D8"/>
              <w:bottom w:val="single" w:sz="4" w:space="0" w:color="C8D0D8"/>
              <w:right w:val="single" w:sz="4" w:space="0" w:color="C8D0D8"/>
            </w:tcBorders>
            <w:tcMar>
              <w:top w:w="50" w:type="dxa"/>
              <w:left w:w="90" w:type="dxa"/>
              <w:bottom w:w="50" w:type="dxa"/>
              <w:right w:w="90" w:type="dxa"/>
            </w:tcMar>
          </w:tcPr>
          <w:p w14:paraId="313ACF74" w14:textId="77777777" w:rsidR="001E4DFA" w:rsidRDefault="00627F03">
            <w:pPr>
              <w:spacing w:after="20"/>
            </w:pPr>
            <w:r>
              <w:rPr>
                <w:color w:val="1A1A1A"/>
                <w:sz w:val="17"/>
                <w:szCs w:val="17"/>
              </w:rPr>
              <w:t>Alerting</w:t>
            </w:r>
          </w:p>
        </w:tc>
        <w:tc>
          <w:tcPr>
            <w:tcW w:w="3200" w:type="dxa"/>
            <w:tcBorders>
              <w:top w:val="single" w:sz="4" w:space="0" w:color="C8D0D8"/>
              <w:left w:val="single" w:sz="4" w:space="0" w:color="C8D0D8"/>
              <w:bottom w:val="single" w:sz="4" w:space="0" w:color="C8D0D8"/>
              <w:right w:val="single" w:sz="4" w:space="0" w:color="C8D0D8"/>
            </w:tcBorders>
            <w:tcMar>
              <w:top w:w="50" w:type="dxa"/>
              <w:left w:w="90" w:type="dxa"/>
              <w:bottom w:w="50" w:type="dxa"/>
              <w:right w:w="90" w:type="dxa"/>
            </w:tcMar>
          </w:tcPr>
          <w:p w14:paraId="38356697" w14:textId="77777777" w:rsidR="001E4DFA" w:rsidRDefault="00627F03">
            <w:pPr>
              <w:spacing w:after="20"/>
            </w:pPr>
            <w:r>
              <w:rPr>
                <w:color w:val="1A1A1A"/>
                <w:sz w:val="17"/>
                <w:szCs w:val="17"/>
              </w:rPr>
              <w:t>Python dispatcher (Telegram / e-mail)</w:t>
            </w:r>
          </w:p>
        </w:tc>
        <w:tc>
          <w:tcPr>
            <w:tcW w:w="4026" w:type="dxa"/>
            <w:tcBorders>
              <w:top w:val="single" w:sz="4" w:space="0" w:color="C8D0D8"/>
              <w:left w:val="single" w:sz="4" w:space="0" w:color="C8D0D8"/>
              <w:bottom w:val="single" w:sz="4" w:space="0" w:color="C8D0D8"/>
              <w:right w:val="single" w:sz="4" w:space="0" w:color="C8D0D8"/>
            </w:tcBorders>
            <w:tcMar>
              <w:top w:w="50" w:type="dxa"/>
              <w:left w:w="90" w:type="dxa"/>
              <w:bottom w:w="50" w:type="dxa"/>
              <w:right w:w="90" w:type="dxa"/>
            </w:tcMar>
          </w:tcPr>
          <w:p w14:paraId="73AD7356" w14:textId="77777777" w:rsidR="001E4DFA" w:rsidRDefault="00627F03">
            <w:pPr>
              <w:spacing w:after="20"/>
            </w:pPr>
            <w:r>
              <w:rPr>
                <w:color w:val="1A1A1A"/>
                <w:sz w:val="17"/>
                <w:szCs w:val="17"/>
              </w:rPr>
              <w:t>De-duplicated delivery of warnings</w:t>
            </w:r>
          </w:p>
        </w:tc>
      </w:tr>
      <w:tr w:rsidR="001E4DFA" w14:paraId="69D60DA9" w14:textId="77777777">
        <w:tc>
          <w:tcPr>
            <w:tcW w:w="1800" w:type="dxa"/>
            <w:tcBorders>
              <w:top w:val="single" w:sz="4" w:space="0" w:color="C8D0D8"/>
              <w:left w:val="single" w:sz="4" w:space="0" w:color="C8D0D8"/>
              <w:bottom w:val="single" w:sz="4" w:space="0" w:color="C8D0D8"/>
              <w:right w:val="single" w:sz="4" w:space="0" w:color="C8D0D8"/>
            </w:tcBorders>
            <w:shd w:val="clear" w:color="auto" w:fill="F7F9FB"/>
            <w:tcMar>
              <w:top w:w="50" w:type="dxa"/>
              <w:left w:w="90" w:type="dxa"/>
              <w:bottom w:w="50" w:type="dxa"/>
              <w:right w:w="90" w:type="dxa"/>
            </w:tcMar>
          </w:tcPr>
          <w:p w14:paraId="796A67DD" w14:textId="77777777" w:rsidR="001E4DFA" w:rsidRDefault="00627F03">
            <w:pPr>
              <w:spacing w:after="20"/>
            </w:pPr>
            <w:r>
              <w:rPr>
                <w:color w:val="1A1A1A"/>
                <w:sz w:val="17"/>
                <w:szCs w:val="17"/>
              </w:rPr>
              <w:t>Deployment</w:t>
            </w:r>
          </w:p>
        </w:tc>
        <w:tc>
          <w:tcPr>
            <w:tcW w:w="3200" w:type="dxa"/>
            <w:tcBorders>
              <w:top w:val="single" w:sz="4" w:space="0" w:color="C8D0D8"/>
              <w:left w:val="single" w:sz="4" w:space="0" w:color="C8D0D8"/>
              <w:bottom w:val="single" w:sz="4" w:space="0" w:color="C8D0D8"/>
              <w:right w:val="single" w:sz="4" w:space="0" w:color="C8D0D8"/>
            </w:tcBorders>
            <w:shd w:val="clear" w:color="auto" w:fill="F7F9FB"/>
            <w:tcMar>
              <w:top w:w="50" w:type="dxa"/>
              <w:left w:w="90" w:type="dxa"/>
              <w:bottom w:w="50" w:type="dxa"/>
              <w:right w:w="90" w:type="dxa"/>
            </w:tcMar>
          </w:tcPr>
          <w:p w14:paraId="021F8D2A" w14:textId="77777777" w:rsidR="001E4DFA" w:rsidRDefault="00627F03">
            <w:pPr>
              <w:spacing w:after="20"/>
            </w:pPr>
            <w:r>
              <w:rPr>
                <w:color w:val="1A1A1A"/>
                <w:sz w:val="17"/>
                <w:szCs w:val="17"/>
              </w:rPr>
              <w:t>Docker Compose (11 containers)</w:t>
            </w:r>
          </w:p>
        </w:tc>
        <w:tc>
          <w:tcPr>
            <w:tcW w:w="4026" w:type="dxa"/>
            <w:tcBorders>
              <w:top w:val="single" w:sz="4" w:space="0" w:color="C8D0D8"/>
              <w:left w:val="single" w:sz="4" w:space="0" w:color="C8D0D8"/>
              <w:bottom w:val="single" w:sz="4" w:space="0" w:color="C8D0D8"/>
              <w:right w:val="single" w:sz="4" w:space="0" w:color="C8D0D8"/>
            </w:tcBorders>
            <w:shd w:val="clear" w:color="auto" w:fill="F7F9FB"/>
            <w:tcMar>
              <w:top w:w="50" w:type="dxa"/>
              <w:left w:w="90" w:type="dxa"/>
              <w:bottom w:w="50" w:type="dxa"/>
              <w:right w:w="90" w:type="dxa"/>
            </w:tcMar>
          </w:tcPr>
          <w:p w14:paraId="0F772BC0" w14:textId="77777777" w:rsidR="001E4DFA" w:rsidRDefault="00627F03">
            <w:pPr>
              <w:spacing w:after="20"/>
            </w:pPr>
            <w:r>
              <w:rPr>
                <w:color w:val="1A1A1A"/>
                <w:sz w:val="17"/>
                <w:szCs w:val="17"/>
              </w:rPr>
              <w:t>Cluster runs on one development host</w:t>
            </w:r>
          </w:p>
        </w:tc>
      </w:tr>
    </w:tbl>
    <w:p w14:paraId="53D703FB" w14:textId="77777777" w:rsidR="001E4DFA" w:rsidRDefault="001E4DFA">
      <w:pPr>
        <w:spacing w:after="160"/>
      </w:pPr>
    </w:p>
    <w:p w14:paraId="7AC08A20" w14:textId="77777777" w:rsidR="001E4DFA" w:rsidRDefault="00627F03">
      <w:pPr>
        <w:spacing w:after="120" w:line="288" w:lineRule="auto"/>
        <w:jc w:val="both"/>
      </w:pPr>
      <w:r>
        <w:rPr>
          <w:color w:val="1A1A1A"/>
        </w:rPr>
        <w:t>Scala 2.12.18 is not a free choice: it is the version Spark 3.5.6 is built against, and a 2.13 or 3.x build compiles but fails at run time with NoSuchMethodError. Scala is used for the latency-critical and cluster-side jobs; PySpark is used for model training and analytics.</w:t>
      </w:r>
    </w:p>
    <w:p w14:paraId="477FD494" w14:textId="77777777" w:rsidR="001E4DFA" w:rsidRDefault="00627F03">
      <w:pPr>
        <w:pStyle w:val="Heading1"/>
        <w:pageBreakBefore/>
      </w:pPr>
      <w:bookmarkStart w:id="14" w:name="_Toc242986015"/>
      <w:r>
        <w:lastRenderedPageBreak/>
        <w:t>5. Implementation</w:t>
      </w:r>
      <w:bookmarkEnd w:id="14"/>
    </w:p>
    <w:p w14:paraId="0E0AFB6C" w14:textId="77777777" w:rsidR="001E4DFA" w:rsidRDefault="00627F03">
      <w:pPr>
        <w:pStyle w:val="Heading2"/>
      </w:pPr>
      <w:bookmarkStart w:id="15" w:name="_Toc242986016"/>
      <w:r>
        <w:t>5.1 HDFS cluster</w:t>
      </w:r>
      <w:bookmarkEnd w:id="15"/>
    </w:p>
    <w:p w14:paraId="565C26EA" w14:textId="77777777" w:rsidR="001E4DFA" w:rsidRDefault="00627F03">
      <w:pPr>
        <w:spacing w:after="120" w:line="288" w:lineRule="auto"/>
        <w:jc w:val="both"/>
      </w:pPr>
      <w:r>
        <w:rPr>
          <w:color w:val="1A1A1A"/>
        </w:rPr>
        <w:t>A cluster of one NameNode and four DataNodes runs in Docker. Four DataNodes, not the minimum two or three, because with three nodes and replication 3 every node must hold every block, so nothing distributes and a failed node has nowhere to re-replicate. The raw 27.5 GB dataset is split into 232 blocks of at most 128 MB (the number of blocks per file is ceil(filesize / 128 MB)), giving 696 replicas and 82.4 GB on disk. fsck reports the filesystem HEALTHY with no missing, corrupt or under-replicated blocks.</w:t>
      </w:r>
    </w:p>
    <w:p w14:paraId="284DC031" w14:textId="77777777" w:rsidR="001E4DFA" w:rsidRDefault="00627F03">
      <w:pPr>
        <w:keepNext/>
        <w:spacing w:before="120" w:after="60"/>
        <w:jc w:val="center"/>
      </w:pPr>
      <w:r>
        <w:rPr>
          <w:noProof/>
        </w:rPr>
        <w:drawing>
          <wp:inline distT="0" distB="0" distL="0" distR="0" wp14:anchorId="0EEBA856" wp14:editId="01A5B187">
            <wp:extent cx="5334000" cy="1362075"/>
            <wp:effectExtent l="0" t="0" r="0" b="0"/>
            <wp:docPr id="2" name="fig2" descr="dfsadmin report: 4 live DataNodes" title="dfsadmin report: 4 live DataNo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1362075"/>
                    </a:xfrm>
                    <a:prstGeom prst="rect">
                      <a:avLst/>
                    </a:prstGeom>
                  </pic:spPr>
                </pic:pic>
              </a:graphicData>
            </a:graphic>
          </wp:inline>
        </w:drawing>
      </w:r>
    </w:p>
    <w:p w14:paraId="49D2E1D4" w14:textId="77777777" w:rsidR="001E4DFA" w:rsidRDefault="00627F03">
      <w:pPr>
        <w:spacing w:after="200"/>
        <w:jc w:val="center"/>
      </w:pPr>
      <w:r>
        <w:rPr>
          <w:i/>
          <w:iCs/>
          <w:color w:val="5A6673"/>
          <w:sz w:val="19"/>
          <w:szCs w:val="19"/>
        </w:rPr>
        <w:t>Figure 2. dfsadmin report: 4 live DataNodes</w:t>
      </w:r>
    </w:p>
    <w:p w14:paraId="3A2E6D8A" w14:textId="77777777" w:rsidR="001E4DFA" w:rsidRDefault="00627F03">
      <w:pPr>
        <w:keepNext/>
        <w:spacing w:before="120" w:after="60"/>
        <w:jc w:val="center"/>
      </w:pPr>
      <w:r>
        <w:rPr>
          <w:noProof/>
        </w:rPr>
        <w:drawing>
          <wp:inline distT="0" distB="0" distL="0" distR="0" wp14:anchorId="4C984A0E" wp14:editId="095DD5E7">
            <wp:extent cx="4191000" cy="3038475"/>
            <wp:effectExtent l="0" t="0" r="0" b="0"/>
            <wp:docPr id="3" name="fig3" descr="fsck of the raw layer: HEALTHY, 232 blocks, replication 3.0, 0 missing / corrupt" title="fsck of the raw layer: HEALTHY, 232 blocks, replication 3.0, 0 missing / corru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191000" cy="3038475"/>
                    </a:xfrm>
                    <a:prstGeom prst="rect">
                      <a:avLst/>
                    </a:prstGeom>
                  </pic:spPr>
                </pic:pic>
              </a:graphicData>
            </a:graphic>
          </wp:inline>
        </w:drawing>
      </w:r>
    </w:p>
    <w:p w14:paraId="222D13B6" w14:textId="77777777" w:rsidR="001E4DFA" w:rsidRDefault="00627F03">
      <w:pPr>
        <w:spacing w:after="200"/>
        <w:jc w:val="center"/>
      </w:pPr>
      <w:r>
        <w:rPr>
          <w:i/>
          <w:iCs/>
          <w:color w:val="5A6673"/>
          <w:sz w:val="19"/>
          <w:szCs w:val="19"/>
        </w:rPr>
        <w:t>Figure 3. fsck of the raw layer: HEALTHY, 232 blocks, replication 3.0, 0 missing / corrupt</w:t>
      </w:r>
    </w:p>
    <w:p w14:paraId="3659F905" w14:textId="77777777" w:rsidR="001E4DFA" w:rsidRDefault="00627F03">
      <w:pPr>
        <w:pStyle w:val="Heading2"/>
      </w:pPr>
      <w:bookmarkStart w:id="16" w:name="_Toc242986017"/>
      <w:r>
        <w:t>5.2 YARN and Spark</w:t>
      </w:r>
      <w:bookmarkEnd w:id="16"/>
    </w:p>
    <w:p w14:paraId="34B30EBB" w14:textId="77777777" w:rsidR="001E4DFA" w:rsidRDefault="00627F03">
      <w:pPr>
        <w:spacing w:after="120" w:line="288" w:lineRule="auto"/>
        <w:jc w:val="both"/>
      </w:pPr>
      <w:r>
        <w:rPr>
          <w:color w:val="1A1A1A"/>
        </w:rPr>
        <w:t>Spark runs on YARN with four NodeManagers (3 GB and 2 vcores each; maximum container 2,560 MB). A distributed count over the unified table was run as a YARN application and reproduced the known total of 154,583,979 rows. Phase 4 ran in Spark local mode because four 3 GB NodeManagers advertise 12 GB on a 15.7 GB host and YARN executors were killed (exit 137) under memory pressure; YARN execution is demonstrated by the live-enrichment and recount applications.</w:t>
      </w:r>
    </w:p>
    <w:p w14:paraId="5448F493" w14:textId="77777777" w:rsidR="001E4DFA" w:rsidRDefault="00627F03">
      <w:pPr>
        <w:keepNext/>
        <w:spacing w:before="120" w:after="60"/>
        <w:jc w:val="center"/>
      </w:pPr>
      <w:r>
        <w:rPr>
          <w:noProof/>
        </w:rPr>
        <w:lastRenderedPageBreak/>
        <w:drawing>
          <wp:inline distT="0" distB="0" distL="0" distR="0" wp14:anchorId="6FE3C38D" wp14:editId="0FD1E0C0">
            <wp:extent cx="4191000" cy="2181225"/>
            <wp:effectExtent l="0" t="0" r="0" b="0"/>
            <wp:docPr id="4" name="fig4" descr="HDFS NameNode UI: DataNodes in service" title="HDFS NameNode UI: DataNodes in 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191000" cy="2181225"/>
                    </a:xfrm>
                    <a:prstGeom prst="rect">
                      <a:avLst/>
                    </a:prstGeom>
                  </pic:spPr>
                </pic:pic>
              </a:graphicData>
            </a:graphic>
          </wp:inline>
        </w:drawing>
      </w:r>
    </w:p>
    <w:p w14:paraId="0DDB80AD" w14:textId="77777777" w:rsidR="001E4DFA" w:rsidRDefault="00627F03">
      <w:pPr>
        <w:spacing w:after="200"/>
        <w:jc w:val="center"/>
      </w:pPr>
      <w:r>
        <w:rPr>
          <w:i/>
          <w:iCs/>
          <w:color w:val="5A6673"/>
          <w:sz w:val="19"/>
          <w:szCs w:val="19"/>
        </w:rPr>
        <w:t>Figure 4. HDFS NameNode UI: DataNodes in service</w:t>
      </w:r>
    </w:p>
    <w:p w14:paraId="38E41516" w14:textId="77777777" w:rsidR="001E4DFA" w:rsidRDefault="00627F03">
      <w:pPr>
        <w:keepNext/>
        <w:spacing w:before="120" w:after="60"/>
        <w:jc w:val="center"/>
      </w:pPr>
      <w:r>
        <w:rPr>
          <w:noProof/>
        </w:rPr>
        <w:drawing>
          <wp:inline distT="0" distB="0" distL="0" distR="0" wp14:anchorId="01A7E837" wp14:editId="21843DE1">
            <wp:extent cx="4762500" cy="2314575"/>
            <wp:effectExtent l="0" t="0" r="0" b="0"/>
            <wp:docPr id="5" name="fig5" descr="YARN ResourceManager: four NodeManagers, all RUNNING" title="YARN ResourceManager: four NodeManagers, all RUN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762500" cy="2314575"/>
                    </a:xfrm>
                    <a:prstGeom prst="rect">
                      <a:avLst/>
                    </a:prstGeom>
                  </pic:spPr>
                </pic:pic>
              </a:graphicData>
            </a:graphic>
          </wp:inline>
        </w:drawing>
      </w:r>
    </w:p>
    <w:p w14:paraId="2109B53A" w14:textId="77777777" w:rsidR="001E4DFA" w:rsidRDefault="00627F03">
      <w:pPr>
        <w:spacing w:after="200"/>
        <w:jc w:val="center"/>
      </w:pPr>
      <w:r>
        <w:rPr>
          <w:i/>
          <w:iCs/>
          <w:color w:val="5A6673"/>
          <w:sz w:val="19"/>
          <w:szCs w:val="19"/>
        </w:rPr>
        <w:t>Figure 5. YARN ResourceManager: four NodeManagers, all RUNNING</w:t>
      </w:r>
    </w:p>
    <w:p w14:paraId="0C7A2972" w14:textId="77777777" w:rsidR="001E4DFA" w:rsidRDefault="00627F03">
      <w:pPr>
        <w:keepNext/>
        <w:spacing w:before="120" w:after="60"/>
        <w:jc w:val="center"/>
      </w:pPr>
      <w:r>
        <w:rPr>
          <w:noProof/>
        </w:rPr>
        <w:drawing>
          <wp:inline distT="0" distB="0" distL="0" distR="0" wp14:anchorId="6946A78B" wp14:editId="56967DC9">
            <wp:extent cx="5334000" cy="1495425"/>
            <wp:effectExtent l="0" t="0" r="0" b="0"/>
            <wp:docPr id="6" name="fig6" descr="YARN applications: the Spark recount job, FINISHED / SUCCEEDED" title="YARN applications: the Spark recount job, FINISHED / SUCCEE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1495425"/>
                    </a:xfrm>
                    <a:prstGeom prst="rect">
                      <a:avLst/>
                    </a:prstGeom>
                  </pic:spPr>
                </pic:pic>
              </a:graphicData>
            </a:graphic>
          </wp:inline>
        </w:drawing>
      </w:r>
    </w:p>
    <w:p w14:paraId="4594B6CE" w14:textId="77777777" w:rsidR="001E4DFA" w:rsidRDefault="00627F03">
      <w:pPr>
        <w:spacing w:after="200"/>
        <w:jc w:val="center"/>
      </w:pPr>
      <w:r>
        <w:rPr>
          <w:i/>
          <w:iCs/>
          <w:color w:val="5A6673"/>
          <w:sz w:val="19"/>
          <w:szCs w:val="19"/>
        </w:rPr>
        <w:t>Figure 6. YARN applications: the Spark recount job, FINISHED / SUCCEEDED</w:t>
      </w:r>
    </w:p>
    <w:p w14:paraId="7535E61B" w14:textId="77777777" w:rsidR="001E4DFA" w:rsidRDefault="00627F03">
      <w:pPr>
        <w:pStyle w:val="Heading2"/>
      </w:pPr>
      <w:bookmarkStart w:id="17" w:name="_Toc242986018"/>
      <w:r>
        <w:t>5.3 Preprocessing (CleanSelect.scala)</w:t>
      </w:r>
      <w:bookmarkEnd w:id="17"/>
    </w:p>
    <w:p w14:paraId="2FC9A1E1" w14:textId="77777777" w:rsidR="001E4DFA" w:rsidRDefault="00627F03">
      <w:pPr>
        <w:spacing w:after="120" w:line="288" w:lineRule="auto"/>
        <w:jc w:val="both"/>
      </w:pPr>
      <w:r>
        <w:rPr>
          <w:color w:val="1A1A1A"/>
        </w:rPr>
        <w:t>CleanSelect reads the raw CSV from HDFS, applies ten operations and writes snappy-compressed Parquet partitioned by city. It ran on all 146,276,379 rows in about 28 minutes and shrank the data 2.75 times (27.5 GB to 10.0 GB).</w:t>
      </w:r>
    </w:p>
    <w:p w14:paraId="6554092E" w14:textId="77777777" w:rsidR="001E4DFA" w:rsidRDefault="00627F03">
      <w:pPr>
        <w:pStyle w:val="ListParagraph"/>
        <w:numPr>
          <w:ilvl w:val="0"/>
          <w:numId w:val="3"/>
        </w:numPr>
        <w:spacing w:after="60" w:line="276" w:lineRule="auto"/>
      </w:pPr>
      <w:r>
        <w:rPr>
          <w:color w:val="1A1A1A"/>
        </w:rPr>
        <w:t>Explicit 32-column schema, no inference.</w:t>
      </w:r>
    </w:p>
    <w:p w14:paraId="63F11EBF" w14:textId="77777777" w:rsidR="001E4DFA" w:rsidRDefault="00627F03">
      <w:pPr>
        <w:pStyle w:val="ListParagraph"/>
        <w:numPr>
          <w:ilvl w:val="0"/>
          <w:numId w:val="3"/>
        </w:numPr>
        <w:spacing w:after="60" w:line="276" w:lineRule="auto"/>
      </w:pPr>
      <w:r>
        <w:rPr>
          <w:color w:val="1A1A1A"/>
        </w:rPr>
        <w:t>Type casting; unparseable values become null.</w:t>
      </w:r>
    </w:p>
    <w:p w14:paraId="34357AF3" w14:textId="77777777" w:rsidR="001E4DFA" w:rsidRDefault="00627F03">
      <w:pPr>
        <w:pStyle w:val="ListParagraph"/>
        <w:numPr>
          <w:ilvl w:val="0"/>
          <w:numId w:val="3"/>
        </w:numPr>
        <w:spacing w:after="60" w:line="276" w:lineRule="auto"/>
      </w:pPr>
      <w:r>
        <w:rPr>
          <w:color w:val="1A1A1A"/>
        </w:rPr>
        <w:t>Timestamp parsing; rows with unparseable timestamps are dropped.</w:t>
      </w:r>
    </w:p>
    <w:p w14:paraId="02BA95E5" w14:textId="77777777" w:rsidR="001E4DFA" w:rsidRDefault="00627F03">
      <w:pPr>
        <w:pStyle w:val="ListParagraph"/>
        <w:numPr>
          <w:ilvl w:val="0"/>
          <w:numId w:val="3"/>
        </w:numPr>
        <w:spacing w:after="60" w:line="276" w:lineRule="auto"/>
      </w:pPr>
      <w:r>
        <w:rPr>
          <w:color w:val="1A1A1A"/>
        </w:rPr>
        <w:t>Binary flags repaired to strictly 0 / 1.</w:t>
      </w:r>
    </w:p>
    <w:p w14:paraId="4B152EF5" w14:textId="77777777" w:rsidR="001E4DFA" w:rsidRDefault="00627F03">
      <w:pPr>
        <w:pStyle w:val="ListParagraph"/>
        <w:numPr>
          <w:ilvl w:val="0"/>
          <w:numId w:val="3"/>
        </w:numPr>
        <w:spacing w:after="60" w:line="276" w:lineRule="auto"/>
      </w:pPr>
      <w:r>
        <w:rPr>
          <w:color w:val="1A1A1A"/>
        </w:rPr>
        <w:t>Physical range clamping (for example humidity to 0–100).</w:t>
      </w:r>
    </w:p>
    <w:p w14:paraId="06B752C3" w14:textId="77777777" w:rsidR="001E4DFA" w:rsidRDefault="00627F03">
      <w:pPr>
        <w:pStyle w:val="ListParagraph"/>
        <w:numPr>
          <w:ilvl w:val="0"/>
          <w:numId w:val="3"/>
        </w:numPr>
        <w:spacing w:after="60" w:line="276" w:lineRule="auto"/>
      </w:pPr>
      <w:r>
        <w:rPr>
          <w:color w:val="1A1A1A"/>
        </w:rPr>
        <w:lastRenderedPageBreak/>
        <w:t>Anomaly removal: readings outside sensor-plausible limits are nulled.</w:t>
      </w:r>
    </w:p>
    <w:p w14:paraId="41EEC095" w14:textId="77777777" w:rsidR="001E4DFA" w:rsidRDefault="00627F03">
      <w:pPr>
        <w:pStyle w:val="ListParagraph"/>
        <w:numPr>
          <w:ilvl w:val="0"/>
          <w:numId w:val="3"/>
        </w:numPr>
        <w:spacing w:after="60" w:line="276" w:lineRule="auto"/>
      </w:pPr>
      <w:r>
        <w:rPr>
          <w:color w:val="1A1A1A"/>
        </w:rPr>
        <w:t>Three-tier median imputation: station/month/hour, then city/month, then global.</w:t>
      </w:r>
    </w:p>
    <w:p w14:paraId="7F5EE160" w14:textId="77777777" w:rsidR="001E4DFA" w:rsidRDefault="00627F03">
      <w:pPr>
        <w:pStyle w:val="ListParagraph"/>
        <w:numPr>
          <w:ilvl w:val="0"/>
          <w:numId w:val="3"/>
        </w:numPr>
        <w:spacing w:after="60" w:line="276" w:lineRule="auto"/>
      </w:pPr>
      <w:r>
        <w:rPr>
          <w:color w:val="1A1A1A"/>
        </w:rPr>
        <w:t>Provenance flags: one *_was_imputed column per imputed column.</w:t>
      </w:r>
    </w:p>
    <w:p w14:paraId="75F92A7D" w14:textId="77777777" w:rsidR="001E4DFA" w:rsidRDefault="00627F03">
      <w:pPr>
        <w:pStyle w:val="ListParagraph"/>
        <w:numPr>
          <w:ilvl w:val="0"/>
          <w:numId w:val="3"/>
        </w:numPr>
        <w:spacing w:after="60" w:line="276" w:lineRule="auto"/>
      </w:pPr>
      <w:r>
        <w:rPr>
          <w:color w:val="1A1A1A"/>
        </w:rPr>
        <w:t>Label protection: pm25_measured keeps the pre-imputation value so the model is never trained on an imputed label.</w:t>
      </w:r>
    </w:p>
    <w:p w14:paraId="72DFFF1C" w14:textId="77777777" w:rsidR="001E4DFA" w:rsidRDefault="00627F03">
      <w:pPr>
        <w:pStyle w:val="ListParagraph"/>
        <w:numPr>
          <w:ilvl w:val="0"/>
          <w:numId w:val="3"/>
        </w:numPr>
        <w:spacing w:after="60" w:line="276" w:lineRule="auto"/>
      </w:pPr>
      <w:r>
        <w:rPr>
          <w:color w:val="1A1A1A"/>
        </w:rPr>
        <w:t>Columnar write: Snappy Parquet, partitioned by city (241 directories).</w:t>
      </w:r>
    </w:p>
    <w:p w14:paraId="164ABF33" w14:textId="77777777" w:rsidR="001E4DFA" w:rsidRDefault="00627F03">
      <w:pPr>
        <w:spacing w:after="120" w:line="288" w:lineRule="auto"/>
        <w:jc w:val="both"/>
      </w:pPr>
      <w:r>
        <w:rPr>
          <w:color w:val="1A1A1A"/>
        </w:rPr>
        <w:t>Only about 46 % of rows carry all seven pollutants, so imputation is necessary; every filled value is flagged.</w:t>
      </w:r>
    </w:p>
    <w:p w14:paraId="4C95BBE7" w14:textId="77777777" w:rsidR="001E4DFA" w:rsidRDefault="00627F03">
      <w:pPr>
        <w:keepNext/>
        <w:spacing w:before="60" w:after="80"/>
      </w:pPr>
      <w:r>
        <w:rPr>
          <w:b/>
          <w:bCs/>
          <w:color w:val="0B5F8A"/>
          <w:sz w:val="20"/>
          <w:szCs w:val="20"/>
        </w:rPr>
        <w:t>Table 6. Share of values imputed per column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0"/>
        <w:gridCol w:w="1400"/>
        <w:gridCol w:w="1500"/>
        <w:gridCol w:w="1800"/>
        <w:gridCol w:w="1400"/>
        <w:gridCol w:w="1426"/>
      </w:tblGrid>
      <w:tr w:rsidR="001E4DFA" w14:paraId="0529EEA5" w14:textId="77777777">
        <w:trPr>
          <w:tblHeader/>
        </w:trPr>
        <w:tc>
          <w:tcPr>
            <w:tcW w:w="1500" w:type="dxa"/>
            <w:tcBorders>
              <w:top w:val="single" w:sz="4" w:space="0" w:color="C8D0D8"/>
              <w:left w:val="single" w:sz="4" w:space="0" w:color="C8D0D8"/>
              <w:bottom w:val="single" w:sz="4" w:space="0" w:color="C8D0D8"/>
              <w:right w:val="single" w:sz="4" w:space="0" w:color="C8D0D8"/>
            </w:tcBorders>
            <w:shd w:val="clear" w:color="auto" w:fill="0B5F8A"/>
            <w:tcMar>
              <w:top w:w="50" w:type="dxa"/>
              <w:left w:w="90" w:type="dxa"/>
              <w:bottom w:w="50" w:type="dxa"/>
              <w:right w:w="90" w:type="dxa"/>
            </w:tcMar>
          </w:tcPr>
          <w:p w14:paraId="2756657C" w14:textId="77777777" w:rsidR="001E4DFA" w:rsidRDefault="00627F03">
            <w:pPr>
              <w:spacing w:after="20"/>
            </w:pPr>
            <w:r>
              <w:rPr>
                <w:b/>
                <w:bCs/>
                <w:color w:val="FFFFFF"/>
                <w:sz w:val="19"/>
                <w:szCs w:val="19"/>
              </w:rPr>
              <w:t>Column</w:t>
            </w:r>
          </w:p>
        </w:tc>
        <w:tc>
          <w:tcPr>
            <w:tcW w:w="1400" w:type="dxa"/>
            <w:tcBorders>
              <w:top w:val="single" w:sz="4" w:space="0" w:color="C8D0D8"/>
              <w:left w:val="single" w:sz="4" w:space="0" w:color="C8D0D8"/>
              <w:bottom w:val="single" w:sz="4" w:space="0" w:color="C8D0D8"/>
              <w:right w:val="single" w:sz="4" w:space="0" w:color="C8D0D8"/>
            </w:tcBorders>
            <w:shd w:val="clear" w:color="auto" w:fill="0B5F8A"/>
            <w:tcMar>
              <w:top w:w="50" w:type="dxa"/>
              <w:left w:w="90" w:type="dxa"/>
              <w:bottom w:w="50" w:type="dxa"/>
              <w:right w:w="90" w:type="dxa"/>
            </w:tcMar>
          </w:tcPr>
          <w:p w14:paraId="38801459" w14:textId="77777777" w:rsidR="001E4DFA" w:rsidRDefault="00627F03">
            <w:pPr>
              <w:spacing w:after="20"/>
            </w:pPr>
            <w:r>
              <w:rPr>
                <w:b/>
                <w:bCs/>
                <w:color w:val="FFFFFF"/>
                <w:sz w:val="19"/>
                <w:szCs w:val="19"/>
              </w:rPr>
              <w:t>Imputed</w:t>
            </w:r>
          </w:p>
        </w:tc>
        <w:tc>
          <w:tcPr>
            <w:tcW w:w="1500" w:type="dxa"/>
            <w:tcBorders>
              <w:top w:val="single" w:sz="4" w:space="0" w:color="C8D0D8"/>
              <w:left w:val="single" w:sz="4" w:space="0" w:color="C8D0D8"/>
              <w:bottom w:val="single" w:sz="4" w:space="0" w:color="C8D0D8"/>
              <w:right w:val="single" w:sz="4" w:space="0" w:color="C8D0D8"/>
            </w:tcBorders>
            <w:shd w:val="clear" w:color="auto" w:fill="0B5F8A"/>
            <w:tcMar>
              <w:top w:w="50" w:type="dxa"/>
              <w:left w:w="90" w:type="dxa"/>
              <w:bottom w:w="50" w:type="dxa"/>
              <w:right w:w="90" w:type="dxa"/>
            </w:tcMar>
          </w:tcPr>
          <w:p w14:paraId="24996D0E" w14:textId="77777777" w:rsidR="001E4DFA" w:rsidRDefault="00627F03">
            <w:pPr>
              <w:spacing w:after="20"/>
            </w:pPr>
            <w:r>
              <w:rPr>
                <w:b/>
                <w:bCs/>
                <w:color w:val="FFFFFF"/>
                <w:sz w:val="19"/>
                <w:szCs w:val="19"/>
              </w:rPr>
              <w:t>Measured</w:t>
            </w:r>
          </w:p>
        </w:tc>
        <w:tc>
          <w:tcPr>
            <w:tcW w:w="1800" w:type="dxa"/>
            <w:tcBorders>
              <w:top w:val="single" w:sz="4" w:space="0" w:color="C8D0D8"/>
              <w:left w:val="single" w:sz="4" w:space="0" w:color="C8D0D8"/>
              <w:bottom w:val="single" w:sz="4" w:space="0" w:color="C8D0D8"/>
              <w:right w:val="single" w:sz="4" w:space="0" w:color="C8D0D8"/>
            </w:tcBorders>
            <w:shd w:val="clear" w:color="auto" w:fill="0B5F8A"/>
            <w:tcMar>
              <w:top w:w="50" w:type="dxa"/>
              <w:left w:w="90" w:type="dxa"/>
              <w:bottom w:w="50" w:type="dxa"/>
              <w:right w:w="90" w:type="dxa"/>
            </w:tcMar>
          </w:tcPr>
          <w:p w14:paraId="2CF979F2" w14:textId="77777777" w:rsidR="001E4DFA" w:rsidRDefault="00627F03">
            <w:pPr>
              <w:spacing w:after="20"/>
            </w:pPr>
            <w:r>
              <w:rPr>
                <w:b/>
                <w:bCs/>
                <w:color w:val="FFFFFF"/>
                <w:sz w:val="19"/>
                <w:szCs w:val="19"/>
              </w:rPr>
              <w:t>Column</w:t>
            </w:r>
          </w:p>
        </w:tc>
        <w:tc>
          <w:tcPr>
            <w:tcW w:w="1400" w:type="dxa"/>
            <w:tcBorders>
              <w:top w:val="single" w:sz="4" w:space="0" w:color="C8D0D8"/>
              <w:left w:val="single" w:sz="4" w:space="0" w:color="C8D0D8"/>
              <w:bottom w:val="single" w:sz="4" w:space="0" w:color="C8D0D8"/>
              <w:right w:val="single" w:sz="4" w:space="0" w:color="C8D0D8"/>
            </w:tcBorders>
            <w:shd w:val="clear" w:color="auto" w:fill="0B5F8A"/>
            <w:tcMar>
              <w:top w:w="50" w:type="dxa"/>
              <w:left w:w="90" w:type="dxa"/>
              <w:bottom w:w="50" w:type="dxa"/>
              <w:right w:w="90" w:type="dxa"/>
            </w:tcMar>
          </w:tcPr>
          <w:p w14:paraId="79C7F3CE" w14:textId="77777777" w:rsidR="001E4DFA" w:rsidRDefault="00627F03">
            <w:pPr>
              <w:spacing w:after="20"/>
            </w:pPr>
            <w:r>
              <w:rPr>
                <w:b/>
                <w:bCs/>
                <w:color w:val="FFFFFF"/>
                <w:sz w:val="19"/>
                <w:szCs w:val="19"/>
              </w:rPr>
              <w:t>Imputed</w:t>
            </w:r>
          </w:p>
        </w:tc>
        <w:tc>
          <w:tcPr>
            <w:tcW w:w="1426" w:type="dxa"/>
            <w:tcBorders>
              <w:top w:val="single" w:sz="4" w:space="0" w:color="C8D0D8"/>
              <w:left w:val="single" w:sz="4" w:space="0" w:color="C8D0D8"/>
              <w:bottom w:val="single" w:sz="4" w:space="0" w:color="C8D0D8"/>
              <w:right w:val="single" w:sz="4" w:space="0" w:color="C8D0D8"/>
            </w:tcBorders>
            <w:shd w:val="clear" w:color="auto" w:fill="0B5F8A"/>
            <w:tcMar>
              <w:top w:w="50" w:type="dxa"/>
              <w:left w:w="90" w:type="dxa"/>
              <w:bottom w:w="50" w:type="dxa"/>
              <w:right w:w="90" w:type="dxa"/>
            </w:tcMar>
          </w:tcPr>
          <w:p w14:paraId="06E11D33" w14:textId="77777777" w:rsidR="001E4DFA" w:rsidRDefault="00627F03">
            <w:pPr>
              <w:spacing w:after="20"/>
            </w:pPr>
            <w:r>
              <w:rPr>
                <w:b/>
                <w:bCs/>
                <w:color w:val="FFFFFF"/>
                <w:sz w:val="19"/>
                <w:szCs w:val="19"/>
              </w:rPr>
              <w:t>Measured</w:t>
            </w:r>
          </w:p>
        </w:tc>
      </w:tr>
      <w:tr w:rsidR="001E4DFA" w14:paraId="27BA4B63" w14:textId="77777777">
        <w:tc>
          <w:tcPr>
            <w:tcW w:w="1500" w:type="dxa"/>
            <w:tcBorders>
              <w:top w:val="single" w:sz="4" w:space="0" w:color="C8D0D8"/>
              <w:left w:val="single" w:sz="4" w:space="0" w:color="C8D0D8"/>
              <w:bottom w:val="single" w:sz="4" w:space="0" w:color="C8D0D8"/>
              <w:right w:val="single" w:sz="4" w:space="0" w:color="C8D0D8"/>
            </w:tcBorders>
            <w:tcMar>
              <w:top w:w="50" w:type="dxa"/>
              <w:left w:w="90" w:type="dxa"/>
              <w:bottom w:w="50" w:type="dxa"/>
              <w:right w:w="90" w:type="dxa"/>
            </w:tcMar>
          </w:tcPr>
          <w:p w14:paraId="34B4DD80" w14:textId="77777777" w:rsidR="001E4DFA" w:rsidRDefault="00627F03">
            <w:pPr>
              <w:spacing w:after="20"/>
            </w:pPr>
            <w:r>
              <w:rPr>
                <w:color w:val="1A1A1A"/>
                <w:sz w:val="18"/>
                <w:szCs w:val="18"/>
              </w:rPr>
              <w:t>pm25</w:t>
            </w:r>
          </w:p>
        </w:tc>
        <w:tc>
          <w:tcPr>
            <w:tcW w:w="1400" w:type="dxa"/>
            <w:tcBorders>
              <w:top w:val="single" w:sz="4" w:space="0" w:color="C8D0D8"/>
              <w:left w:val="single" w:sz="4" w:space="0" w:color="C8D0D8"/>
              <w:bottom w:val="single" w:sz="4" w:space="0" w:color="C8D0D8"/>
              <w:right w:val="single" w:sz="4" w:space="0" w:color="C8D0D8"/>
            </w:tcBorders>
            <w:tcMar>
              <w:top w:w="50" w:type="dxa"/>
              <w:left w:w="90" w:type="dxa"/>
              <w:bottom w:w="50" w:type="dxa"/>
              <w:right w:w="90" w:type="dxa"/>
            </w:tcMar>
          </w:tcPr>
          <w:p w14:paraId="19A23BC3" w14:textId="77777777" w:rsidR="001E4DFA" w:rsidRDefault="00627F03">
            <w:pPr>
              <w:spacing w:after="20"/>
            </w:pPr>
            <w:r>
              <w:rPr>
                <w:color w:val="1A1A1A"/>
                <w:sz w:val="18"/>
                <w:szCs w:val="18"/>
              </w:rPr>
              <w:t>27.17 %</w:t>
            </w:r>
          </w:p>
        </w:tc>
        <w:tc>
          <w:tcPr>
            <w:tcW w:w="1500" w:type="dxa"/>
            <w:tcBorders>
              <w:top w:val="single" w:sz="4" w:space="0" w:color="C8D0D8"/>
              <w:left w:val="single" w:sz="4" w:space="0" w:color="C8D0D8"/>
              <w:bottom w:val="single" w:sz="4" w:space="0" w:color="C8D0D8"/>
              <w:right w:val="single" w:sz="4" w:space="0" w:color="C8D0D8"/>
            </w:tcBorders>
            <w:tcMar>
              <w:top w:w="50" w:type="dxa"/>
              <w:left w:w="90" w:type="dxa"/>
              <w:bottom w:w="50" w:type="dxa"/>
              <w:right w:w="90" w:type="dxa"/>
            </w:tcMar>
          </w:tcPr>
          <w:p w14:paraId="7FDB6D85" w14:textId="77777777" w:rsidR="001E4DFA" w:rsidRDefault="00627F03">
            <w:pPr>
              <w:spacing w:after="20"/>
            </w:pPr>
            <w:r>
              <w:rPr>
                <w:color w:val="1A1A1A"/>
                <w:sz w:val="18"/>
                <w:szCs w:val="18"/>
              </w:rPr>
              <w:t>72.83 %</w:t>
            </w:r>
          </w:p>
        </w:tc>
        <w:tc>
          <w:tcPr>
            <w:tcW w:w="1800" w:type="dxa"/>
            <w:tcBorders>
              <w:top w:val="single" w:sz="4" w:space="0" w:color="C8D0D8"/>
              <w:left w:val="single" w:sz="4" w:space="0" w:color="C8D0D8"/>
              <w:bottom w:val="single" w:sz="4" w:space="0" w:color="C8D0D8"/>
              <w:right w:val="single" w:sz="4" w:space="0" w:color="C8D0D8"/>
            </w:tcBorders>
            <w:tcMar>
              <w:top w:w="50" w:type="dxa"/>
              <w:left w:w="90" w:type="dxa"/>
              <w:bottom w:w="50" w:type="dxa"/>
              <w:right w:w="90" w:type="dxa"/>
            </w:tcMar>
          </w:tcPr>
          <w:p w14:paraId="200584AC" w14:textId="77777777" w:rsidR="001E4DFA" w:rsidRDefault="00627F03">
            <w:pPr>
              <w:spacing w:after="20"/>
            </w:pPr>
            <w:r>
              <w:rPr>
                <w:color w:val="1A1A1A"/>
                <w:sz w:val="18"/>
                <w:szCs w:val="18"/>
              </w:rPr>
              <w:t>nh3</w:t>
            </w:r>
          </w:p>
        </w:tc>
        <w:tc>
          <w:tcPr>
            <w:tcW w:w="1400" w:type="dxa"/>
            <w:tcBorders>
              <w:top w:val="single" w:sz="4" w:space="0" w:color="C8D0D8"/>
              <w:left w:val="single" w:sz="4" w:space="0" w:color="C8D0D8"/>
              <w:bottom w:val="single" w:sz="4" w:space="0" w:color="C8D0D8"/>
              <w:right w:val="single" w:sz="4" w:space="0" w:color="C8D0D8"/>
            </w:tcBorders>
            <w:tcMar>
              <w:top w:w="50" w:type="dxa"/>
              <w:left w:w="90" w:type="dxa"/>
              <w:bottom w:w="50" w:type="dxa"/>
              <w:right w:w="90" w:type="dxa"/>
            </w:tcMar>
          </w:tcPr>
          <w:p w14:paraId="0EBF8FFB" w14:textId="77777777" w:rsidR="001E4DFA" w:rsidRDefault="00627F03">
            <w:pPr>
              <w:spacing w:after="20"/>
            </w:pPr>
            <w:r>
              <w:rPr>
                <w:color w:val="1A1A1A"/>
                <w:sz w:val="18"/>
                <w:szCs w:val="18"/>
              </w:rPr>
              <w:t>41.72 %</w:t>
            </w:r>
          </w:p>
        </w:tc>
        <w:tc>
          <w:tcPr>
            <w:tcW w:w="1426" w:type="dxa"/>
            <w:tcBorders>
              <w:top w:val="single" w:sz="4" w:space="0" w:color="C8D0D8"/>
              <w:left w:val="single" w:sz="4" w:space="0" w:color="C8D0D8"/>
              <w:bottom w:val="single" w:sz="4" w:space="0" w:color="C8D0D8"/>
              <w:right w:val="single" w:sz="4" w:space="0" w:color="C8D0D8"/>
            </w:tcBorders>
            <w:tcMar>
              <w:top w:w="50" w:type="dxa"/>
              <w:left w:w="90" w:type="dxa"/>
              <w:bottom w:w="50" w:type="dxa"/>
              <w:right w:w="90" w:type="dxa"/>
            </w:tcMar>
          </w:tcPr>
          <w:p w14:paraId="66034D53" w14:textId="77777777" w:rsidR="001E4DFA" w:rsidRDefault="00627F03">
            <w:pPr>
              <w:spacing w:after="20"/>
            </w:pPr>
            <w:r>
              <w:rPr>
                <w:color w:val="1A1A1A"/>
                <w:sz w:val="18"/>
                <w:szCs w:val="18"/>
              </w:rPr>
              <w:t>58.28 %</w:t>
            </w:r>
          </w:p>
        </w:tc>
      </w:tr>
      <w:tr w:rsidR="001E4DFA" w14:paraId="1ABFB5A2" w14:textId="77777777">
        <w:tc>
          <w:tcPr>
            <w:tcW w:w="1500" w:type="dxa"/>
            <w:tcBorders>
              <w:top w:val="single" w:sz="4" w:space="0" w:color="C8D0D8"/>
              <w:left w:val="single" w:sz="4" w:space="0" w:color="C8D0D8"/>
              <w:bottom w:val="single" w:sz="4" w:space="0" w:color="C8D0D8"/>
              <w:right w:val="single" w:sz="4" w:space="0" w:color="C8D0D8"/>
            </w:tcBorders>
            <w:shd w:val="clear" w:color="auto" w:fill="F7F9FB"/>
            <w:tcMar>
              <w:top w:w="50" w:type="dxa"/>
              <w:left w:w="90" w:type="dxa"/>
              <w:bottom w:w="50" w:type="dxa"/>
              <w:right w:w="90" w:type="dxa"/>
            </w:tcMar>
          </w:tcPr>
          <w:p w14:paraId="30EACD76" w14:textId="77777777" w:rsidR="001E4DFA" w:rsidRDefault="00627F03">
            <w:pPr>
              <w:spacing w:after="20"/>
            </w:pPr>
            <w:r>
              <w:rPr>
                <w:color w:val="1A1A1A"/>
                <w:sz w:val="18"/>
                <w:szCs w:val="18"/>
              </w:rPr>
              <w:t>pm10</w:t>
            </w:r>
          </w:p>
        </w:tc>
        <w:tc>
          <w:tcPr>
            <w:tcW w:w="1400" w:type="dxa"/>
            <w:tcBorders>
              <w:top w:val="single" w:sz="4" w:space="0" w:color="C8D0D8"/>
              <w:left w:val="single" w:sz="4" w:space="0" w:color="C8D0D8"/>
              <w:bottom w:val="single" w:sz="4" w:space="0" w:color="C8D0D8"/>
              <w:right w:val="single" w:sz="4" w:space="0" w:color="C8D0D8"/>
            </w:tcBorders>
            <w:shd w:val="clear" w:color="auto" w:fill="F7F9FB"/>
            <w:tcMar>
              <w:top w:w="50" w:type="dxa"/>
              <w:left w:w="90" w:type="dxa"/>
              <w:bottom w:w="50" w:type="dxa"/>
              <w:right w:w="90" w:type="dxa"/>
            </w:tcMar>
          </w:tcPr>
          <w:p w14:paraId="3AD9000F" w14:textId="77777777" w:rsidR="001E4DFA" w:rsidRDefault="00627F03">
            <w:pPr>
              <w:spacing w:after="20"/>
            </w:pPr>
            <w:r>
              <w:rPr>
                <w:color w:val="1A1A1A"/>
                <w:sz w:val="18"/>
                <w:szCs w:val="18"/>
              </w:rPr>
              <w:t>34.20 %</w:t>
            </w:r>
          </w:p>
        </w:tc>
        <w:tc>
          <w:tcPr>
            <w:tcW w:w="1500" w:type="dxa"/>
            <w:tcBorders>
              <w:top w:val="single" w:sz="4" w:space="0" w:color="C8D0D8"/>
              <w:left w:val="single" w:sz="4" w:space="0" w:color="C8D0D8"/>
              <w:bottom w:val="single" w:sz="4" w:space="0" w:color="C8D0D8"/>
              <w:right w:val="single" w:sz="4" w:space="0" w:color="C8D0D8"/>
            </w:tcBorders>
            <w:shd w:val="clear" w:color="auto" w:fill="F7F9FB"/>
            <w:tcMar>
              <w:top w:w="50" w:type="dxa"/>
              <w:left w:w="90" w:type="dxa"/>
              <w:bottom w:w="50" w:type="dxa"/>
              <w:right w:w="90" w:type="dxa"/>
            </w:tcMar>
          </w:tcPr>
          <w:p w14:paraId="31E41146" w14:textId="77777777" w:rsidR="001E4DFA" w:rsidRDefault="00627F03">
            <w:pPr>
              <w:spacing w:after="20"/>
            </w:pPr>
            <w:r>
              <w:rPr>
                <w:color w:val="1A1A1A"/>
                <w:sz w:val="18"/>
                <w:szCs w:val="18"/>
              </w:rPr>
              <w:t>65.80 %</w:t>
            </w:r>
          </w:p>
        </w:tc>
        <w:tc>
          <w:tcPr>
            <w:tcW w:w="1800" w:type="dxa"/>
            <w:tcBorders>
              <w:top w:val="single" w:sz="4" w:space="0" w:color="C8D0D8"/>
              <w:left w:val="single" w:sz="4" w:space="0" w:color="C8D0D8"/>
              <w:bottom w:val="single" w:sz="4" w:space="0" w:color="C8D0D8"/>
              <w:right w:val="single" w:sz="4" w:space="0" w:color="C8D0D8"/>
            </w:tcBorders>
            <w:shd w:val="clear" w:color="auto" w:fill="F7F9FB"/>
            <w:tcMar>
              <w:top w:w="50" w:type="dxa"/>
              <w:left w:w="90" w:type="dxa"/>
              <w:bottom w:w="50" w:type="dxa"/>
              <w:right w:w="90" w:type="dxa"/>
            </w:tcMar>
          </w:tcPr>
          <w:p w14:paraId="15776B65" w14:textId="77777777" w:rsidR="001E4DFA" w:rsidRDefault="00627F03">
            <w:pPr>
              <w:spacing w:after="20"/>
            </w:pPr>
            <w:r>
              <w:rPr>
                <w:color w:val="1A1A1A"/>
                <w:sz w:val="18"/>
                <w:szCs w:val="18"/>
              </w:rPr>
              <w:t>solar_radiation</w:t>
            </w:r>
          </w:p>
        </w:tc>
        <w:tc>
          <w:tcPr>
            <w:tcW w:w="1400" w:type="dxa"/>
            <w:tcBorders>
              <w:top w:val="single" w:sz="4" w:space="0" w:color="C8D0D8"/>
              <w:left w:val="single" w:sz="4" w:space="0" w:color="C8D0D8"/>
              <w:bottom w:val="single" w:sz="4" w:space="0" w:color="C8D0D8"/>
              <w:right w:val="single" w:sz="4" w:space="0" w:color="C8D0D8"/>
            </w:tcBorders>
            <w:shd w:val="clear" w:color="auto" w:fill="F7F9FB"/>
            <w:tcMar>
              <w:top w:w="50" w:type="dxa"/>
              <w:left w:w="90" w:type="dxa"/>
              <w:bottom w:w="50" w:type="dxa"/>
              <w:right w:w="90" w:type="dxa"/>
            </w:tcMar>
          </w:tcPr>
          <w:p w14:paraId="215FC7AD" w14:textId="77777777" w:rsidR="001E4DFA" w:rsidRDefault="00627F03">
            <w:pPr>
              <w:spacing w:after="20"/>
            </w:pPr>
            <w:r>
              <w:rPr>
                <w:color w:val="1A1A1A"/>
                <w:sz w:val="18"/>
                <w:szCs w:val="18"/>
              </w:rPr>
              <w:t>40.76 %</w:t>
            </w:r>
          </w:p>
        </w:tc>
        <w:tc>
          <w:tcPr>
            <w:tcW w:w="1426" w:type="dxa"/>
            <w:tcBorders>
              <w:top w:val="single" w:sz="4" w:space="0" w:color="C8D0D8"/>
              <w:left w:val="single" w:sz="4" w:space="0" w:color="C8D0D8"/>
              <w:bottom w:val="single" w:sz="4" w:space="0" w:color="C8D0D8"/>
              <w:right w:val="single" w:sz="4" w:space="0" w:color="C8D0D8"/>
            </w:tcBorders>
            <w:shd w:val="clear" w:color="auto" w:fill="F7F9FB"/>
            <w:tcMar>
              <w:top w:w="50" w:type="dxa"/>
              <w:left w:w="90" w:type="dxa"/>
              <w:bottom w:w="50" w:type="dxa"/>
              <w:right w:w="90" w:type="dxa"/>
            </w:tcMar>
          </w:tcPr>
          <w:p w14:paraId="727C0459" w14:textId="77777777" w:rsidR="001E4DFA" w:rsidRDefault="00627F03">
            <w:pPr>
              <w:spacing w:after="20"/>
            </w:pPr>
            <w:r>
              <w:rPr>
                <w:color w:val="1A1A1A"/>
                <w:sz w:val="18"/>
                <w:szCs w:val="18"/>
              </w:rPr>
              <w:t>59.24 %</w:t>
            </w:r>
          </w:p>
        </w:tc>
      </w:tr>
      <w:tr w:rsidR="001E4DFA" w14:paraId="22969C1A" w14:textId="77777777">
        <w:tc>
          <w:tcPr>
            <w:tcW w:w="1500" w:type="dxa"/>
            <w:tcBorders>
              <w:top w:val="single" w:sz="4" w:space="0" w:color="C8D0D8"/>
              <w:left w:val="single" w:sz="4" w:space="0" w:color="C8D0D8"/>
              <w:bottom w:val="single" w:sz="4" w:space="0" w:color="C8D0D8"/>
              <w:right w:val="single" w:sz="4" w:space="0" w:color="C8D0D8"/>
            </w:tcBorders>
            <w:tcMar>
              <w:top w:w="50" w:type="dxa"/>
              <w:left w:w="90" w:type="dxa"/>
              <w:bottom w:w="50" w:type="dxa"/>
              <w:right w:w="90" w:type="dxa"/>
            </w:tcMar>
          </w:tcPr>
          <w:p w14:paraId="47A7BF86" w14:textId="77777777" w:rsidR="001E4DFA" w:rsidRDefault="00627F03">
            <w:pPr>
              <w:spacing w:after="20"/>
            </w:pPr>
            <w:r>
              <w:rPr>
                <w:color w:val="1A1A1A"/>
                <w:sz w:val="18"/>
                <w:szCs w:val="18"/>
              </w:rPr>
              <w:t>no2</w:t>
            </w:r>
          </w:p>
        </w:tc>
        <w:tc>
          <w:tcPr>
            <w:tcW w:w="1400" w:type="dxa"/>
            <w:tcBorders>
              <w:top w:val="single" w:sz="4" w:space="0" w:color="C8D0D8"/>
              <w:left w:val="single" w:sz="4" w:space="0" w:color="C8D0D8"/>
              <w:bottom w:val="single" w:sz="4" w:space="0" w:color="C8D0D8"/>
              <w:right w:val="single" w:sz="4" w:space="0" w:color="C8D0D8"/>
            </w:tcBorders>
            <w:tcMar>
              <w:top w:w="50" w:type="dxa"/>
              <w:left w:w="90" w:type="dxa"/>
              <w:bottom w:w="50" w:type="dxa"/>
              <w:right w:w="90" w:type="dxa"/>
            </w:tcMar>
          </w:tcPr>
          <w:p w14:paraId="096B4FF3" w14:textId="77777777" w:rsidR="001E4DFA" w:rsidRDefault="00627F03">
            <w:pPr>
              <w:spacing w:after="20"/>
            </w:pPr>
            <w:r>
              <w:rPr>
                <w:color w:val="1A1A1A"/>
                <w:sz w:val="18"/>
                <w:szCs w:val="18"/>
              </w:rPr>
              <w:t>21.58 %</w:t>
            </w:r>
          </w:p>
        </w:tc>
        <w:tc>
          <w:tcPr>
            <w:tcW w:w="1500" w:type="dxa"/>
            <w:tcBorders>
              <w:top w:val="single" w:sz="4" w:space="0" w:color="C8D0D8"/>
              <w:left w:val="single" w:sz="4" w:space="0" w:color="C8D0D8"/>
              <w:bottom w:val="single" w:sz="4" w:space="0" w:color="C8D0D8"/>
              <w:right w:val="single" w:sz="4" w:space="0" w:color="C8D0D8"/>
            </w:tcBorders>
            <w:tcMar>
              <w:top w:w="50" w:type="dxa"/>
              <w:left w:w="90" w:type="dxa"/>
              <w:bottom w:w="50" w:type="dxa"/>
              <w:right w:w="90" w:type="dxa"/>
            </w:tcMar>
          </w:tcPr>
          <w:p w14:paraId="74E6CFB4" w14:textId="77777777" w:rsidR="001E4DFA" w:rsidRDefault="00627F03">
            <w:pPr>
              <w:spacing w:after="20"/>
            </w:pPr>
            <w:r>
              <w:rPr>
                <w:color w:val="1A1A1A"/>
                <w:sz w:val="18"/>
                <w:szCs w:val="18"/>
              </w:rPr>
              <w:t>78.42 %</w:t>
            </w:r>
          </w:p>
        </w:tc>
        <w:tc>
          <w:tcPr>
            <w:tcW w:w="1800" w:type="dxa"/>
            <w:tcBorders>
              <w:top w:val="single" w:sz="4" w:space="0" w:color="C8D0D8"/>
              <w:left w:val="single" w:sz="4" w:space="0" w:color="C8D0D8"/>
              <w:bottom w:val="single" w:sz="4" w:space="0" w:color="C8D0D8"/>
              <w:right w:val="single" w:sz="4" w:space="0" w:color="C8D0D8"/>
            </w:tcBorders>
            <w:tcMar>
              <w:top w:w="50" w:type="dxa"/>
              <w:left w:w="90" w:type="dxa"/>
              <w:bottom w:w="50" w:type="dxa"/>
              <w:right w:w="90" w:type="dxa"/>
            </w:tcMar>
          </w:tcPr>
          <w:p w14:paraId="55BB0F98" w14:textId="77777777" w:rsidR="001E4DFA" w:rsidRDefault="00627F03">
            <w:pPr>
              <w:spacing w:after="20"/>
            </w:pPr>
            <w:r>
              <w:rPr>
                <w:color w:val="1A1A1A"/>
                <w:sz w:val="18"/>
                <w:szCs w:val="18"/>
              </w:rPr>
              <w:t>pressure</w:t>
            </w:r>
          </w:p>
        </w:tc>
        <w:tc>
          <w:tcPr>
            <w:tcW w:w="1400" w:type="dxa"/>
            <w:tcBorders>
              <w:top w:val="single" w:sz="4" w:space="0" w:color="C8D0D8"/>
              <w:left w:val="single" w:sz="4" w:space="0" w:color="C8D0D8"/>
              <w:bottom w:val="single" w:sz="4" w:space="0" w:color="C8D0D8"/>
              <w:right w:val="single" w:sz="4" w:space="0" w:color="C8D0D8"/>
            </w:tcBorders>
            <w:tcMar>
              <w:top w:w="50" w:type="dxa"/>
              <w:left w:w="90" w:type="dxa"/>
              <w:bottom w:w="50" w:type="dxa"/>
              <w:right w:w="90" w:type="dxa"/>
            </w:tcMar>
          </w:tcPr>
          <w:p w14:paraId="045226F2" w14:textId="77777777" w:rsidR="001E4DFA" w:rsidRDefault="00627F03">
            <w:pPr>
              <w:spacing w:after="20"/>
            </w:pPr>
            <w:r>
              <w:rPr>
                <w:color w:val="1A1A1A"/>
                <w:sz w:val="18"/>
                <w:szCs w:val="18"/>
              </w:rPr>
              <w:t>55.28 %</w:t>
            </w:r>
          </w:p>
        </w:tc>
        <w:tc>
          <w:tcPr>
            <w:tcW w:w="1426" w:type="dxa"/>
            <w:tcBorders>
              <w:top w:val="single" w:sz="4" w:space="0" w:color="C8D0D8"/>
              <w:left w:val="single" w:sz="4" w:space="0" w:color="C8D0D8"/>
              <w:bottom w:val="single" w:sz="4" w:space="0" w:color="C8D0D8"/>
              <w:right w:val="single" w:sz="4" w:space="0" w:color="C8D0D8"/>
            </w:tcBorders>
            <w:tcMar>
              <w:top w:w="50" w:type="dxa"/>
              <w:left w:w="90" w:type="dxa"/>
              <w:bottom w:w="50" w:type="dxa"/>
              <w:right w:w="90" w:type="dxa"/>
            </w:tcMar>
          </w:tcPr>
          <w:p w14:paraId="5EACB488" w14:textId="77777777" w:rsidR="001E4DFA" w:rsidRDefault="00627F03">
            <w:pPr>
              <w:spacing w:after="20"/>
            </w:pPr>
            <w:r>
              <w:rPr>
                <w:color w:val="1A1A1A"/>
                <w:sz w:val="18"/>
                <w:szCs w:val="18"/>
              </w:rPr>
              <w:t>44.72 %</w:t>
            </w:r>
          </w:p>
        </w:tc>
      </w:tr>
      <w:tr w:rsidR="001E4DFA" w14:paraId="115D4FCE" w14:textId="77777777">
        <w:tc>
          <w:tcPr>
            <w:tcW w:w="1500" w:type="dxa"/>
            <w:tcBorders>
              <w:top w:val="single" w:sz="4" w:space="0" w:color="C8D0D8"/>
              <w:left w:val="single" w:sz="4" w:space="0" w:color="C8D0D8"/>
              <w:bottom w:val="single" w:sz="4" w:space="0" w:color="C8D0D8"/>
              <w:right w:val="single" w:sz="4" w:space="0" w:color="C8D0D8"/>
            </w:tcBorders>
            <w:shd w:val="clear" w:color="auto" w:fill="F7F9FB"/>
            <w:tcMar>
              <w:top w:w="50" w:type="dxa"/>
              <w:left w:w="90" w:type="dxa"/>
              <w:bottom w:w="50" w:type="dxa"/>
              <w:right w:w="90" w:type="dxa"/>
            </w:tcMar>
          </w:tcPr>
          <w:p w14:paraId="06EF4AFE" w14:textId="77777777" w:rsidR="001E4DFA" w:rsidRDefault="00627F03">
            <w:pPr>
              <w:spacing w:after="20"/>
            </w:pPr>
            <w:r>
              <w:rPr>
                <w:color w:val="1A1A1A"/>
                <w:sz w:val="18"/>
                <w:szCs w:val="18"/>
              </w:rPr>
              <w:t>so2</w:t>
            </w:r>
          </w:p>
        </w:tc>
        <w:tc>
          <w:tcPr>
            <w:tcW w:w="1400" w:type="dxa"/>
            <w:tcBorders>
              <w:top w:val="single" w:sz="4" w:space="0" w:color="C8D0D8"/>
              <w:left w:val="single" w:sz="4" w:space="0" w:color="C8D0D8"/>
              <w:bottom w:val="single" w:sz="4" w:space="0" w:color="C8D0D8"/>
              <w:right w:val="single" w:sz="4" w:space="0" w:color="C8D0D8"/>
            </w:tcBorders>
            <w:shd w:val="clear" w:color="auto" w:fill="F7F9FB"/>
            <w:tcMar>
              <w:top w:w="50" w:type="dxa"/>
              <w:left w:w="90" w:type="dxa"/>
              <w:bottom w:w="50" w:type="dxa"/>
              <w:right w:w="90" w:type="dxa"/>
            </w:tcMar>
          </w:tcPr>
          <w:p w14:paraId="251CB8EF" w14:textId="77777777" w:rsidR="001E4DFA" w:rsidRDefault="00627F03">
            <w:pPr>
              <w:spacing w:after="20"/>
            </w:pPr>
            <w:r>
              <w:rPr>
                <w:color w:val="1A1A1A"/>
                <w:sz w:val="18"/>
                <w:szCs w:val="18"/>
              </w:rPr>
              <w:t>25.50 %</w:t>
            </w:r>
          </w:p>
        </w:tc>
        <w:tc>
          <w:tcPr>
            <w:tcW w:w="1500" w:type="dxa"/>
            <w:tcBorders>
              <w:top w:val="single" w:sz="4" w:space="0" w:color="C8D0D8"/>
              <w:left w:val="single" w:sz="4" w:space="0" w:color="C8D0D8"/>
              <w:bottom w:val="single" w:sz="4" w:space="0" w:color="C8D0D8"/>
              <w:right w:val="single" w:sz="4" w:space="0" w:color="C8D0D8"/>
            </w:tcBorders>
            <w:shd w:val="clear" w:color="auto" w:fill="F7F9FB"/>
            <w:tcMar>
              <w:top w:w="50" w:type="dxa"/>
              <w:left w:w="90" w:type="dxa"/>
              <w:bottom w:w="50" w:type="dxa"/>
              <w:right w:w="90" w:type="dxa"/>
            </w:tcMar>
          </w:tcPr>
          <w:p w14:paraId="59EF6750" w14:textId="77777777" w:rsidR="001E4DFA" w:rsidRDefault="00627F03">
            <w:pPr>
              <w:spacing w:after="20"/>
            </w:pPr>
            <w:r>
              <w:rPr>
                <w:color w:val="1A1A1A"/>
                <w:sz w:val="18"/>
                <w:szCs w:val="18"/>
              </w:rPr>
              <w:t>74.50 %</w:t>
            </w:r>
          </w:p>
        </w:tc>
        <w:tc>
          <w:tcPr>
            <w:tcW w:w="1800" w:type="dxa"/>
            <w:tcBorders>
              <w:top w:val="single" w:sz="4" w:space="0" w:color="C8D0D8"/>
              <w:left w:val="single" w:sz="4" w:space="0" w:color="C8D0D8"/>
              <w:bottom w:val="single" w:sz="4" w:space="0" w:color="C8D0D8"/>
              <w:right w:val="single" w:sz="4" w:space="0" w:color="C8D0D8"/>
            </w:tcBorders>
            <w:shd w:val="clear" w:color="auto" w:fill="F7F9FB"/>
            <w:tcMar>
              <w:top w:w="50" w:type="dxa"/>
              <w:left w:w="90" w:type="dxa"/>
              <w:bottom w:w="50" w:type="dxa"/>
              <w:right w:w="90" w:type="dxa"/>
            </w:tcMar>
          </w:tcPr>
          <w:p w14:paraId="505B54A2" w14:textId="77777777" w:rsidR="001E4DFA" w:rsidRDefault="00627F03">
            <w:pPr>
              <w:spacing w:after="20"/>
            </w:pPr>
            <w:r>
              <w:rPr>
                <w:color w:val="1A1A1A"/>
                <w:sz w:val="18"/>
                <w:szCs w:val="18"/>
              </w:rPr>
              <w:t>wd_degree</w:t>
            </w:r>
          </w:p>
        </w:tc>
        <w:tc>
          <w:tcPr>
            <w:tcW w:w="1400" w:type="dxa"/>
            <w:tcBorders>
              <w:top w:val="single" w:sz="4" w:space="0" w:color="C8D0D8"/>
              <w:left w:val="single" w:sz="4" w:space="0" w:color="C8D0D8"/>
              <w:bottom w:val="single" w:sz="4" w:space="0" w:color="C8D0D8"/>
              <w:right w:val="single" w:sz="4" w:space="0" w:color="C8D0D8"/>
            </w:tcBorders>
            <w:shd w:val="clear" w:color="auto" w:fill="F7F9FB"/>
            <w:tcMar>
              <w:top w:w="50" w:type="dxa"/>
              <w:left w:w="90" w:type="dxa"/>
              <w:bottom w:w="50" w:type="dxa"/>
              <w:right w:w="90" w:type="dxa"/>
            </w:tcMar>
          </w:tcPr>
          <w:p w14:paraId="5ACAAC42" w14:textId="77777777" w:rsidR="001E4DFA" w:rsidRDefault="00627F03">
            <w:pPr>
              <w:spacing w:after="20"/>
            </w:pPr>
            <w:r>
              <w:rPr>
                <w:color w:val="1A1A1A"/>
                <w:sz w:val="18"/>
                <w:szCs w:val="18"/>
              </w:rPr>
              <w:t>28.77 %</w:t>
            </w:r>
          </w:p>
        </w:tc>
        <w:tc>
          <w:tcPr>
            <w:tcW w:w="1426" w:type="dxa"/>
            <w:tcBorders>
              <w:top w:val="single" w:sz="4" w:space="0" w:color="C8D0D8"/>
              <w:left w:val="single" w:sz="4" w:space="0" w:color="C8D0D8"/>
              <w:bottom w:val="single" w:sz="4" w:space="0" w:color="C8D0D8"/>
              <w:right w:val="single" w:sz="4" w:space="0" w:color="C8D0D8"/>
            </w:tcBorders>
            <w:shd w:val="clear" w:color="auto" w:fill="F7F9FB"/>
            <w:tcMar>
              <w:top w:w="50" w:type="dxa"/>
              <w:left w:w="90" w:type="dxa"/>
              <w:bottom w:w="50" w:type="dxa"/>
              <w:right w:w="90" w:type="dxa"/>
            </w:tcMar>
          </w:tcPr>
          <w:p w14:paraId="2C3F3EEA" w14:textId="77777777" w:rsidR="001E4DFA" w:rsidRDefault="00627F03">
            <w:pPr>
              <w:spacing w:after="20"/>
            </w:pPr>
            <w:r>
              <w:rPr>
                <w:color w:val="1A1A1A"/>
                <w:sz w:val="18"/>
                <w:szCs w:val="18"/>
              </w:rPr>
              <w:t>71.23 %</w:t>
            </w:r>
          </w:p>
        </w:tc>
      </w:tr>
      <w:tr w:rsidR="001E4DFA" w14:paraId="7F38D351" w14:textId="77777777">
        <w:tc>
          <w:tcPr>
            <w:tcW w:w="1500" w:type="dxa"/>
            <w:tcBorders>
              <w:top w:val="single" w:sz="4" w:space="0" w:color="C8D0D8"/>
              <w:left w:val="single" w:sz="4" w:space="0" w:color="C8D0D8"/>
              <w:bottom w:val="single" w:sz="4" w:space="0" w:color="C8D0D8"/>
              <w:right w:val="single" w:sz="4" w:space="0" w:color="C8D0D8"/>
            </w:tcBorders>
            <w:tcMar>
              <w:top w:w="50" w:type="dxa"/>
              <w:left w:w="90" w:type="dxa"/>
              <w:bottom w:w="50" w:type="dxa"/>
              <w:right w:w="90" w:type="dxa"/>
            </w:tcMar>
          </w:tcPr>
          <w:p w14:paraId="43CB5F89" w14:textId="77777777" w:rsidR="001E4DFA" w:rsidRDefault="00627F03">
            <w:pPr>
              <w:spacing w:after="20"/>
            </w:pPr>
            <w:r>
              <w:rPr>
                <w:color w:val="1A1A1A"/>
                <w:sz w:val="18"/>
                <w:szCs w:val="18"/>
              </w:rPr>
              <w:t>co</w:t>
            </w:r>
          </w:p>
        </w:tc>
        <w:tc>
          <w:tcPr>
            <w:tcW w:w="1400" w:type="dxa"/>
            <w:tcBorders>
              <w:top w:val="single" w:sz="4" w:space="0" w:color="C8D0D8"/>
              <w:left w:val="single" w:sz="4" w:space="0" w:color="C8D0D8"/>
              <w:bottom w:val="single" w:sz="4" w:space="0" w:color="C8D0D8"/>
              <w:right w:val="single" w:sz="4" w:space="0" w:color="C8D0D8"/>
            </w:tcBorders>
            <w:tcMar>
              <w:top w:w="50" w:type="dxa"/>
              <w:left w:w="90" w:type="dxa"/>
              <w:bottom w:w="50" w:type="dxa"/>
              <w:right w:w="90" w:type="dxa"/>
            </w:tcMar>
          </w:tcPr>
          <w:p w14:paraId="6C1CF278" w14:textId="77777777" w:rsidR="001E4DFA" w:rsidRDefault="00627F03">
            <w:pPr>
              <w:spacing w:after="20"/>
            </w:pPr>
            <w:r>
              <w:rPr>
                <w:color w:val="1A1A1A"/>
                <w:sz w:val="18"/>
                <w:szCs w:val="18"/>
              </w:rPr>
              <w:t>25.28 %</w:t>
            </w:r>
          </w:p>
        </w:tc>
        <w:tc>
          <w:tcPr>
            <w:tcW w:w="1500" w:type="dxa"/>
            <w:tcBorders>
              <w:top w:val="single" w:sz="4" w:space="0" w:color="C8D0D8"/>
              <w:left w:val="single" w:sz="4" w:space="0" w:color="C8D0D8"/>
              <w:bottom w:val="single" w:sz="4" w:space="0" w:color="C8D0D8"/>
              <w:right w:val="single" w:sz="4" w:space="0" w:color="C8D0D8"/>
            </w:tcBorders>
            <w:tcMar>
              <w:top w:w="50" w:type="dxa"/>
              <w:left w:w="90" w:type="dxa"/>
              <w:bottom w:w="50" w:type="dxa"/>
              <w:right w:w="90" w:type="dxa"/>
            </w:tcMar>
          </w:tcPr>
          <w:p w14:paraId="2D8ECE6B" w14:textId="77777777" w:rsidR="001E4DFA" w:rsidRDefault="00627F03">
            <w:pPr>
              <w:spacing w:after="20"/>
            </w:pPr>
            <w:r>
              <w:rPr>
                <w:color w:val="1A1A1A"/>
                <w:sz w:val="18"/>
                <w:szCs w:val="18"/>
              </w:rPr>
              <w:t>74.72 %</w:t>
            </w:r>
          </w:p>
        </w:tc>
        <w:tc>
          <w:tcPr>
            <w:tcW w:w="1800" w:type="dxa"/>
            <w:tcBorders>
              <w:top w:val="single" w:sz="4" w:space="0" w:color="C8D0D8"/>
              <w:left w:val="single" w:sz="4" w:space="0" w:color="C8D0D8"/>
              <w:bottom w:val="single" w:sz="4" w:space="0" w:color="C8D0D8"/>
              <w:right w:val="single" w:sz="4" w:space="0" w:color="C8D0D8"/>
            </w:tcBorders>
            <w:tcMar>
              <w:top w:w="50" w:type="dxa"/>
              <w:left w:w="90" w:type="dxa"/>
              <w:bottom w:w="50" w:type="dxa"/>
              <w:right w:w="90" w:type="dxa"/>
            </w:tcMar>
          </w:tcPr>
          <w:p w14:paraId="5A91BD34" w14:textId="77777777" w:rsidR="001E4DFA" w:rsidRDefault="00627F03">
            <w:pPr>
              <w:spacing w:after="20"/>
            </w:pPr>
            <w:r>
              <w:rPr>
                <w:color w:val="1A1A1A"/>
                <w:sz w:val="18"/>
                <w:szCs w:val="18"/>
              </w:rPr>
              <w:t>o3</w:t>
            </w:r>
          </w:p>
        </w:tc>
        <w:tc>
          <w:tcPr>
            <w:tcW w:w="1400" w:type="dxa"/>
            <w:tcBorders>
              <w:top w:val="single" w:sz="4" w:space="0" w:color="C8D0D8"/>
              <w:left w:val="single" w:sz="4" w:space="0" w:color="C8D0D8"/>
              <w:bottom w:val="single" w:sz="4" w:space="0" w:color="C8D0D8"/>
              <w:right w:val="single" w:sz="4" w:space="0" w:color="C8D0D8"/>
            </w:tcBorders>
            <w:tcMar>
              <w:top w:w="50" w:type="dxa"/>
              <w:left w:w="90" w:type="dxa"/>
              <w:bottom w:w="50" w:type="dxa"/>
              <w:right w:w="90" w:type="dxa"/>
            </w:tcMar>
          </w:tcPr>
          <w:p w14:paraId="24146808" w14:textId="77777777" w:rsidR="001E4DFA" w:rsidRDefault="00627F03">
            <w:pPr>
              <w:spacing w:after="20"/>
            </w:pPr>
            <w:r>
              <w:rPr>
                <w:color w:val="1A1A1A"/>
                <w:sz w:val="18"/>
                <w:szCs w:val="18"/>
              </w:rPr>
              <w:t>26.89 %</w:t>
            </w:r>
          </w:p>
        </w:tc>
        <w:tc>
          <w:tcPr>
            <w:tcW w:w="1426" w:type="dxa"/>
            <w:tcBorders>
              <w:top w:val="single" w:sz="4" w:space="0" w:color="C8D0D8"/>
              <w:left w:val="single" w:sz="4" w:space="0" w:color="C8D0D8"/>
              <w:bottom w:val="single" w:sz="4" w:space="0" w:color="C8D0D8"/>
              <w:right w:val="single" w:sz="4" w:space="0" w:color="C8D0D8"/>
            </w:tcBorders>
            <w:tcMar>
              <w:top w:w="50" w:type="dxa"/>
              <w:left w:w="90" w:type="dxa"/>
              <w:bottom w:w="50" w:type="dxa"/>
              <w:right w:w="90" w:type="dxa"/>
            </w:tcMar>
          </w:tcPr>
          <w:p w14:paraId="3DE7C336" w14:textId="77777777" w:rsidR="001E4DFA" w:rsidRDefault="00627F03">
            <w:pPr>
              <w:spacing w:after="20"/>
            </w:pPr>
            <w:r>
              <w:rPr>
                <w:color w:val="1A1A1A"/>
                <w:sz w:val="18"/>
                <w:szCs w:val="18"/>
              </w:rPr>
              <w:t>73.11 %</w:t>
            </w:r>
          </w:p>
        </w:tc>
      </w:tr>
    </w:tbl>
    <w:p w14:paraId="420FCF6C" w14:textId="77777777" w:rsidR="001E4DFA" w:rsidRDefault="001E4DFA">
      <w:pPr>
        <w:spacing w:after="160"/>
      </w:pPr>
    </w:p>
    <w:p w14:paraId="73954BF5" w14:textId="77777777" w:rsidR="001E4DFA" w:rsidRDefault="00627F03">
      <w:pPr>
        <w:keepNext/>
        <w:spacing w:before="120" w:after="60"/>
        <w:jc w:val="center"/>
      </w:pPr>
      <w:r>
        <w:rPr>
          <w:noProof/>
        </w:rPr>
        <w:drawing>
          <wp:inline distT="0" distB="0" distL="0" distR="0" wp14:anchorId="66647AF5" wp14:editId="37CDFB45">
            <wp:extent cx="4191000" cy="2371725"/>
            <wp:effectExtent l="0" t="0" r="0" b="0"/>
            <wp:docPr id="7" name="fig7" descr="CleanSelect at full scale: 146,276,379 rows in, 146,276,379 out" title="CleanSelect at full scale: 146,276,379 rows in, 146,276,379 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191000" cy="2371725"/>
                    </a:xfrm>
                    <a:prstGeom prst="rect">
                      <a:avLst/>
                    </a:prstGeom>
                  </pic:spPr>
                </pic:pic>
              </a:graphicData>
            </a:graphic>
          </wp:inline>
        </w:drawing>
      </w:r>
    </w:p>
    <w:p w14:paraId="418FDB28" w14:textId="77777777" w:rsidR="001E4DFA" w:rsidRDefault="00627F03">
      <w:pPr>
        <w:spacing w:after="200"/>
        <w:jc w:val="center"/>
      </w:pPr>
      <w:r>
        <w:rPr>
          <w:i/>
          <w:iCs/>
          <w:color w:val="5A6673"/>
          <w:sz w:val="19"/>
          <w:szCs w:val="19"/>
        </w:rPr>
        <w:t>Figure 7. CleanSelect at full scale: 146,276,379 rows in, 146,276,379 out</w:t>
      </w:r>
    </w:p>
    <w:p w14:paraId="46D76FC3" w14:textId="77777777" w:rsidR="001E4DFA" w:rsidRDefault="00627F03">
      <w:pPr>
        <w:keepNext/>
        <w:spacing w:before="120" w:after="60"/>
        <w:jc w:val="center"/>
      </w:pPr>
      <w:r>
        <w:rPr>
          <w:noProof/>
        </w:rPr>
        <w:lastRenderedPageBreak/>
        <w:drawing>
          <wp:inline distT="0" distB="0" distL="0" distR="0" wp14:anchorId="742D5FFA" wp14:editId="0BC7F8D4">
            <wp:extent cx="4000500" cy="3657600"/>
            <wp:effectExtent l="0" t="0" r="0" b="0"/>
            <wp:docPr id="8" name="fig8" descr="Processed layer in HDFS: one directory per city (241)" title="Processed layer in HDFS: one directory per city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000500" cy="3657600"/>
                    </a:xfrm>
                    <a:prstGeom prst="rect">
                      <a:avLst/>
                    </a:prstGeom>
                  </pic:spPr>
                </pic:pic>
              </a:graphicData>
            </a:graphic>
          </wp:inline>
        </w:drawing>
      </w:r>
    </w:p>
    <w:p w14:paraId="51E76AB3" w14:textId="77777777" w:rsidR="001E4DFA" w:rsidRDefault="00627F03">
      <w:pPr>
        <w:spacing w:after="200"/>
        <w:jc w:val="center"/>
      </w:pPr>
      <w:r>
        <w:rPr>
          <w:i/>
          <w:iCs/>
          <w:color w:val="5A6673"/>
          <w:sz w:val="19"/>
          <w:szCs w:val="19"/>
        </w:rPr>
        <w:t>Figure 8. Processed layer in HDFS: one directory per city (241)</w:t>
      </w:r>
    </w:p>
    <w:p w14:paraId="35F52D38" w14:textId="77777777" w:rsidR="001E4DFA" w:rsidRDefault="00627F03">
      <w:pPr>
        <w:pStyle w:val="Heading2"/>
      </w:pPr>
      <w:bookmarkStart w:id="18" w:name="_Toc242986019"/>
      <w:r>
        <w:t>5.4 Spark workflow: DAG, partitioning and caching</w:t>
      </w:r>
      <w:bookmarkEnd w:id="18"/>
    </w:p>
    <w:p w14:paraId="19D48F2B" w14:textId="77777777" w:rsidR="001E4DFA" w:rsidRDefault="00627F03">
      <w:pPr>
        <w:spacing w:after="120" w:line="288" w:lineRule="auto"/>
        <w:jc w:val="both"/>
      </w:pPr>
      <w:r>
        <w:rPr>
          <w:color w:val="1A1A1A"/>
        </w:rPr>
        <w:t>The jobs use the DataFrame API; Catalyst compiles it to RDD stages, and MLlib's GBT works on RDDs internally (training issued over 1,300 Spark jobs). The feature-engineering job is a chain of six steps: read Parquet (232 parallel tasks, one per block), remove duplicates (a shuffle by station and hour), add rolling-history features (a window shuffle), attach the next-hour label, assemble the 86-dimensional vector, and write one directory per city (a shuffle by city). Rows go 146.3 M → 128.7 M → 93.2 M and th</w:t>
      </w:r>
      <w:r>
        <w:rPr>
          <w:color w:val="1A1A1A"/>
        </w:rPr>
        <w:t>e job takes 73.5 minutes.</w:t>
      </w:r>
    </w:p>
    <w:p w14:paraId="0A852596" w14:textId="77777777" w:rsidR="001E4DFA" w:rsidRDefault="00627F03">
      <w:pPr>
        <w:keepNext/>
        <w:spacing w:before="60" w:after="80"/>
      </w:pPr>
      <w:r>
        <w:rPr>
          <w:b/>
          <w:bCs/>
          <w:color w:val="0B5F8A"/>
          <w:sz w:val="20"/>
          <w:szCs w:val="20"/>
        </w:rPr>
        <w:t>Table 7. Partitioning and caching choices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0"/>
        <w:gridCol w:w="3000"/>
        <w:gridCol w:w="4326"/>
      </w:tblGrid>
      <w:tr w:rsidR="001E4DFA" w14:paraId="54667887" w14:textId="77777777">
        <w:trPr>
          <w:tblHeader/>
        </w:trPr>
        <w:tc>
          <w:tcPr>
            <w:tcW w:w="1700" w:type="dxa"/>
            <w:tcBorders>
              <w:top w:val="single" w:sz="4" w:space="0" w:color="C8D0D8"/>
              <w:left w:val="single" w:sz="4" w:space="0" w:color="C8D0D8"/>
              <w:bottom w:val="single" w:sz="4" w:space="0" w:color="C8D0D8"/>
              <w:right w:val="single" w:sz="4" w:space="0" w:color="C8D0D8"/>
            </w:tcBorders>
            <w:shd w:val="clear" w:color="auto" w:fill="0B5F8A"/>
            <w:tcMar>
              <w:top w:w="50" w:type="dxa"/>
              <w:left w:w="90" w:type="dxa"/>
              <w:bottom w:w="50" w:type="dxa"/>
              <w:right w:w="90" w:type="dxa"/>
            </w:tcMar>
          </w:tcPr>
          <w:p w14:paraId="30FFB17A" w14:textId="77777777" w:rsidR="001E4DFA" w:rsidRDefault="00627F03">
            <w:pPr>
              <w:spacing w:after="20"/>
            </w:pPr>
            <w:r>
              <w:rPr>
                <w:b/>
                <w:bCs/>
                <w:color w:val="FFFFFF"/>
                <w:sz w:val="19"/>
                <w:szCs w:val="19"/>
              </w:rPr>
              <w:t>Topic</w:t>
            </w:r>
          </w:p>
        </w:tc>
        <w:tc>
          <w:tcPr>
            <w:tcW w:w="3000" w:type="dxa"/>
            <w:tcBorders>
              <w:top w:val="single" w:sz="4" w:space="0" w:color="C8D0D8"/>
              <w:left w:val="single" w:sz="4" w:space="0" w:color="C8D0D8"/>
              <w:bottom w:val="single" w:sz="4" w:space="0" w:color="C8D0D8"/>
              <w:right w:val="single" w:sz="4" w:space="0" w:color="C8D0D8"/>
            </w:tcBorders>
            <w:shd w:val="clear" w:color="auto" w:fill="0B5F8A"/>
            <w:tcMar>
              <w:top w:w="50" w:type="dxa"/>
              <w:left w:w="90" w:type="dxa"/>
              <w:bottom w:w="50" w:type="dxa"/>
              <w:right w:w="90" w:type="dxa"/>
            </w:tcMar>
          </w:tcPr>
          <w:p w14:paraId="5C4861D2" w14:textId="77777777" w:rsidR="001E4DFA" w:rsidRDefault="00627F03">
            <w:pPr>
              <w:spacing w:after="20"/>
            </w:pPr>
            <w:r>
              <w:rPr>
                <w:b/>
                <w:bCs/>
                <w:color w:val="FFFFFF"/>
                <w:sz w:val="19"/>
                <w:szCs w:val="19"/>
              </w:rPr>
              <w:t>Choice</w:t>
            </w:r>
          </w:p>
        </w:tc>
        <w:tc>
          <w:tcPr>
            <w:tcW w:w="4326" w:type="dxa"/>
            <w:tcBorders>
              <w:top w:val="single" w:sz="4" w:space="0" w:color="C8D0D8"/>
              <w:left w:val="single" w:sz="4" w:space="0" w:color="C8D0D8"/>
              <w:bottom w:val="single" w:sz="4" w:space="0" w:color="C8D0D8"/>
              <w:right w:val="single" w:sz="4" w:space="0" w:color="C8D0D8"/>
            </w:tcBorders>
            <w:shd w:val="clear" w:color="auto" w:fill="0B5F8A"/>
            <w:tcMar>
              <w:top w:w="50" w:type="dxa"/>
              <w:left w:w="90" w:type="dxa"/>
              <w:bottom w:w="50" w:type="dxa"/>
              <w:right w:w="90" w:type="dxa"/>
            </w:tcMar>
          </w:tcPr>
          <w:p w14:paraId="5FDDA096" w14:textId="77777777" w:rsidR="001E4DFA" w:rsidRDefault="00627F03">
            <w:pPr>
              <w:spacing w:after="20"/>
            </w:pPr>
            <w:r>
              <w:rPr>
                <w:b/>
                <w:bCs/>
                <w:color w:val="FFFFFF"/>
                <w:sz w:val="19"/>
                <w:szCs w:val="19"/>
              </w:rPr>
              <w:t>Reason</w:t>
            </w:r>
          </w:p>
        </w:tc>
      </w:tr>
      <w:tr w:rsidR="001E4DFA" w14:paraId="611977A0" w14:textId="77777777">
        <w:tc>
          <w:tcPr>
            <w:tcW w:w="1700" w:type="dxa"/>
            <w:tcBorders>
              <w:top w:val="single" w:sz="4" w:space="0" w:color="C8D0D8"/>
              <w:left w:val="single" w:sz="4" w:space="0" w:color="C8D0D8"/>
              <w:bottom w:val="single" w:sz="4" w:space="0" w:color="C8D0D8"/>
              <w:right w:val="single" w:sz="4" w:space="0" w:color="C8D0D8"/>
            </w:tcBorders>
            <w:tcMar>
              <w:top w:w="50" w:type="dxa"/>
              <w:left w:w="90" w:type="dxa"/>
              <w:bottom w:w="50" w:type="dxa"/>
              <w:right w:w="90" w:type="dxa"/>
            </w:tcMar>
          </w:tcPr>
          <w:p w14:paraId="7A2AAB4E" w14:textId="77777777" w:rsidR="001E4DFA" w:rsidRDefault="00627F03">
            <w:pPr>
              <w:spacing w:after="20"/>
            </w:pPr>
            <w:r>
              <w:rPr>
                <w:color w:val="1A1A1A"/>
                <w:sz w:val="17"/>
                <w:szCs w:val="17"/>
              </w:rPr>
              <w:t>HDFS blocks</w:t>
            </w:r>
          </w:p>
        </w:tc>
        <w:tc>
          <w:tcPr>
            <w:tcW w:w="3000" w:type="dxa"/>
            <w:tcBorders>
              <w:top w:val="single" w:sz="4" w:space="0" w:color="C8D0D8"/>
              <w:left w:val="single" w:sz="4" w:space="0" w:color="C8D0D8"/>
              <w:bottom w:val="single" w:sz="4" w:space="0" w:color="C8D0D8"/>
              <w:right w:val="single" w:sz="4" w:space="0" w:color="C8D0D8"/>
            </w:tcBorders>
            <w:tcMar>
              <w:top w:w="50" w:type="dxa"/>
              <w:left w:w="90" w:type="dxa"/>
              <w:bottom w:w="50" w:type="dxa"/>
              <w:right w:w="90" w:type="dxa"/>
            </w:tcMar>
          </w:tcPr>
          <w:p w14:paraId="51FACE7D" w14:textId="77777777" w:rsidR="001E4DFA" w:rsidRDefault="00627F03">
            <w:pPr>
              <w:spacing w:after="20"/>
            </w:pPr>
            <w:r>
              <w:rPr>
                <w:color w:val="1A1A1A"/>
                <w:sz w:val="17"/>
                <w:szCs w:val="17"/>
              </w:rPr>
              <w:t>128 MB blocks</w:t>
            </w:r>
          </w:p>
        </w:tc>
        <w:tc>
          <w:tcPr>
            <w:tcW w:w="4326" w:type="dxa"/>
            <w:tcBorders>
              <w:top w:val="single" w:sz="4" w:space="0" w:color="C8D0D8"/>
              <w:left w:val="single" w:sz="4" w:space="0" w:color="C8D0D8"/>
              <w:bottom w:val="single" w:sz="4" w:space="0" w:color="C8D0D8"/>
              <w:right w:val="single" w:sz="4" w:space="0" w:color="C8D0D8"/>
            </w:tcBorders>
            <w:tcMar>
              <w:top w:w="50" w:type="dxa"/>
              <w:left w:w="90" w:type="dxa"/>
              <w:bottom w:w="50" w:type="dxa"/>
              <w:right w:w="90" w:type="dxa"/>
            </w:tcMar>
          </w:tcPr>
          <w:p w14:paraId="1DD074B1" w14:textId="77777777" w:rsidR="001E4DFA" w:rsidRDefault="00627F03">
            <w:pPr>
              <w:spacing w:after="20"/>
            </w:pPr>
            <w:r>
              <w:rPr>
                <w:color w:val="1A1A1A"/>
                <w:sz w:val="17"/>
                <w:szCs w:val="17"/>
              </w:rPr>
              <w:t>232 input splits = 232 parallel tasks for the raw copy</w:t>
            </w:r>
          </w:p>
        </w:tc>
      </w:tr>
      <w:tr w:rsidR="001E4DFA" w14:paraId="4DE72D77" w14:textId="77777777">
        <w:tc>
          <w:tcPr>
            <w:tcW w:w="1700" w:type="dxa"/>
            <w:tcBorders>
              <w:top w:val="single" w:sz="4" w:space="0" w:color="C8D0D8"/>
              <w:left w:val="single" w:sz="4" w:space="0" w:color="C8D0D8"/>
              <w:bottom w:val="single" w:sz="4" w:space="0" w:color="C8D0D8"/>
              <w:right w:val="single" w:sz="4" w:space="0" w:color="C8D0D8"/>
            </w:tcBorders>
            <w:shd w:val="clear" w:color="auto" w:fill="F7F9FB"/>
            <w:tcMar>
              <w:top w:w="50" w:type="dxa"/>
              <w:left w:w="90" w:type="dxa"/>
              <w:bottom w:w="50" w:type="dxa"/>
              <w:right w:w="90" w:type="dxa"/>
            </w:tcMar>
          </w:tcPr>
          <w:p w14:paraId="290F2059" w14:textId="77777777" w:rsidR="001E4DFA" w:rsidRDefault="00627F03">
            <w:pPr>
              <w:spacing w:after="20"/>
            </w:pPr>
            <w:r>
              <w:rPr>
                <w:color w:val="1A1A1A"/>
                <w:sz w:val="17"/>
                <w:szCs w:val="17"/>
              </w:rPr>
              <w:t>Disk partitioning</w:t>
            </w:r>
          </w:p>
        </w:tc>
        <w:tc>
          <w:tcPr>
            <w:tcW w:w="3000" w:type="dxa"/>
            <w:tcBorders>
              <w:top w:val="single" w:sz="4" w:space="0" w:color="C8D0D8"/>
              <w:left w:val="single" w:sz="4" w:space="0" w:color="C8D0D8"/>
              <w:bottom w:val="single" w:sz="4" w:space="0" w:color="C8D0D8"/>
              <w:right w:val="single" w:sz="4" w:space="0" w:color="C8D0D8"/>
            </w:tcBorders>
            <w:shd w:val="clear" w:color="auto" w:fill="F7F9FB"/>
            <w:tcMar>
              <w:top w:w="50" w:type="dxa"/>
              <w:left w:w="90" w:type="dxa"/>
              <w:bottom w:w="50" w:type="dxa"/>
              <w:right w:w="90" w:type="dxa"/>
            </w:tcMar>
          </w:tcPr>
          <w:p w14:paraId="4458CD66" w14:textId="77777777" w:rsidR="001E4DFA" w:rsidRDefault="00627F03">
            <w:pPr>
              <w:spacing w:after="20"/>
            </w:pPr>
            <w:r>
              <w:rPr>
                <w:color w:val="1A1A1A"/>
                <w:sz w:val="17"/>
                <w:szCs w:val="17"/>
              </w:rPr>
              <w:t>partitionBy(city) = 241 directories</w:t>
            </w:r>
          </w:p>
        </w:tc>
        <w:tc>
          <w:tcPr>
            <w:tcW w:w="4326" w:type="dxa"/>
            <w:tcBorders>
              <w:top w:val="single" w:sz="4" w:space="0" w:color="C8D0D8"/>
              <w:left w:val="single" w:sz="4" w:space="0" w:color="C8D0D8"/>
              <w:bottom w:val="single" w:sz="4" w:space="0" w:color="C8D0D8"/>
              <w:right w:val="single" w:sz="4" w:space="0" w:color="C8D0D8"/>
            </w:tcBorders>
            <w:shd w:val="clear" w:color="auto" w:fill="F7F9FB"/>
            <w:tcMar>
              <w:top w:w="50" w:type="dxa"/>
              <w:left w:w="90" w:type="dxa"/>
              <w:bottom w:w="50" w:type="dxa"/>
              <w:right w:w="90" w:type="dxa"/>
            </w:tcMar>
          </w:tcPr>
          <w:p w14:paraId="1DCC9E72" w14:textId="77777777" w:rsidR="001E4DFA" w:rsidRDefault="00627F03">
            <w:pPr>
              <w:spacing w:after="20"/>
            </w:pPr>
            <w:r>
              <w:rPr>
                <w:color w:val="1A1A1A"/>
                <w:sz w:val="17"/>
                <w:szCs w:val="17"/>
              </w:rPr>
              <w:t>A query for one city reads one directory. Partitioning by year/month produced 5,237 tiny files (244 KB median) and was rejected</w:t>
            </w:r>
          </w:p>
        </w:tc>
      </w:tr>
      <w:tr w:rsidR="001E4DFA" w14:paraId="6E7F56E6" w14:textId="77777777">
        <w:tc>
          <w:tcPr>
            <w:tcW w:w="1700" w:type="dxa"/>
            <w:tcBorders>
              <w:top w:val="single" w:sz="4" w:space="0" w:color="C8D0D8"/>
              <w:left w:val="single" w:sz="4" w:space="0" w:color="C8D0D8"/>
              <w:bottom w:val="single" w:sz="4" w:space="0" w:color="C8D0D8"/>
              <w:right w:val="single" w:sz="4" w:space="0" w:color="C8D0D8"/>
            </w:tcBorders>
            <w:tcMar>
              <w:top w:w="50" w:type="dxa"/>
              <w:left w:w="90" w:type="dxa"/>
              <w:bottom w:w="50" w:type="dxa"/>
              <w:right w:w="90" w:type="dxa"/>
            </w:tcMar>
          </w:tcPr>
          <w:p w14:paraId="38C814F5" w14:textId="77777777" w:rsidR="001E4DFA" w:rsidRDefault="00627F03">
            <w:pPr>
              <w:spacing w:after="20"/>
            </w:pPr>
            <w:r>
              <w:rPr>
                <w:color w:val="1A1A1A"/>
                <w:sz w:val="17"/>
                <w:szCs w:val="17"/>
              </w:rPr>
              <w:t>Unified table</w:t>
            </w:r>
          </w:p>
        </w:tc>
        <w:tc>
          <w:tcPr>
            <w:tcW w:w="3000" w:type="dxa"/>
            <w:tcBorders>
              <w:top w:val="single" w:sz="4" w:space="0" w:color="C8D0D8"/>
              <w:left w:val="single" w:sz="4" w:space="0" w:color="C8D0D8"/>
              <w:bottom w:val="single" w:sz="4" w:space="0" w:color="C8D0D8"/>
              <w:right w:val="single" w:sz="4" w:space="0" w:color="C8D0D8"/>
            </w:tcBorders>
            <w:tcMar>
              <w:top w:w="50" w:type="dxa"/>
              <w:left w:w="90" w:type="dxa"/>
              <w:bottom w:w="50" w:type="dxa"/>
              <w:right w:w="90" w:type="dxa"/>
            </w:tcMar>
          </w:tcPr>
          <w:p w14:paraId="6ED8D5F7" w14:textId="77777777" w:rsidR="001E4DFA" w:rsidRDefault="00627F03">
            <w:pPr>
              <w:spacing w:after="20"/>
            </w:pPr>
            <w:r>
              <w:rPr>
                <w:color w:val="1A1A1A"/>
                <w:sz w:val="17"/>
                <w:szCs w:val="17"/>
              </w:rPr>
              <w:t>partitionBy(source_format) = 2</w:t>
            </w:r>
          </w:p>
        </w:tc>
        <w:tc>
          <w:tcPr>
            <w:tcW w:w="4326" w:type="dxa"/>
            <w:tcBorders>
              <w:top w:val="single" w:sz="4" w:space="0" w:color="C8D0D8"/>
              <w:left w:val="single" w:sz="4" w:space="0" w:color="C8D0D8"/>
              <w:bottom w:val="single" w:sz="4" w:space="0" w:color="C8D0D8"/>
              <w:right w:val="single" w:sz="4" w:space="0" w:color="C8D0D8"/>
            </w:tcBorders>
            <w:tcMar>
              <w:top w:w="50" w:type="dxa"/>
              <w:left w:w="90" w:type="dxa"/>
              <w:bottom w:w="50" w:type="dxa"/>
              <w:right w:w="90" w:type="dxa"/>
            </w:tcMar>
          </w:tcPr>
          <w:p w14:paraId="0F955234" w14:textId="77777777" w:rsidR="001E4DFA" w:rsidRDefault="00627F03">
            <w:pPr>
              <w:spacing w:after="20"/>
            </w:pPr>
            <w:r>
              <w:rPr>
                <w:color w:val="1A1A1A"/>
                <w:sz w:val="17"/>
                <w:szCs w:val="17"/>
              </w:rPr>
              <w:t>Prunes the structured or semi-structured side</w:t>
            </w:r>
          </w:p>
        </w:tc>
      </w:tr>
      <w:tr w:rsidR="001E4DFA" w14:paraId="1CFF6B2D" w14:textId="77777777">
        <w:tc>
          <w:tcPr>
            <w:tcW w:w="1700" w:type="dxa"/>
            <w:tcBorders>
              <w:top w:val="single" w:sz="4" w:space="0" w:color="C8D0D8"/>
              <w:left w:val="single" w:sz="4" w:space="0" w:color="C8D0D8"/>
              <w:bottom w:val="single" w:sz="4" w:space="0" w:color="C8D0D8"/>
              <w:right w:val="single" w:sz="4" w:space="0" w:color="C8D0D8"/>
            </w:tcBorders>
            <w:shd w:val="clear" w:color="auto" w:fill="F7F9FB"/>
            <w:tcMar>
              <w:top w:w="50" w:type="dxa"/>
              <w:left w:w="90" w:type="dxa"/>
              <w:bottom w:w="50" w:type="dxa"/>
              <w:right w:w="90" w:type="dxa"/>
            </w:tcMar>
          </w:tcPr>
          <w:p w14:paraId="2635B6BC" w14:textId="77777777" w:rsidR="001E4DFA" w:rsidRDefault="00627F03">
            <w:pPr>
              <w:spacing w:after="20"/>
            </w:pPr>
            <w:r>
              <w:rPr>
                <w:color w:val="1A1A1A"/>
                <w:sz w:val="17"/>
                <w:szCs w:val="17"/>
              </w:rPr>
              <w:t>Shuffle partitions</w:t>
            </w:r>
          </w:p>
        </w:tc>
        <w:tc>
          <w:tcPr>
            <w:tcW w:w="3000" w:type="dxa"/>
            <w:tcBorders>
              <w:top w:val="single" w:sz="4" w:space="0" w:color="C8D0D8"/>
              <w:left w:val="single" w:sz="4" w:space="0" w:color="C8D0D8"/>
              <w:bottom w:val="single" w:sz="4" w:space="0" w:color="C8D0D8"/>
              <w:right w:val="single" w:sz="4" w:space="0" w:color="C8D0D8"/>
            </w:tcBorders>
            <w:shd w:val="clear" w:color="auto" w:fill="F7F9FB"/>
            <w:tcMar>
              <w:top w:w="50" w:type="dxa"/>
              <w:left w:w="90" w:type="dxa"/>
              <w:bottom w:w="50" w:type="dxa"/>
              <w:right w:w="90" w:type="dxa"/>
            </w:tcMar>
          </w:tcPr>
          <w:p w14:paraId="75B00377" w14:textId="77777777" w:rsidR="001E4DFA" w:rsidRDefault="00627F03">
            <w:pPr>
              <w:spacing w:after="20"/>
            </w:pPr>
            <w:r>
              <w:rPr>
                <w:color w:val="1A1A1A"/>
                <w:sz w:val="17"/>
                <w:szCs w:val="17"/>
              </w:rPr>
              <w:t>400 / 200 / 120 / 64 / 16 by job</w:t>
            </w:r>
          </w:p>
        </w:tc>
        <w:tc>
          <w:tcPr>
            <w:tcW w:w="4326" w:type="dxa"/>
            <w:tcBorders>
              <w:top w:val="single" w:sz="4" w:space="0" w:color="C8D0D8"/>
              <w:left w:val="single" w:sz="4" w:space="0" w:color="C8D0D8"/>
              <w:bottom w:val="single" w:sz="4" w:space="0" w:color="C8D0D8"/>
              <w:right w:val="single" w:sz="4" w:space="0" w:color="C8D0D8"/>
            </w:tcBorders>
            <w:shd w:val="clear" w:color="auto" w:fill="F7F9FB"/>
            <w:tcMar>
              <w:top w:w="50" w:type="dxa"/>
              <w:left w:w="90" w:type="dxa"/>
              <w:bottom w:w="50" w:type="dxa"/>
              <w:right w:w="90" w:type="dxa"/>
            </w:tcMar>
          </w:tcPr>
          <w:p w14:paraId="7C81DCC5" w14:textId="77777777" w:rsidR="001E4DFA" w:rsidRDefault="00627F03">
            <w:pPr>
              <w:spacing w:after="20"/>
            </w:pPr>
            <w:r>
              <w:rPr>
                <w:color w:val="1A1A1A"/>
                <w:sz w:val="17"/>
                <w:szCs w:val="17"/>
              </w:rPr>
              <w:t>Sized to each job's data and the host memory</w:t>
            </w:r>
          </w:p>
        </w:tc>
      </w:tr>
      <w:tr w:rsidR="001E4DFA" w14:paraId="62C8BB42" w14:textId="77777777">
        <w:tc>
          <w:tcPr>
            <w:tcW w:w="1700" w:type="dxa"/>
            <w:tcBorders>
              <w:top w:val="single" w:sz="4" w:space="0" w:color="C8D0D8"/>
              <w:left w:val="single" w:sz="4" w:space="0" w:color="C8D0D8"/>
              <w:bottom w:val="single" w:sz="4" w:space="0" w:color="C8D0D8"/>
              <w:right w:val="single" w:sz="4" w:space="0" w:color="C8D0D8"/>
            </w:tcBorders>
            <w:tcMar>
              <w:top w:w="50" w:type="dxa"/>
              <w:left w:w="90" w:type="dxa"/>
              <w:bottom w:w="50" w:type="dxa"/>
              <w:right w:w="90" w:type="dxa"/>
            </w:tcMar>
          </w:tcPr>
          <w:p w14:paraId="0DBF6FB2" w14:textId="77777777" w:rsidR="001E4DFA" w:rsidRDefault="00627F03">
            <w:pPr>
              <w:spacing w:after="20"/>
            </w:pPr>
            <w:r>
              <w:rPr>
                <w:color w:val="1A1A1A"/>
                <w:sz w:val="17"/>
                <w:szCs w:val="17"/>
              </w:rPr>
              <w:t>Write layout</w:t>
            </w:r>
          </w:p>
        </w:tc>
        <w:tc>
          <w:tcPr>
            <w:tcW w:w="3000" w:type="dxa"/>
            <w:tcBorders>
              <w:top w:val="single" w:sz="4" w:space="0" w:color="C8D0D8"/>
              <w:left w:val="single" w:sz="4" w:space="0" w:color="C8D0D8"/>
              <w:bottom w:val="single" w:sz="4" w:space="0" w:color="C8D0D8"/>
              <w:right w:val="single" w:sz="4" w:space="0" w:color="C8D0D8"/>
            </w:tcBorders>
            <w:tcMar>
              <w:top w:w="50" w:type="dxa"/>
              <w:left w:w="90" w:type="dxa"/>
              <w:bottom w:w="50" w:type="dxa"/>
              <w:right w:w="90" w:type="dxa"/>
            </w:tcMar>
          </w:tcPr>
          <w:p w14:paraId="042CCB0C" w14:textId="77777777" w:rsidR="001E4DFA" w:rsidRDefault="00627F03">
            <w:pPr>
              <w:spacing w:after="20"/>
            </w:pPr>
            <w:r>
              <w:rPr>
                <w:color w:val="1A1A1A"/>
                <w:sz w:val="17"/>
                <w:szCs w:val="17"/>
              </w:rPr>
              <w:t>repartition(city) before write</w:t>
            </w:r>
          </w:p>
        </w:tc>
        <w:tc>
          <w:tcPr>
            <w:tcW w:w="4326" w:type="dxa"/>
            <w:tcBorders>
              <w:top w:val="single" w:sz="4" w:space="0" w:color="C8D0D8"/>
              <w:left w:val="single" w:sz="4" w:space="0" w:color="C8D0D8"/>
              <w:bottom w:val="single" w:sz="4" w:space="0" w:color="C8D0D8"/>
              <w:right w:val="single" w:sz="4" w:space="0" w:color="C8D0D8"/>
            </w:tcBorders>
            <w:tcMar>
              <w:top w:w="50" w:type="dxa"/>
              <w:left w:w="90" w:type="dxa"/>
              <w:bottom w:w="50" w:type="dxa"/>
              <w:right w:w="90" w:type="dxa"/>
            </w:tcMar>
          </w:tcPr>
          <w:p w14:paraId="4576347F" w14:textId="77777777" w:rsidR="001E4DFA" w:rsidRDefault="00627F03">
            <w:pPr>
              <w:spacing w:after="20"/>
            </w:pPr>
            <w:r>
              <w:rPr>
                <w:color w:val="1A1A1A"/>
                <w:sz w:val="17"/>
                <w:szCs w:val="17"/>
              </w:rPr>
              <w:t>A few large files per city instead of many small ones</w:t>
            </w:r>
          </w:p>
        </w:tc>
      </w:tr>
      <w:tr w:rsidR="001E4DFA" w14:paraId="064D3809" w14:textId="77777777">
        <w:tc>
          <w:tcPr>
            <w:tcW w:w="1700" w:type="dxa"/>
            <w:tcBorders>
              <w:top w:val="single" w:sz="4" w:space="0" w:color="C8D0D8"/>
              <w:left w:val="single" w:sz="4" w:space="0" w:color="C8D0D8"/>
              <w:bottom w:val="single" w:sz="4" w:space="0" w:color="C8D0D8"/>
              <w:right w:val="single" w:sz="4" w:space="0" w:color="C8D0D8"/>
            </w:tcBorders>
            <w:shd w:val="clear" w:color="auto" w:fill="F7F9FB"/>
            <w:tcMar>
              <w:top w:w="50" w:type="dxa"/>
              <w:left w:w="90" w:type="dxa"/>
              <w:bottom w:w="50" w:type="dxa"/>
              <w:right w:w="90" w:type="dxa"/>
            </w:tcMar>
          </w:tcPr>
          <w:p w14:paraId="49C4CBFC" w14:textId="77777777" w:rsidR="001E4DFA" w:rsidRDefault="00627F03">
            <w:pPr>
              <w:spacing w:after="20"/>
            </w:pPr>
            <w:r>
              <w:rPr>
                <w:color w:val="1A1A1A"/>
                <w:sz w:val="17"/>
                <w:szCs w:val="17"/>
              </w:rPr>
              <w:t>Broadcast joins</w:t>
            </w:r>
          </w:p>
        </w:tc>
        <w:tc>
          <w:tcPr>
            <w:tcW w:w="3000" w:type="dxa"/>
            <w:tcBorders>
              <w:top w:val="single" w:sz="4" w:space="0" w:color="C8D0D8"/>
              <w:left w:val="single" w:sz="4" w:space="0" w:color="C8D0D8"/>
              <w:bottom w:val="single" w:sz="4" w:space="0" w:color="C8D0D8"/>
              <w:right w:val="single" w:sz="4" w:space="0" w:color="C8D0D8"/>
            </w:tcBorders>
            <w:shd w:val="clear" w:color="auto" w:fill="F7F9FB"/>
            <w:tcMar>
              <w:top w:w="50" w:type="dxa"/>
              <w:left w:w="90" w:type="dxa"/>
              <w:bottom w:w="50" w:type="dxa"/>
              <w:right w:w="90" w:type="dxa"/>
            </w:tcMar>
          </w:tcPr>
          <w:p w14:paraId="1DD269CD" w14:textId="77777777" w:rsidR="001E4DFA" w:rsidRDefault="00627F03">
            <w:pPr>
              <w:spacing w:after="20"/>
            </w:pPr>
            <w:r>
              <w:rPr>
                <w:color w:val="1A1A1A"/>
                <w:sz w:val="17"/>
                <w:szCs w:val="17"/>
              </w:rPr>
              <w:t>median tables t1 and t2</w:t>
            </w:r>
          </w:p>
        </w:tc>
        <w:tc>
          <w:tcPr>
            <w:tcW w:w="4326" w:type="dxa"/>
            <w:tcBorders>
              <w:top w:val="single" w:sz="4" w:space="0" w:color="C8D0D8"/>
              <w:left w:val="single" w:sz="4" w:space="0" w:color="C8D0D8"/>
              <w:bottom w:val="single" w:sz="4" w:space="0" w:color="C8D0D8"/>
              <w:right w:val="single" w:sz="4" w:space="0" w:color="C8D0D8"/>
            </w:tcBorders>
            <w:shd w:val="clear" w:color="auto" w:fill="F7F9FB"/>
            <w:tcMar>
              <w:top w:w="50" w:type="dxa"/>
              <w:left w:w="90" w:type="dxa"/>
              <w:bottom w:w="50" w:type="dxa"/>
              <w:right w:w="90" w:type="dxa"/>
            </w:tcMar>
          </w:tcPr>
          <w:p w14:paraId="2C319C7D" w14:textId="77777777" w:rsidR="001E4DFA" w:rsidRDefault="00627F03">
            <w:pPr>
              <w:spacing w:after="20"/>
            </w:pPr>
            <w:r>
              <w:rPr>
                <w:color w:val="1A1A1A"/>
                <w:sz w:val="17"/>
                <w:szCs w:val="17"/>
              </w:rPr>
              <w:t>Turns two shuffle joins into map-side joins</w:t>
            </w:r>
          </w:p>
        </w:tc>
      </w:tr>
      <w:tr w:rsidR="001E4DFA" w14:paraId="735FD98F" w14:textId="77777777">
        <w:tc>
          <w:tcPr>
            <w:tcW w:w="1700" w:type="dxa"/>
            <w:tcBorders>
              <w:top w:val="single" w:sz="4" w:space="0" w:color="C8D0D8"/>
              <w:left w:val="single" w:sz="4" w:space="0" w:color="C8D0D8"/>
              <w:bottom w:val="single" w:sz="4" w:space="0" w:color="C8D0D8"/>
              <w:right w:val="single" w:sz="4" w:space="0" w:color="C8D0D8"/>
            </w:tcBorders>
            <w:tcMar>
              <w:top w:w="50" w:type="dxa"/>
              <w:left w:w="90" w:type="dxa"/>
              <w:bottom w:w="50" w:type="dxa"/>
              <w:right w:w="90" w:type="dxa"/>
            </w:tcMar>
          </w:tcPr>
          <w:p w14:paraId="5B6B75D4" w14:textId="77777777" w:rsidR="001E4DFA" w:rsidRDefault="00627F03">
            <w:pPr>
              <w:spacing w:after="20"/>
            </w:pPr>
            <w:r>
              <w:rPr>
                <w:color w:val="1A1A1A"/>
                <w:sz w:val="17"/>
                <w:szCs w:val="17"/>
              </w:rPr>
              <w:t>Caching</w:t>
            </w:r>
          </w:p>
        </w:tc>
        <w:tc>
          <w:tcPr>
            <w:tcW w:w="3000" w:type="dxa"/>
            <w:tcBorders>
              <w:top w:val="single" w:sz="4" w:space="0" w:color="C8D0D8"/>
              <w:left w:val="single" w:sz="4" w:space="0" w:color="C8D0D8"/>
              <w:bottom w:val="single" w:sz="4" w:space="0" w:color="C8D0D8"/>
              <w:right w:val="single" w:sz="4" w:space="0" w:color="C8D0D8"/>
            </w:tcBorders>
            <w:tcMar>
              <w:top w:w="50" w:type="dxa"/>
              <w:left w:w="90" w:type="dxa"/>
              <w:bottom w:w="50" w:type="dxa"/>
              <w:right w:w="90" w:type="dxa"/>
            </w:tcMar>
          </w:tcPr>
          <w:p w14:paraId="44942793" w14:textId="77777777" w:rsidR="001E4DFA" w:rsidRDefault="00627F03">
            <w:pPr>
              <w:spacing w:after="20"/>
            </w:pPr>
            <w:r>
              <w:rPr>
                <w:color w:val="1A1A1A"/>
                <w:sz w:val="17"/>
                <w:szCs w:val="17"/>
              </w:rPr>
              <w:t>cleaning table, GBT train/test sets, stream predictions</w:t>
            </w:r>
          </w:p>
        </w:tc>
        <w:tc>
          <w:tcPr>
            <w:tcW w:w="4326" w:type="dxa"/>
            <w:tcBorders>
              <w:top w:val="single" w:sz="4" w:space="0" w:color="C8D0D8"/>
              <w:left w:val="single" w:sz="4" w:space="0" w:color="C8D0D8"/>
              <w:bottom w:val="single" w:sz="4" w:space="0" w:color="C8D0D8"/>
              <w:right w:val="single" w:sz="4" w:space="0" w:color="C8D0D8"/>
            </w:tcBorders>
            <w:tcMar>
              <w:top w:w="50" w:type="dxa"/>
              <w:left w:w="90" w:type="dxa"/>
              <w:bottom w:w="50" w:type="dxa"/>
              <w:right w:w="90" w:type="dxa"/>
            </w:tcMar>
          </w:tcPr>
          <w:p w14:paraId="02BEF8EA" w14:textId="77777777" w:rsidR="001E4DFA" w:rsidRDefault="00627F03">
            <w:pPr>
              <w:spacing w:after="20"/>
            </w:pPr>
            <w:r>
              <w:rPr>
                <w:color w:val="1A1A1A"/>
                <w:sz w:val="17"/>
                <w:szCs w:val="17"/>
              </w:rPr>
              <w:t>Each is reused several times; unpersist() frees memory afterwards</w:t>
            </w:r>
          </w:p>
        </w:tc>
      </w:tr>
      <w:tr w:rsidR="001E4DFA" w14:paraId="0CBD60FA" w14:textId="77777777">
        <w:tc>
          <w:tcPr>
            <w:tcW w:w="1700" w:type="dxa"/>
            <w:tcBorders>
              <w:top w:val="single" w:sz="4" w:space="0" w:color="C8D0D8"/>
              <w:left w:val="single" w:sz="4" w:space="0" w:color="C8D0D8"/>
              <w:bottom w:val="single" w:sz="4" w:space="0" w:color="C8D0D8"/>
              <w:right w:val="single" w:sz="4" w:space="0" w:color="C8D0D8"/>
            </w:tcBorders>
            <w:shd w:val="clear" w:color="auto" w:fill="F7F9FB"/>
            <w:tcMar>
              <w:top w:w="50" w:type="dxa"/>
              <w:left w:w="90" w:type="dxa"/>
              <w:bottom w:w="50" w:type="dxa"/>
              <w:right w:w="90" w:type="dxa"/>
            </w:tcMar>
          </w:tcPr>
          <w:p w14:paraId="3F2A37C4" w14:textId="77777777" w:rsidR="001E4DFA" w:rsidRDefault="00627F03">
            <w:pPr>
              <w:spacing w:after="20"/>
            </w:pPr>
            <w:r>
              <w:rPr>
                <w:color w:val="1A1A1A"/>
                <w:sz w:val="17"/>
                <w:szCs w:val="17"/>
              </w:rPr>
              <w:t>Checkpointing</w:t>
            </w:r>
          </w:p>
        </w:tc>
        <w:tc>
          <w:tcPr>
            <w:tcW w:w="3000" w:type="dxa"/>
            <w:tcBorders>
              <w:top w:val="single" w:sz="4" w:space="0" w:color="C8D0D8"/>
              <w:left w:val="single" w:sz="4" w:space="0" w:color="C8D0D8"/>
              <w:bottom w:val="single" w:sz="4" w:space="0" w:color="C8D0D8"/>
              <w:right w:val="single" w:sz="4" w:space="0" w:color="C8D0D8"/>
            </w:tcBorders>
            <w:shd w:val="clear" w:color="auto" w:fill="F7F9FB"/>
            <w:tcMar>
              <w:top w:w="50" w:type="dxa"/>
              <w:left w:w="90" w:type="dxa"/>
              <w:bottom w:w="50" w:type="dxa"/>
              <w:right w:w="90" w:type="dxa"/>
            </w:tcMar>
          </w:tcPr>
          <w:p w14:paraId="51AA2B80" w14:textId="77777777" w:rsidR="001E4DFA" w:rsidRDefault="00627F03">
            <w:pPr>
              <w:spacing w:after="20"/>
            </w:pPr>
            <w:r>
              <w:rPr>
                <w:color w:val="1A1A1A"/>
                <w:sz w:val="17"/>
                <w:szCs w:val="17"/>
              </w:rPr>
              <w:t>GBT checkpoint directory</w:t>
            </w:r>
          </w:p>
        </w:tc>
        <w:tc>
          <w:tcPr>
            <w:tcW w:w="4326" w:type="dxa"/>
            <w:tcBorders>
              <w:top w:val="single" w:sz="4" w:space="0" w:color="C8D0D8"/>
              <w:left w:val="single" w:sz="4" w:space="0" w:color="C8D0D8"/>
              <w:bottom w:val="single" w:sz="4" w:space="0" w:color="C8D0D8"/>
              <w:right w:val="single" w:sz="4" w:space="0" w:color="C8D0D8"/>
            </w:tcBorders>
            <w:shd w:val="clear" w:color="auto" w:fill="F7F9FB"/>
            <w:tcMar>
              <w:top w:w="50" w:type="dxa"/>
              <w:left w:w="90" w:type="dxa"/>
              <w:bottom w:w="50" w:type="dxa"/>
              <w:right w:w="90" w:type="dxa"/>
            </w:tcMar>
          </w:tcPr>
          <w:p w14:paraId="0853AA6A" w14:textId="77777777" w:rsidR="001E4DFA" w:rsidRDefault="00627F03">
            <w:pPr>
              <w:spacing w:after="20"/>
            </w:pPr>
            <w:r>
              <w:rPr>
                <w:color w:val="1A1A1A"/>
                <w:sz w:val="17"/>
                <w:szCs w:val="17"/>
              </w:rPr>
              <w:t>Breaks long lineage; an earlier full-scale run died with a StackOverflow at 3 h 50 m</w:t>
            </w:r>
          </w:p>
        </w:tc>
      </w:tr>
    </w:tbl>
    <w:p w14:paraId="583E20B3" w14:textId="77777777" w:rsidR="001E4DFA" w:rsidRDefault="001E4DFA">
      <w:pPr>
        <w:spacing w:after="160"/>
      </w:pPr>
    </w:p>
    <w:p w14:paraId="6279509C" w14:textId="77777777" w:rsidR="001E4DFA" w:rsidRDefault="00627F03">
      <w:pPr>
        <w:pStyle w:val="Heading2"/>
      </w:pPr>
      <w:bookmarkStart w:id="19" w:name="_Toc242986020"/>
      <w:r>
        <w:lastRenderedPageBreak/>
        <w:t>5.5 Feature engineering (FeatureExtraction.scala)</w:t>
      </w:r>
      <w:bookmarkEnd w:id="19"/>
    </w:p>
    <w:p w14:paraId="63166BDA" w14:textId="77777777" w:rsidR="001E4DFA" w:rsidRDefault="00627F03">
      <w:pPr>
        <w:spacing w:after="120" w:line="288" w:lineRule="auto"/>
        <w:jc w:val="both"/>
      </w:pPr>
      <w:r>
        <w:rPr>
          <w:color w:val="1A1A1A"/>
        </w:rPr>
        <w:t>Features are computed per station over time-ordered windows. Rolling windows use rangeBetween on the timestamp value rather than on row position, so a missing hour shortens the window instead of silently reaching further back in time; this makes the rolling features gap-safe.</w:t>
      </w:r>
    </w:p>
    <w:p w14:paraId="6E347BB6" w14:textId="77777777" w:rsidR="001E4DFA" w:rsidRDefault="00627F03">
      <w:pPr>
        <w:shd w:val="clear" w:color="auto" w:fill="F2F5F7"/>
        <w:ind w:left="120" w:right="120"/>
      </w:pPr>
      <w:r>
        <w:rPr>
          <w:rFonts w:ascii="Consolas" w:eastAsia="Consolas" w:hAnsi="Consolas" w:cs="Consolas"/>
          <w:sz w:val="19"/>
          <w:szCs w:val="19"/>
        </w:rPr>
        <w:t>val dedupW = Window.partitionBy("station_id","variation_bucket","ts_unix")</w:t>
      </w:r>
    </w:p>
    <w:p w14:paraId="6E7AD612" w14:textId="77777777" w:rsidR="001E4DFA" w:rsidRDefault="00627F03">
      <w:pPr>
        <w:shd w:val="clear" w:color="auto" w:fill="F2F5F7"/>
        <w:ind w:left="120" w:right="120"/>
      </w:pPr>
      <w:r>
        <w:rPr>
          <w:rFonts w:ascii="Consolas" w:eastAsia="Consolas" w:hAnsi="Consolas" w:cs="Consolas"/>
          <w:sz w:val="19"/>
          <w:szCs w:val="19"/>
        </w:rPr>
        <w:t xml:space="preserve">                   .orderBy(col("pm25").desc_nulls_last)</w:t>
      </w:r>
    </w:p>
    <w:p w14:paraId="79737289" w14:textId="77777777" w:rsidR="001E4DFA" w:rsidRDefault="00627F03">
      <w:pPr>
        <w:shd w:val="clear" w:color="auto" w:fill="F2F5F7"/>
        <w:ind w:left="120" w:right="120"/>
      </w:pPr>
      <w:r>
        <w:rPr>
          <w:rFonts w:ascii="Consolas" w:eastAsia="Consolas" w:hAnsi="Consolas" w:cs="Consolas"/>
          <w:sz w:val="19"/>
          <w:szCs w:val="19"/>
        </w:rPr>
        <w:t>df = df.withColumn("_rn", row_number().over(dedupW)).filter(col("_rn")===1)</w:t>
      </w:r>
    </w:p>
    <w:p w14:paraId="5CFDF7AA" w14:textId="77777777" w:rsidR="001E4DFA" w:rsidRDefault="00627F03">
      <w:pPr>
        <w:shd w:val="clear" w:color="auto" w:fill="F2F5F7"/>
        <w:ind w:left="120" w:right="120"/>
      </w:pPr>
      <w:r>
        <w:rPr>
          <w:rFonts w:ascii="Consolas" w:eastAsia="Consolas" w:hAnsi="Consolas" w:cs="Consolas"/>
          <w:sz w:val="19"/>
          <w:szCs w:val="19"/>
        </w:rPr>
        <w:t xml:space="preserve"> </w:t>
      </w:r>
    </w:p>
    <w:p w14:paraId="16132561" w14:textId="77777777" w:rsidR="001E4DFA" w:rsidRDefault="00627F03">
      <w:pPr>
        <w:shd w:val="clear" w:color="auto" w:fill="F2F5F7"/>
        <w:ind w:left="120" w:right="120"/>
      </w:pPr>
      <w:r>
        <w:rPr>
          <w:rFonts w:ascii="Consolas" w:eastAsia="Consolas" w:hAnsi="Consolas" w:cs="Consolas"/>
          <w:sz w:val="19"/>
          <w:szCs w:val="19"/>
        </w:rPr>
        <w:t>def hoursBack(n: Int) = Window.partitionBy("station_id","variation_bucket")</w:t>
      </w:r>
    </w:p>
    <w:p w14:paraId="778DADF0" w14:textId="77777777" w:rsidR="001E4DFA" w:rsidRDefault="00627F03">
      <w:pPr>
        <w:shd w:val="clear" w:color="auto" w:fill="F2F5F7"/>
        <w:ind w:left="120" w:right="120"/>
      </w:pPr>
      <w:r>
        <w:rPr>
          <w:rFonts w:ascii="Consolas" w:eastAsia="Consolas" w:hAnsi="Consolas" w:cs="Consolas"/>
          <w:sz w:val="19"/>
          <w:szCs w:val="19"/>
        </w:rPr>
        <w:t xml:space="preserve">  .orderBy("ts_unix").rangeBetween(-(n-1).toLong * Hour, 0L)   // value-based, gap-safe</w:t>
      </w:r>
    </w:p>
    <w:p w14:paraId="1156B6C4" w14:textId="77777777" w:rsidR="001E4DFA" w:rsidRDefault="00627F03">
      <w:pPr>
        <w:shd w:val="clear" w:color="auto" w:fill="F2F5F7"/>
        <w:ind w:left="120" w:right="120"/>
      </w:pPr>
      <w:r>
        <w:rPr>
          <w:rFonts w:ascii="Consolas" w:eastAsia="Consolas" w:hAnsi="Consolas" w:cs="Consolas"/>
          <w:sz w:val="19"/>
          <w:szCs w:val="19"/>
        </w:rPr>
        <w:t>df = df.withColumn(s"${p}_avg${h}h", avg(col(p)).over(hoursBack(h)))</w:t>
      </w:r>
    </w:p>
    <w:p w14:paraId="46AE4A4E" w14:textId="77777777" w:rsidR="001E4DFA" w:rsidRDefault="001E4DFA">
      <w:pPr>
        <w:spacing w:after="120"/>
      </w:pPr>
    </w:p>
    <w:p w14:paraId="276568A8" w14:textId="77777777" w:rsidR="001E4DFA" w:rsidRDefault="00627F03">
      <w:pPr>
        <w:spacing w:after="120" w:line="288" w:lineRule="auto"/>
        <w:jc w:val="both"/>
      </w:pPr>
      <w:r>
        <w:rPr>
          <w:color w:val="1A1A1A"/>
        </w:rPr>
        <w:t>The feature groups are: the current pollutants; history (lag_1h, rolling 3/6/24 h means, std_6h, delta_1h, surge_ratio); CPCB sub-indices and rolling AQI (24 h averages for PM, NO₂, SO₂, NH₃ and 8 h for CO and O₃); weather; time of day as sin/cos; traffic and urbanization context; and the provenance flags.</w:t>
      </w:r>
    </w:p>
    <w:p w14:paraId="786CB218" w14:textId="77777777" w:rsidR="001E4DFA" w:rsidRDefault="00627F03">
      <w:pPr>
        <w:spacing w:after="120" w:line="288" w:lineRule="auto"/>
        <w:jc w:val="both"/>
      </w:pPr>
      <w:r>
        <w:rPr>
          <w:color w:val="1A1A1A"/>
        </w:rPr>
        <w:t>The label is the next-hour PM₂.₅, defined only when the next record is exactly one hour later (next_ts = ts + 3600 s). An earlier positional lead() would have mislabelled 8.69 % of targets across gaps; 12.3 % of rows have no genuine next hour and are dropped rather than guessed.</w:t>
      </w:r>
    </w:p>
    <w:p w14:paraId="7CF94457" w14:textId="77777777" w:rsidR="001E4DFA" w:rsidRDefault="00627F03">
      <w:pPr>
        <w:pStyle w:val="Heading2"/>
      </w:pPr>
      <w:bookmarkStart w:id="20" w:name="_Toc242986021"/>
      <w:r>
        <w:t>5.6 The forecasting model</w:t>
      </w:r>
      <w:bookmarkEnd w:id="20"/>
    </w:p>
    <w:p w14:paraId="01BFC71A" w14:textId="77777777" w:rsidR="001E4DFA" w:rsidRDefault="00627F03">
      <w:pPr>
        <w:spacing w:after="120" w:line="288" w:lineRule="auto"/>
        <w:jc w:val="both"/>
      </w:pPr>
      <w:r>
        <w:rPr>
          <w:color w:val="1A1A1A"/>
        </w:rPr>
        <w:t>The forecaster is Spark MLlib's GBTRegressor. Gradient boosting builds one small tree at a time; each new tree is fitted to the errors (residuals) the ensemble still makes, and its output is added scaled by a small step size, so the forecast is the sum of the trees. It captures non-linear interactions (wind, temperature and humidity together), needs no feature scaling, copes with mixed units and one-hot flags, is native to MLlib so training distributes across the data partitions, and yields feature importan</w:t>
      </w:r>
      <w:r>
        <w:rPr>
          <w:color w:val="1A1A1A"/>
        </w:rPr>
        <w:t>ce.</w:t>
      </w:r>
    </w:p>
    <w:p w14:paraId="3545EFE9" w14:textId="77777777" w:rsidR="001E4DFA" w:rsidRDefault="00627F03">
      <w:pPr>
        <w:keepNext/>
        <w:spacing w:before="60" w:after="80"/>
      </w:pPr>
      <w:r>
        <w:rPr>
          <w:b/>
          <w:bCs/>
          <w:color w:val="0B5F8A"/>
          <w:sz w:val="20"/>
          <w:szCs w:val="20"/>
        </w:rPr>
        <w:t>Table 8. GBT configuration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2600"/>
        <w:gridCol w:w="4226"/>
      </w:tblGrid>
      <w:tr w:rsidR="001E4DFA" w14:paraId="338EEDD8" w14:textId="77777777">
        <w:trPr>
          <w:tblHeader/>
        </w:trPr>
        <w:tc>
          <w:tcPr>
            <w:tcW w:w="2200" w:type="dxa"/>
            <w:tcBorders>
              <w:top w:val="single" w:sz="4" w:space="0" w:color="C8D0D8"/>
              <w:left w:val="single" w:sz="4" w:space="0" w:color="C8D0D8"/>
              <w:bottom w:val="single" w:sz="4" w:space="0" w:color="C8D0D8"/>
              <w:right w:val="single" w:sz="4" w:space="0" w:color="C8D0D8"/>
            </w:tcBorders>
            <w:shd w:val="clear" w:color="auto" w:fill="0B5F8A"/>
            <w:tcMar>
              <w:top w:w="50" w:type="dxa"/>
              <w:left w:w="90" w:type="dxa"/>
              <w:bottom w:w="50" w:type="dxa"/>
              <w:right w:w="90" w:type="dxa"/>
            </w:tcMar>
          </w:tcPr>
          <w:p w14:paraId="571191B7" w14:textId="77777777" w:rsidR="001E4DFA" w:rsidRDefault="00627F03">
            <w:pPr>
              <w:spacing w:after="20"/>
            </w:pPr>
            <w:r>
              <w:rPr>
                <w:b/>
                <w:bCs/>
                <w:color w:val="FFFFFF"/>
                <w:sz w:val="19"/>
                <w:szCs w:val="19"/>
              </w:rPr>
              <w:t>Setting</w:t>
            </w:r>
          </w:p>
        </w:tc>
        <w:tc>
          <w:tcPr>
            <w:tcW w:w="2600" w:type="dxa"/>
            <w:tcBorders>
              <w:top w:val="single" w:sz="4" w:space="0" w:color="C8D0D8"/>
              <w:left w:val="single" w:sz="4" w:space="0" w:color="C8D0D8"/>
              <w:bottom w:val="single" w:sz="4" w:space="0" w:color="C8D0D8"/>
              <w:right w:val="single" w:sz="4" w:space="0" w:color="C8D0D8"/>
            </w:tcBorders>
            <w:shd w:val="clear" w:color="auto" w:fill="0B5F8A"/>
            <w:tcMar>
              <w:top w:w="50" w:type="dxa"/>
              <w:left w:w="90" w:type="dxa"/>
              <w:bottom w:w="50" w:type="dxa"/>
              <w:right w:w="90" w:type="dxa"/>
            </w:tcMar>
          </w:tcPr>
          <w:p w14:paraId="581002AE" w14:textId="77777777" w:rsidR="001E4DFA" w:rsidRDefault="00627F03">
            <w:pPr>
              <w:spacing w:after="20"/>
            </w:pPr>
            <w:r>
              <w:rPr>
                <w:b/>
                <w:bCs/>
                <w:color w:val="FFFFFF"/>
                <w:sz w:val="19"/>
                <w:szCs w:val="19"/>
              </w:rPr>
              <w:t>Value</w:t>
            </w:r>
          </w:p>
        </w:tc>
        <w:tc>
          <w:tcPr>
            <w:tcW w:w="4226" w:type="dxa"/>
            <w:tcBorders>
              <w:top w:val="single" w:sz="4" w:space="0" w:color="C8D0D8"/>
              <w:left w:val="single" w:sz="4" w:space="0" w:color="C8D0D8"/>
              <w:bottom w:val="single" w:sz="4" w:space="0" w:color="C8D0D8"/>
              <w:right w:val="single" w:sz="4" w:space="0" w:color="C8D0D8"/>
            </w:tcBorders>
            <w:shd w:val="clear" w:color="auto" w:fill="0B5F8A"/>
            <w:tcMar>
              <w:top w:w="50" w:type="dxa"/>
              <w:left w:w="90" w:type="dxa"/>
              <w:bottom w:w="50" w:type="dxa"/>
              <w:right w:w="90" w:type="dxa"/>
            </w:tcMar>
          </w:tcPr>
          <w:p w14:paraId="7943A7F2" w14:textId="77777777" w:rsidR="001E4DFA" w:rsidRDefault="00627F03">
            <w:pPr>
              <w:spacing w:after="20"/>
            </w:pPr>
            <w:r>
              <w:rPr>
                <w:b/>
                <w:bCs/>
                <w:color w:val="FFFFFF"/>
                <w:sz w:val="19"/>
                <w:szCs w:val="19"/>
              </w:rPr>
              <w:t>Why</w:t>
            </w:r>
          </w:p>
        </w:tc>
      </w:tr>
      <w:tr w:rsidR="001E4DFA" w14:paraId="12E4EB54" w14:textId="77777777">
        <w:tc>
          <w:tcPr>
            <w:tcW w:w="2200" w:type="dxa"/>
            <w:tcBorders>
              <w:top w:val="single" w:sz="4" w:space="0" w:color="C8D0D8"/>
              <w:left w:val="single" w:sz="4" w:space="0" w:color="C8D0D8"/>
              <w:bottom w:val="single" w:sz="4" w:space="0" w:color="C8D0D8"/>
              <w:right w:val="single" w:sz="4" w:space="0" w:color="C8D0D8"/>
            </w:tcBorders>
            <w:tcMar>
              <w:top w:w="50" w:type="dxa"/>
              <w:left w:w="90" w:type="dxa"/>
              <w:bottom w:w="50" w:type="dxa"/>
              <w:right w:w="90" w:type="dxa"/>
            </w:tcMar>
          </w:tcPr>
          <w:p w14:paraId="0D4745EC" w14:textId="77777777" w:rsidR="001E4DFA" w:rsidRDefault="00627F03">
            <w:pPr>
              <w:spacing w:after="20"/>
            </w:pPr>
            <w:r>
              <w:rPr>
                <w:color w:val="1A1A1A"/>
                <w:sz w:val="17"/>
                <w:szCs w:val="17"/>
              </w:rPr>
              <w:t>Trees (maxIter)</w:t>
            </w:r>
          </w:p>
        </w:tc>
        <w:tc>
          <w:tcPr>
            <w:tcW w:w="2600" w:type="dxa"/>
            <w:tcBorders>
              <w:top w:val="single" w:sz="4" w:space="0" w:color="C8D0D8"/>
              <w:left w:val="single" w:sz="4" w:space="0" w:color="C8D0D8"/>
              <w:bottom w:val="single" w:sz="4" w:space="0" w:color="C8D0D8"/>
              <w:right w:val="single" w:sz="4" w:space="0" w:color="C8D0D8"/>
            </w:tcBorders>
            <w:tcMar>
              <w:top w:w="50" w:type="dxa"/>
              <w:left w:w="90" w:type="dxa"/>
              <w:bottom w:w="50" w:type="dxa"/>
              <w:right w:w="90" w:type="dxa"/>
            </w:tcMar>
          </w:tcPr>
          <w:p w14:paraId="02522908" w14:textId="77777777" w:rsidR="001E4DFA" w:rsidRDefault="00627F03">
            <w:pPr>
              <w:spacing w:after="20"/>
            </w:pPr>
            <w:r>
              <w:rPr>
                <w:color w:val="1A1A1A"/>
                <w:sz w:val="17"/>
                <w:szCs w:val="17"/>
              </w:rPr>
              <w:t>300</w:t>
            </w:r>
          </w:p>
        </w:tc>
        <w:tc>
          <w:tcPr>
            <w:tcW w:w="4226" w:type="dxa"/>
            <w:tcBorders>
              <w:top w:val="single" w:sz="4" w:space="0" w:color="C8D0D8"/>
              <w:left w:val="single" w:sz="4" w:space="0" w:color="C8D0D8"/>
              <w:bottom w:val="single" w:sz="4" w:space="0" w:color="C8D0D8"/>
              <w:right w:val="single" w:sz="4" w:space="0" w:color="C8D0D8"/>
            </w:tcBorders>
            <w:tcMar>
              <w:top w:w="50" w:type="dxa"/>
              <w:left w:w="90" w:type="dxa"/>
              <w:bottom w:w="50" w:type="dxa"/>
              <w:right w:w="90" w:type="dxa"/>
            </w:tcMar>
          </w:tcPr>
          <w:p w14:paraId="24FCD786" w14:textId="77777777" w:rsidR="001E4DFA" w:rsidRDefault="00627F03">
            <w:pPr>
              <w:spacing w:after="20"/>
            </w:pPr>
            <w:r>
              <w:rPr>
                <w:color w:val="1A1A1A"/>
                <w:sz w:val="17"/>
                <w:szCs w:val="17"/>
              </w:rPr>
              <w:t>Small steps need many rounds; the plan's default of 20 was far too few</w:t>
            </w:r>
          </w:p>
        </w:tc>
      </w:tr>
      <w:tr w:rsidR="001E4DFA" w14:paraId="24999BB2" w14:textId="77777777">
        <w:tc>
          <w:tcPr>
            <w:tcW w:w="2200" w:type="dxa"/>
            <w:tcBorders>
              <w:top w:val="single" w:sz="4" w:space="0" w:color="C8D0D8"/>
              <w:left w:val="single" w:sz="4" w:space="0" w:color="C8D0D8"/>
              <w:bottom w:val="single" w:sz="4" w:space="0" w:color="C8D0D8"/>
              <w:right w:val="single" w:sz="4" w:space="0" w:color="C8D0D8"/>
            </w:tcBorders>
            <w:shd w:val="clear" w:color="auto" w:fill="F7F9FB"/>
            <w:tcMar>
              <w:top w:w="50" w:type="dxa"/>
              <w:left w:w="90" w:type="dxa"/>
              <w:bottom w:w="50" w:type="dxa"/>
              <w:right w:w="90" w:type="dxa"/>
            </w:tcMar>
          </w:tcPr>
          <w:p w14:paraId="7324B01B" w14:textId="77777777" w:rsidR="001E4DFA" w:rsidRDefault="00627F03">
            <w:pPr>
              <w:spacing w:after="20"/>
            </w:pPr>
            <w:r>
              <w:rPr>
                <w:color w:val="1A1A1A"/>
                <w:sz w:val="17"/>
                <w:szCs w:val="17"/>
              </w:rPr>
              <w:t>Depth (maxDepth)</w:t>
            </w:r>
          </w:p>
        </w:tc>
        <w:tc>
          <w:tcPr>
            <w:tcW w:w="2600" w:type="dxa"/>
            <w:tcBorders>
              <w:top w:val="single" w:sz="4" w:space="0" w:color="C8D0D8"/>
              <w:left w:val="single" w:sz="4" w:space="0" w:color="C8D0D8"/>
              <w:bottom w:val="single" w:sz="4" w:space="0" w:color="C8D0D8"/>
              <w:right w:val="single" w:sz="4" w:space="0" w:color="C8D0D8"/>
            </w:tcBorders>
            <w:shd w:val="clear" w:color="auto" w:fill="F7F9FB"/>
            <w:tcMar>
              <w:top w:w="50" w:type="dxa"/>
              <w:left w:w="90" w:type="dxa"/>
              <w:bottom w:w="50" w:type="dxa"/>
              <w:right w:w="90" w:type="dxa"/>
            </w:tcMar>
          </w:tcPr>
          <w:p w14:paraId="6184FDA8" w14:textId="77777777" w:rsidR="001E4DFA" w:rsidRDefault="00627F03">
            <w:pPr>
              <w:spacing w:after="20"/>
            </w:pPr>
            <w:r>
              <w:rPr>
                <w:color w:val="1A1A1A"/>
                <w:sz w:val="17"/>
                <w:szCs w:val="17"/>
              </w:rPr>
              <w:t>6</w:t>
            </w:r>
          </w:p>
        </w:tc>
        <w:tc>
          <w:tcPr>
            <w:tcW w:w="4226" w:type="dxa"/>
            <w:tcBorders>
              <w:top w:val="single" w:sz="4" w:space="0" w:color="C8D0D8"/>
              <w:left w:val="single" w:sz="4" w:space="0" w:color="C8D0D8"/>
              <w:bottom w:val="single" w:sz="4" w:space="0" w:color="C8D0D8"/>
              <w:right w:val="single" w:sz="4" w:space="0" w:color="C8D0D8"/>
            </w:tcBorders>
            <w:shd w:val="clear" w:color="auto" w:fill="F7F9FB"/>
            <w:tcMar>
              <w:top w:w="50" w:type="dxa"/>
              <w:left w:w="90" w:type="dxa"/>
              <w:bottom w:w="50" w:type="dxa"/>
              <w:right w:w="90" w:type="dxa"/>
            </w:tcMar>
          </w:tcPr>
          <w:p w14:paraId="46040DFE" w14:textId="77777777" w:rsidR="001E4DFA" w:rsidRDefault="00627F03">
            <w:pPr>
              <w:spacing w:after="20"/>
            </w:pPr>
            <w:r>
              <w:rPr>
                <w:color w:val="1A1A1A"/>
                <w:sz w:val="17"/>
                <w:szCs w:val="17"/>
              </w:rPr>
              <w:t>Up to 64 leaves per tree</w:t>
            </w:r>
          </w:p>
        </w:tc>
      </w:tr>
      <w:tr w:rsidR="001E4DFA" w14:paraId="6C4FDAD7" w14:textId="77777777">
        <w:tc>
          <w:tcPr>
            <w:tcW w:w="2200" w:type="dxa"/>
            <w:tcBorders>
              <w:top w:val="single" w:sz="4" w:space="0" w:color="C8D0D8"/>
              <w:left w:val="single" w:sz="4" w:space="0" w:color="C8D0D8"/>
              <w:bottom w:val="single" w:sz="4" w:space="0" w:color="C8D0D8"/>
              <w:right w:val="single" w:sz="4" w:space="0" w:color="C8D0D8"/>
            </w:tcBorders>
            <w:tcMar>
              <w:top w:w="50" w:type="dxa"/>
              <w:left w:w="90" w:type="dxa"/>
              <w:bottom w:w="50" w:type="dxa"/>
              <w:right w:w="90" w:type="dxa"/>
            </w:tcMar>
          </w:tcPr>
          <w:p w14:paraId="33F6CE03" w14:textId="77777777" w:rsidR="001E4DFA" w:rsidRDefault="00627F03">
            <w:pPr>
              <w:spacing w:after="20"/>
            </w:pPr>
            <w:r>
              <w:rPr>
                <w:color w:val="1A1A1A"/>
                <w:sz w:val="17"/>
                <w:szCs w:val="17"/>
              </w:rPr>
              <w:t>Step size (η)</w:t>
            </w:r>
          </w:p>
        </w:tc>
        <w:tc>
          <w:tcPr>
            <w:tcW w:w="2600" w:type="dxa"/>
            <w:tcBorders>
              <w:top w:val="single" w:sz="4" w:space="0" w:color="C8D0D8"/>
              <w:left w:val="single" w:sz="4" w:space="0" w:color="C8D0D8"/>
              <w:bottom w:val="single" w:sz="4" w:space="0" w:color="C8D0D8"/>
              <w:right w:val="single" w:sz="4" w:space="0" w:color="C8D0D8"/>
            </w:tcBorders>
            <w:tcMar>
              <w:top w:w="50" w:type="dxa"/>
              <w:left w:w="90" w:type="dxa"/>
              <w:bottom w:w="50" w:type="dxa"/>
              <w:right w:w="90" w:type="dxa"/>
            </w:tcMar>
          </w:tcPr>
          <w:p w14:paraId="1E4A1478" w14:textId="77777777" w:rsidR="001E4DFA" w:rsidRDefault="00627F03">
            <w:pPr>
              <w:spacing w:after="20"/>
            </w:pPr>
            <w:r>
              <w:rPr>
                <w:color w:val="1A1A1A"/>
                <w:sz w:val="17"/>
                <w:szCs w:val="17"/>
              </w:rPr>
              <w:t>0.08</w:t>
            </w:r>
          </w:p>
        </w:tc>
        <w:tc>
          <w:tcPr>
            <w:tcW w:w="4226" w:type="dxa"/>
            <w:tcBorders>
              <w:top w:val="single" w:sz="4" w:space="0" w:color="C8D0D8"/>
              <w:left w:val="single" w:sz="4" w:space="0" w:color="C8D0D8"/>
              <w:bottom w:val="single" w:sz="4" w:space="0" w:color="C8D0D8"/>
              <w:right w:val="single" w:sz="4" w:space="0" w:color="C8D0D8"/>
            </w:tcBorders>
            <w:tcMar>
              <w:top w:w="50" w:type="dxa"/>
              <w:left w:w="90" w:type="dxa"/>
              <w:bottom w:w="50" w:type="dxa"/>
              <w:right w:w="90" w:type="dxa"/>
            </w:tcMar>
          </w:tcPr>
          <w:p w14:paraId="1B000F18" w14:textId="77777777" w:rsidR="001E4DFA" w:rsidRDefault="00627F03">
            <w:pPr>
              <w:spacing w:after="20"/>
            </w:pPr>
            <w:r>
              <w:rPr>
                <w:color w:val="1A1A1A"/>
                <w:sz w:val="17"/>
                <w:szCs w:val="17"/>
              </w:rPr>
              <w:t>Gradual correction of errors</w:t>
            </w:r>
          </w:p>
        </w:tc>
      </w:tr>
      <w:tr w:rsidR="001E4DFA" w14:paraId="4EB95D91" w14:textId="77777777">
        <w:tc>
          <w:tcPr>
            <w:tcW w:w="2200" w:type="dxa"/>
            <w:tcBorders>
              <w:top w:val="single" w:sz="4" w:space="0" w:color="C8D0D8"/>
              <w:left w:val="single" w:sz="4" w:space="0" w:color="C8D0D8"/>
              <w:bottom w:val="single" w:sz="4" w:space="0" w:color="C8D0D8"/>
              <w:right w:val="single" w:sz="4" w:space="0" w:color="C8D0D8"/>
            </w:tcBorders>
            <w:shd w:val="clear" w:color="auto" w:fill="F7F9FB"/>
            <w:tcMar>
              <w:top w:w="50" w:type="dxa"/>
              <w:left w:w="90" w:type="dxa"/>
              <w:bottom w:w="50" w:type="dxa"/>
              <w:right w:w="90" w:type="dxa"/>
            </w:tcMar>
          </w:tcPr>
          <w:p w14:paraId="4E8B631D" w14:textId="77777777" w:rsidR="001E4DFA" w:rsidRDefault="00627F03">
            <w:pPr>
              <w:spacing w:after="20"/>
            </w:pPr>
            <w:r>
              <w:rPr>
                <w:color w:val="1A1A1A"/>
                <w:sz w:val="17"/>
                <w:szCs w:val="17"/>
              </w:rPr>
              <w:t>Row subsampling</w:t>
            </w:r>
          </w:p>
        </w:tc>
        <w:tc>
          <w:tcPr>
            <w:tcW w:w="2600" w:type="dxa"/>
            <w:tcBorders>
              <w:top w:val="single" w:sz="4" w:space="0" w:color="C8D0D8"/>
              <w:left w:val="single" w:sz="4" w:space="0" w:color="C8D0D8"/>
              <w:bottom w:val="single" w:sz="4" w:space="0" w:color="C8D0D8"/>
              <w:right w:val="single" w:sz="4" w:space="0" w:color="C8D0D8"/>
            </w:tcBorders>
            <w:shd w:val="clear" w:color="auto" w:fill="F7F9FB"/>
            <w:tcMar>
              <w:top w:w="50" w:type="dxa"/>
              <w:left w:w="90" w:type="dxa"/>
              <w:bottom w:w="50" w:type="dxa"/>
              <w:right w:w="90" w:type="dxa"/>
            </w:tcMar>
          </w:tcPr>
          <w:p w14:paraId="546636DC" w14:textId="77777777" w:rsidR="001E4DFA" w:rsidRDefault="00627F03">
            <w:pPr>
              <w:spacing w:after="20"/>
            </w:pPr>
            <w:r>
              <w:rPr>
                <w:color w:val="1A1A1A"/>
                <w:sz w:val="17"/>
                <w:szCs w:val="17"/>
              </w:rPr>
              <w:t>0.8</w:t>
            </w:r>
          </w:p>
        </w:tc>
        <w:tc>
          <w:tcPr>
            <w:tcW w:w="4226" w:type="dxa"/>
            <w:tcBorders>
              <w:top w:val="single" w:sz="4" w:space="0" w:color="C8D0D8"/>
              <w:left w:val="single" w:sz="4" w:space="0" w:color="C8D0D8"/>
              <w:bottom w:val="single" w:sz="4" w:space="0" w:color="C8D0D8"/>
              <w:right w:val="single" w:sz="4" w:space="0" w:color="C8D0D8"/>
            </w:tcBorders>
            <w:shd w:val="clear" w:color="auto" w:fill="F7F9FB"/>
            <w:tcMar>
              <w:top w:w="50" w:type="dxa"/>
              <w:left w:w="90" w:type="dxa"/>
              <w:bottom w:w="50" w:type="dxa"/>
              <w:right w:w="90" w:type="dxa"/>
            </w:tcMar>
          </w:tcPr>
          <w:p w14:paraId="70538244" w14:textId="77777777" w:rsidR="001E4DFA" w:rsidRDefault="00627F03">
            <w:pPr>
              <w:spacing w:after="20"/>
            </w:pPr>
            <w:r>
              <w:rPr>
                <w:color w:val="1A1A1A"/>
                <w:sz w:val="17"/>
                <w:szCs w:val="17"/>
              </w:rPr>
              <w:t>Decorrelates the trees</w:t>
            </w:r>
          </w:p>
        </w:tc>
      </w:tr>
      <w:tr w:rsidR="001E4DFA" w14:paraId="782E7E9F" w14:textId="77777777">
        <w:tc>
          <w:tcPr>
            <w:tcW w:w="2200" w:type="dxa"/>
            <w:tcBorders>
              <w:top w:val="single" w:sz="4" w:space="0" w:color="C8D0D8"/>
              <w:left w:val="single" w:sz="4" w:space="0" w:color="C8D0D8"/>
              <w:bottom w:val="single" w:sz="4" w:space="0" w:color="C8D0D8"/>
              <w:right w:val="single" w:sz="4" w:space="0" w:color="C8D0D8"/>
            </w:tcBorders>
            <w:tcMar>
              <w:top w:w="50" w:type="dxa"/>
              <w:left w:w="90" w:type="dxa"/>
              <w:bottom w:w="50" w:type="dxa"/>
              <w:right w:w="90" w:type="dxa"/>
            </w:tcMar>
          </w:tcPr>
          <w:p w14:paraId="38476F0C" w14:textId="77777777" w:rsidR="001E4DFA" w:rsidRDefault="00627F03">
            <w:pPr>
              <w:spacing w:after="20"/>
            </w:pPr>
            <w:r>
              <w:rPr>
                <w:color w:val="1A1A1A"/>
                <w:sz w:val="17"/>
                <w:szCs w:val="17"/>
              </w:rPr>
              <w:t>Feature subset</w:t>
            </w:r>
          </w:p>
        </w:tc>
        <w:tc>
          <w:tcPr>
            <w:tcW w:w="2600" w:type="dxa"/>
            <w:tcBorders>
              <w:top w:val="single" w:sz="4" w:space="0" w:color="C8D0D8"/>
              <w:left w:val="single" w:sz="4" w:space="0" w:color="C8D0D8"/>
              <w:bottom w:val="single" w:sz="4" w:space="0" w:color="C8D0D8"/>
              <w:right w:val="single" w:sz="4" w:space="0" w:color="C8D0D8"/>
            </w:tcBorders>
            <w:tcMar>
              <w:top w:w="50" w:type="dxa"/>
              <w:left w:w="90" w:type="dxa"/>
              <w:bottom w:w="50" w:type="dxa"/>
              <w:right w:w="90" w:type="dxa"/>
            </w:tcMar>
          </w:tcPr>
          <w:p w14:paraId="277C045D" w14:textId="77777777" w:rsidR="001E4DFA" w:rsidRDefault="00627F03">
            <w:pPr>
              <w:spacing w:after="20"/>
            </w:pPr>
            <w:r>
              <w:rPr>
                <w:color w:val="1A1A1A"/>
                <w:sz w:val="17"/>
                <w:szCs w:val="17"/>
              </w:rPr>
              <w:t>sqrt (≈ 9 of 86)</w:t>
            </w:r>
          </w:p>
        </w:tc>
        <w:tc>
          <w:tcPr>
            <w:tcW w:w="4226" w:type="dxa"/>
            <w:tcBorders>
              <w:top w:val="single" w:sz="4" w:space="0" w:color="C8D0D8"/>
              <w:left w:val="single" w:sz="4" w:space="0" w:color="C8D0D8"/>
              <w:bottom w:val="single" w:sz="4" w:space="0" w:color="C8D0D8"/>
              <w:right w:val="single" w:sz="4" w:space="0" w:color="C8D0D8"/>
            </w:tcBorders>
            <w:tcMar>
              <w:top w:w="50" w:type="dxa"/>
              <w:left w:w="90" w:type="dxa"/>
              <w:bottom w:w="50" w:type="dxa"/>
              <w:right w:w="90" w:type="dxa"/>
            </w:tcMar>
          </w:tcPr>
          <w:p w14:paraId="5BC037EE" w14:textId="77777777" w:rsidR="001E4DFA" w:rsidRDefault="00627F03">
            <w:pPr>
              <w:spacing w:after="20"/>
            </w:pPr>
            <w:r>
              <w:rPr>
                <w:color w:val="1A1A1A"/>
                <w:sz w:val="17"/>
                <w:szCs w:val="17"/>
              </w:rPr>
              <w:t>A random handful of features per split</w:t>
            </w:r>
          </w:p>
        </w:tc>
      </w:tr>
      <w:tr w:rsidR="001E4DFA" w14:paraId="6E410F21" w14:textId="77777777">
        <w:tc>
          <w:tcPr>
            <w:tcW w:w="2200" w:type="dxa"/>
            <w:tcBorders>
              <w:top w:val="single" w:sz="4" w:space="0" w:color="C8D0D8"/>
              <w:left w:val="single" w:sz="4" w:space="0" w:color="C8D0D8"/>
              <w:bottom w:val="single" w:sz="4" w:space="0" w:color="C8D0D8"/>
              <w:right w:val="single" w:sz="4" w:space="0" w:color="C8D0D8"/>
            </w:tcBorders>
            <w:shd w:val="clear" w:color="auto" w:fill="F7F9FB"/>
            <w:tcMar>
              <w:top w:w="50" w:type="dxa"/>
              <w:left w:w="90" w:type="dxa"/>
              <w:bottom w:w="50" w:type="dxa"/>
              <w:right w:w="90" w:type="dxa"/>
            </w:tcMar>
          </w:tcPr>
          <w:p w14:paraId="2ABC9FCF" w14:textId="77777777" w:rsidR="001E4DFA" w:rsidRDefault="00627F03">
            <w:pPr>
              <w:spacing w:after="20"/>
            </w:pPr>
            <w:r>
              <w:rPr>
                <w:color w:val="1A1A1A"/>
                <w:sz w:val="17"/>
                <w:szCs w:val="17"/>
              </w:rPr>
              <w:t>Max bins</w:t>
            </w:r>
          </w:p>
        </w:tc>
        <w:tc>
          <w:tcPr>
            <w:tcW w:w="2600" w:type="dxa"/>
            <w:tcBorders>
              <w:top w:val="single" w:sz="4" w:space="0" w:color="C8D0D8"/>
              <w:left w:val="single" w:sz="4" w:space="0" w:color="C8D0D8"/>
              <w:bottom w:val="single" w:sz="4" w:space="0" w:color="C8D0D8"/>
              <w:right w:val="single" w:sz="4" w:space="0" w:color="C8D0D8"/>
            </w:tcBorders>
            <w:shd w:val="clear" w:color="auto" w:fill="F7F9FB"/>
            <w:tcMar>
              <w:top w:w="50" w:type="dxa"/>
              <w:left w:w="90" w:type="dxa"/>
              <w:bottom w:w="50" w:type="dxa"/>
              <w:right w:w="90" w:type="dxa"/>
            </w:tcMar>
          </w:tcPr>
          <w:p w14:paraId="214BA064" w14:textId="77777777" w:rsidR="001E4DFA" w:rsidRDefault="00627F03">
            <w:pPr>
              <w:spacing w:after="20"/>
            </w:pPr>
            <w:r>
              <w:rPr>
                <w:color w:val="1A1A1A"/>
                <w:sz w:val="17"/>
                <w:szCs w:val="17"/>
              </w:rPr>
              <w:t>64</w:t>
            </w:r>
          </w:p>
        </w:tc>
        <w:tc>
          <w:tcPr>
            <w:tcW w:w="4226" w:type="dxa"/>
            <w:tcBorders>
              <w:top w:val="single" w:sz="4" w:space="0" w:color="C8D0D8"/>
              <w:left w:val="single" w:sz="4" w:space="0" w:color="C8D0D8"/>
              <w:bottom w:val="single" w:sz="4" w:space="0" w:color="C8D0D8"/>
              <w:right w:val="single" w:sz="4" w:space="0" w:color="C8D0D8"/>
            </w:tcBorders>
            <w:shd w:val="clear" w:color="auto" w:fill="F7F9FB"/>
            <w:tcMar>
              <w:top w:w="50" w:type="dxa"/>
              <w:left w:w="90" w:type="dxa"/>
              <w:bottom w:w="50" w:type="dxa"/>
              <w:right w:w="90" w:type="dxa"/>
            </w:tcMar>
          </w:tcPr>
          <w:p w14:paraId="6D54EE26" w14:textId="77777777" w:rsidR="001E4DFA" w:rsidRDefault="00627F03">
            <w:pPr>
              <w:spacing w:after="20"/>
            </w:pPr>
            <w:r>
              <w:rPr>
                <w:color w:val="1A1A1A"/>
                <w:sz w:val="17"/>
                <w:szCs w:val="17"/>
              </w:rPr>
              <w:t>Histogram split search: speed and memory</w:t>
            </w:r>
          </w:p>
        </w:tc>
      </w:tr>
      <w:tr w:rsidR="001E4DFA" w14:paraId="64DA31EA" w14:textId="77777777">
        <w:tc>
          <w:tcPr>
            <w:tcW w:w="2200" w:type="dxa"/>
            <w:tcBorders>
              <w:top w:val="single" w:sz="4" w:space="0" w:color="C8D0D8"/>
              <w:left w:val="single" w:sz="4" w:space="0" w:color="C8D0D8"/>
              <w:bottom w:val="single" w:sz="4" w:space="0" w:color="C8D0D8"/>
              <w:right w:val="single" w:sz="4" w:space="0" w:color="C8D0D8"/>
            </w:tcBorders>
            <w:tcMar>
              <w:top w:w="50" w:type="dxa"/>
              <w:left w:w="90" w:type="dxa"/>
              <w:bottom w:w="50" w:type="dxa"/>
              <w:right w:w="90" w:type="dxa"/>
            </w:tcMar>
          </w:tcPr>
          <w:p w14:paraId="50EE5169" w14:textId="77777777" w:rsidR="001E4DFA" w:rsidRDefault="00627F03">
            <w:pPr>
              <w:spacing w:after="20"/>
            </w:pPr>
            <w:r>
              <w:rPr>
                <w:color w:val="1A1A1A"/>
                <w:sz w:val="17"/>
                <w:szCs w:val="17"/>
              </w:rPr>
              <w:t>Target</w:t>
            </w:r>
          </w:p>
        </w:tc>
        <w:tc>
          <w:tcPr>
            <w:tcW w:w="2600" w:type="dxa"/>
            <w:tcBorders>
              <w:top w:val="single" w:sz="4" w:space="0" w:color="C8D0D8"/>
              <w:left w:val="single" w:sz="4" w:space="0" w:color="C8D0D8"/>
              <w:bottom w:val="single" w:sz="4" w:space="0" w:color="C8D0D8"/>
              <w:right w:val="single" w:sz="4" w:space="0" w:color="C8D0D8"/>
            </w:tcBorders>
            <w:tcMar>
              <w:top w:w="50" w:type="dxa"/>
              <w:left w:w="90" w:type="dxa"/>
              <w:bottom w:w="50" w:type="dxa"/>
              <w:right w:w="90" w:type="dxa"/>
            </w:tcMar>
          </w:tcPr>
          <w:p w14:paraId="61B5FCB0" w14:textId="77777777" w:rsidR="001E4DFA" w:rsidRDefault="00627F03">
            <w:pPr>
              <w:spacing w:after="20"/>
            </w:pPr>
            <w:r>
              <w:rPr>
                <w:color w:val="1A1A1A"/>
                <w:sz w:val="17"/>
                <w:szCs w:val="17"/>
              </w:rPr>
              <w:t>PM₂.₅(t+1) − PM₂.₅(t)</w:t>
            </w:r>
          </w:p>
        </w:tc>
        <w:tc>
          <w:tcPr>
            <w:tcW w:w="4226" w:type="dxa"/>
            <w:tcBorders>
              <w:top w:val="single" w:sz="4" w:space="0" w:color="C8D0D8"/>
              <w:left w:val="single" w:sz="4" w:space="0" w:color="C8D0D8"/>
              <w:bottom w:val="single" w:sz="4" w:space="0" w:color="C8D0D8"/>
              <w:right w:val="single" w:sz="4" w:space="0" w:color="C8D0D8"/>
            </w:tcBorders>
            <w:tcMar>
              <w:top w:w="50" w:type="dxa"/>
              <w:left w:w="90" w:type="dxa"/>
              <w:bottom w:w="50" w:type="dxa"/>
              <w:right w:w="90" w:type="dxa"/>
            </w:tcMar>
          </w:tcPr>
          <w:p w14:paraId="1DABDA16" w14:textId="77777777" w:rsidR="001E4DFA" w:rsidRDefault="00627F03">
            <w:pPr>
              <w:spacing w:after="20"/>
            </w:pPr>
            <w:r>
              <w:rPr>
                <w:color w:val="1A1A1A"/>
                <w:sz w:val="17"/>
                <w:szCs w:val="17"/>
              </w:rPr>
              <w:t>Predict the change, then add the current value back</w:t>
            </w:r>
          </w:p>
        </w:tc>
      </w:tr>
      <w:tr w:rsidR="001E4DFA" w14:paraId="13230609" w14:textId="77777777">
        <w:tc>
          <w:tcPr>
            <w:tcW w:w="2200" w:type="dxa"/>
            <w:tcBorders>
              <w:top w:val="single" w:sz="4" w:space="0" w:color="C8D0D8"/>
              <w:left w:val="single" w:sz="4" w:space="0" w:color="C8D0D8"/>
              <w:bottom w:val="single" w:sz="4" w:space="0" w:color="C8D0D8"/>
              <w:right w:val="single" w:sz="4" w:space="0" w:color="C8D0D8"/>
            </w:tcBorders>
            <w:shd w:val="clear" w:color="auto" w:fill="F7F9FB"/>
            <w:tcMar>
              <w:top w:w="50" w:type="dxa"/>
              <w:left w:w="90" w:type="dxa"/>
              <w:bottom w:w="50" w:type="dxa"/>
              <w:right w:w="90" w:type="dxa"/>
            </w:tcMar>
          </w:tcPr>
          <w:p w14:paraId="21B9D97E" w14:textId="77777777" w:rsidR="001E4DFA" w:rsidRDefault="00627F03">
            <w:pPr>
              <w:spacing w:after="20"/>
            </w:pPr>
            <w:r>
              <w:rPr>
                <w:color w:val="1A1A1A"/>
                <w:sz w:val="17"/>
                <w:szCs w:val="17"/>
              </w:rPr>
              <w:t>Training rows</w:t>
            </w:r>
          </w:p>
        </w:tc>
        <w:tc>
          <w:tcPr>
            <w:tcW w:w="2600" w:type="dxa"/>
            <w:tcBorders>
              <w:top w:val="single" w:sz="4" w:space="0" w:color="C8D0D8"/>
              <w:left w:val="single" w:sz="4" w:space="0" w:color="C8D0D8"/>
              <w:bottom w:val="single" w:sz="4" w:space="0" w:color="C8D0D8"/>
              <w:right w:val="single" w:sz="4" w:space="0" w:color="C8D0D8"/>
            </w:tcBorders>
            <w:shd w:val="clear" w:color="auto" w:fill="F7F9FB"/>
            <w:tcMar>
              <w:top w:w="50" w:type="dxa"/>
              <w:left w:w="90" w:type="dxa"/>
              <w:bottom w:w="50" w:type="dxa"/>
              <w:right w:w="90" w:type="dxa"/>
            </w:tcMar>
          </w:tcPr>
          <w:p w14:paraId="71D9776F" w14:textId="77777777" w:rsidR="001E4DFA" w:rsidRDefault="00627F03">
            <w:pPr>
              <w:spacing w:after="20"/>
            </w:pPr>
            <w:r>
              <w:rPr>
                <w:color w:val="1A1A1A"/>
                <w:sz w:val="17"/>
                <w:szCs w:val="17"/>
              </w:rPr>
              <w:t>10,000,552</w:t>
            </w:r>
          </w:p>
        </w:tc>
        <w:tc>
          <w:tcPr>
            <w:tcW w:w="4226" w:type="dxa"/>
            <w:tcBorders>
              <w:top w:val="single" w:sz="4" w:space="0" w:color="C8D0D8"/>
              <w:left w:val="single" w:sz="4" w:space="0" w:color="C8D0D8"/>
              <w:bottom w:val="single" w:sz="4" w:space="0" w:color="C8D0D8"/>
              <w:right w:val="single" w:sz="4" w:space="0" w:color="C8D0D8"/>
            </w:tcBorders>
            <w:shd w:val="clear" w:color="auto" w:fill="F7F9FB"/>
            <w:tcMar>
              <w:top w:w="50" w:type="dxa"/>
              <w:left w:w="90" w:type="dxa"/>
              <w:bottom w:w="50" w:type="dxa"/>
              <w:right w:w="90" w:type="dxa"/>
            </w:tcMar>
          </w:tcPr>
          <w:p w14:paraId="3EC7D429" w14:textId="77777777" w:rsidR="001E4DFA" w:rsidRDefault="00627F03">
            <w:pPr>
              <w:spacing w:after="20"/>
            </w:pPr>
            <w:r>
              <w:rPr>
                <w:color w:val="1A1A1A"/>
                <w:sz w:val="17"/>
                <w:szCs w:val="17"/>
              </w:rPr>
              <w:t>Seeded 13.41 % sample of 74,544,984 (RAM ceiling)</w:t>
            </w:r>
          </w:p>
        </w:tc>
      </w:tr>
      <w:tr w:rsidR="001E4DFA" w14:paraId="4F28326B" w14:textId="77777777">
        <w:tc>
          <w:tcPr>
            <w:tcW w:w="2200" w:type="dxa"/>
            <w:tcBorders>
              <w:top w:val="single" w:sz="4" w:space="0" w:color="C8D0D8"/>
              <w:left w:val="single" w:sz="4" w:space="0" w:color="C8D0D8"/>
              <w:bottom w:val="single" w:sz="4" w:space="0" w:color="C8D0D8"/>
              <w:right w:val="single" w:sz="4" w:space="0" w:color="C8D0D8"/>
            </w:tcBorders>
            <w:tcMar>
              <w:top w:w="50" w:type="dxa"/>
              <w:left w:w="90" w:type="dxa"/>
              <w:bottom w:w="50" w:type="dxa"/>
              <w:right w:w="90" w:type="dxa"/>
            </w:tcMar>
          </w:tcPr>
          <w:p w14:paraId="41AB3247" w14:textId="77777777" w:rsidR="001E4DFA" w:rsidRDefault="00627F03">
            <w:pPr>
              <w:spacing w:after="20"/>
            </w:pPr>
            <w:r>
              <w:rPr>
                <w:color w:val="1A1A1A"/>
                <w:sz w:val="17"/>
                <w:szCs w:val="17"/>
              </w:rPr>
              <w:t>Test rows</w:t>
            </w:r>
          </w:p>
        </w:tc>
        <w:tc>
          <w:tcPr>
            <w:tcW w:w="2600" w:type="dxa"/>
            <w:tcBorders>
              <w:top w:val="single" w:sz="4" w:space="0" w:color="C8D0D8"/>
              <w:left w:val="single" w:sz="4" w:space="0" w:color="C8D0D8"/>
              <w:bottom w:val="single" w:sz="4" w:space="0" w:color="C8D0D8"/>
              <w:right w:val="single" w:sz="4" w:space="0" w:color="C8D0D8"/>
            </w:tcBorders>
            <w:tcMar>
              <w:top w:w="50" w:type="dxa"/>
              <w:left w:w="90" w:type="dxa"/>
              <w:bottom w:w="50" w:type="dxa"/>
              <w:right w:w="90" w:type="dxa"/>
            </w:tcMar>
          </w:tcPr>
          <w:p w14:paraId="5FB4B1AC" w14:textId="77777777" w:rsidR="001E4DFA" w:rsidRDefault="00627F03">
            <w:pPr>
              <w:spacing w:after="20"/>
            </w:pPr>
            <w:r>
              <w:rPr>
                <w:color w:val="1A1A1A"/>
                <w:sz w:val="17"/>
                <w:szCs w:val="17"/>
              </w:rPr>
              <w:t>18,671,121</w:t>
            </w:r>
          </w:p>
        </w:tc>
        <w:tc>
          <w:tcPr>
            <w:tcW w:w="4226" w:type="dxa"/>
            <w:tcBorders>
              <w:top w:val="single" w:sz="4" w:space="0" w:color="C8D0D8"/>
              <w:left w:val="single" w:sz="4" w:space="0" w:color="C8D0D8"/>
              <w:bottom w:val="single" w:sz="4" w:space="0" w:color="C8D0D8"/>
              <w:right w:val="single" w:sz="4" w:space="0" w:color="C8D0D8"/>
            </w:tcBorders>
            <w:tcMar>
              <w:top w:w="50" w:type="dxa"/>
              <w:left w:w="90" w:type="dxa"/>
              <w:bottom w:w="50" w:type="dxa"/>
              <w:right w:w="90" w:type="dxa"/>
            </w:tcMar>
          </w:tcPr>
          <w:p w14:paraId="3210F232" w14:textId="77777777" w:rsidR="001E4DFA" w:rsidRDefault="00627F03">
            <w:pPr>
              <w:spacing w:after="20"/>
            </w:pPr>
            <w:r>
              <w:rPr>
                <w:color w:val="1A1A1A"/>
                <w:sz w:val="17"/>
                <w:szCs w:val="17"/>
              </w:rPr>
              <w:t>Not sampled: every row of the hold-out is scored</w:t>
            </w:r>
          </w:p>
        </w:tc>
      </w:tr>
    </w:tbl>
    <w:p w14:paraId="54230CEF" w14:textId="77777777" w:rsidR="001E4DFA" w:rsidRDefault="001E4DFA">
      <w:pPr>
        <w:spacing w:after="160"/>
      </w:pPr>
    </w:p>
    <w:p w14:paraId="5FB41366" w14:textId="77777777" w:rsidR="001E4DFA" w:rsidRDefault="00627F03">
      <w:pPr>
        <w:spacing w:after="120" w:line="288" w:lineRule="auto"/>
        <w:jc w:val="both"/>
      </w:pPr>
      <w:r>
        <w:rPr>
          <w:b/>
          <w:bCs/>
          <w:color w:val="1A1A1A"/>
        </w:rPr>
        <w:t xml:space="preserve">Delta target. </w:t>
      </w:r>
      <w:r>
        <w:rPr>
          <w:color w:val="1A1A1A"/>
        </w:rPr>
        <w:t>Trees are piecewise-constant: asked for the level they spend capacity re-deriving “about the same as now”. Predicting the change removes that burden. In a controlled local reproduction the level target gave R² 0.9098 (5.6 % better than persistence) and the change target R² 0.9201 (11.3 % better) with the same trees and features.</w:t>
      </w:r>
    </w:p>
    <w:p w14:paraId="1A592372" w14:textId="77777777" w:rsidR="001E4DFA" w:rsidRDefault="00627F03">
      <w:pPr>
        <w:spacing w:after="120" w:line="288" w:lineRule="auto"/>
        <w:jc w:val="both"/>
      </w:pPr>
      <w:r>
        <w:rPr>
          <w:b/>
          <w:bCs/>
          <w:color w:val="1A1A1A"/>
        </w:rPr>
        <w:lastRenderedPageBreak/>
        <w:t xml:space="preserve">Chronological split. </w:t>
      </w:r>
      <w:r>
        <w:rPr>
          <w:color w:val="1A1A1A"/>
        </w:rPr>
        <w:t>A random split leaks on a time series: consecutive hours correlate at about 0.81, so hour T in the training set and T+1 in the test set means the model has effectively seen the answer. Training uses the earlier part of the history; the test window is 2022-07-01 to 2023-03-31, the most recent.</w:t>
      </w:r>
    </w:p>
    <w:p w14:paraId="68B19BC3" w14:textId="77777777" w:rsidR="001E4DFA" w:rsidRDefault="00627F03">
      <w:pPr>
        <w:spacing w:after="120" w:line="288" w:lineRule="auto"/>
        <w:jc w:val="both"/>
      </w:pPr>
      <w:r>
        <w:rPr>
          <w:b/>
          <w:bCs/>
          <w:color w:val="1A1A1A"/>
        </w:rPr>
        <w:t xml:space="preserve">Persistence gate. </w:t>
      </w:r>
      <w:r>
        <w:rPr>
          <w:color w:val="1A1A1A"/>
        </w:rPr>
        <w:t>Every run computes the “next hour = this hour” baseline on the same test rows and prints *** FAIL *** if the model does not beat it, so a model can never be reported without that comparison.</w:t>
      </w:r>
    </w:p>
    <w:p w14:paraId="00B16F65" w14:textId="77777777" w:rsidR="001E4DFA" w:rsidRDefault="00627F03">
      <w:pPr>
        <w:pStyle w:val="Heading2"/>
      </w:pPr>
      <w:bookmarkStart w:id="21" w:name="_Toc242986022"/>
      <w:r>
        <w:t>5.7 Live enrichment (LiveEnrichment.scala)</w:t>
      </w:r>
      <w:bookmarkEnd w:id="21"/>
    </w:p>
    <w:p w14:paraId="320B2A38" w14:textId="77777777" w:rsidR="001E4DFA" w:rsidRDefault="00627F03">
      <w:pPr>
        <w:spacing w:after="120" w:line="288" w:lineRule="auto"/>
        <w:jc w:val="both"/>
      </w:pPr>
      <w:r>
        <w:rPr>
          <w:color w:val="1A1A1A"/>
        </w:rPr>
        <w:t>Raw CAMS JSON lacks 26 of the model's 54 numeric features and the provenance flags. One Spark job on YARN joins CAMS, the weather feed and the city profiles: eight weather features come from the Open-Meteo weather API, five derived features (ventilation, scrub factor, stagnation, temperature×humidity, is_raining) are computed once weather exists, three context features come from city_profiles.csv, and ten *_was_imputed flags record whether the API returned a value. Two unit conversions were measured, not as</w:t>
      </w:r>
      <w:r>
        <w:rPr>
          <w:color w:val="1A1A1A"/>
        </w:rPr>
        <w:t>sumed: CO from µg/m³ to mg/m³ (divide by 1000; unconverted, structured CO averages 0.95 against 566 for CAMS) and pressure from hPa to mmHg (× 0.750062; the result 753.81 matches the structured median of 753).</w:t>
      </w:r>
    </w:p>
    <w:p w14:paraId="715F667B" w14:textId="77777777" w:rsidR="001E4DFA" w:rsidRDefault="00627F03">
      <w:pPr>
        <w:spacing w:after="120" w:line="288" w:lineRule="auto"/>
        <w:jc w:val="both"/>
      </w:pPr>
      <w:r>
        <w:rPr>
          <w:color w:val="1A1A1A"/>
        </w:rPr>
        <w:t>The October run joined 82,800 rows (230 cities × 360 hours, 2026-10-01 to 2026-10-15) with no nulls in the model-critical columns.</w:t>
      </w:r>
    </w:p>
    <w:p w14:paraId="73EB749A" w14:textId="77777777" w:rsidR="001E4DFA" w:rsidRDefault="00627F03">
      <w:pPr>
        <w:pStyle w:val="Heading2"/>
      </w:pPr>
      <w:bookmarkStart w:id="22" w:name="_Toc242986023"/>
      <w:r>
        <w:t>5.8 Structured Streaming speed layer (AirQualityStream.scala)</w:t>
      </w:r>
      <w:bookmarkEnd w:id="22"/>
    </w:p>
    <w:p w14:paraId="2AE5408B" w14:textId="77777777" w:rsidR="001E4DFA" w:rsidRDefault="00627F03">
      <w:pPr>
        <w:spacing w:after="120" w:line="288" w:lineRule="auto"/>
        <w:jc w:val="both"/>
      </w:pPr>
      <w:r>
        <w:rPr>
          <w:color w:val="1A1A1A"/>
        </w:rPr>
        <w:t>AirQualityStream watches an HDFS directory with the file source and a 10-second trigger. A micro-batch alone cannot see a station's previous 24 hours, so each batch is unioned with a persisted 30-hour history table on HDFS, features are computed over the union, predictions are emitted only for the new rows, and the history is then updated. A persisted table was chosen over in-memory state because it survives job restarts. The GBT pipeline and model are loaded from HDFS (MLlib's on-disk format is language-ne</w:t>
      </w:r>
      <w:r>
        <w:rPr>
          <w:color w:val="1A1A1A"/>
        </w:rPr>
        <w:t>utral).</w:t>
      </w:r>
    </w:p>
    <w:p w14:paraId="37E9CD11" w14:textId="77777777" w:rsidR="001E4DFA" w:rsidRDefault="00627F03">
      <w:pPr>
        <w:shd w:val="clear" w:color="auto" w:fill="F2F5F7"/>
        <w:ind w:left="120" w:right="120"/>
      </w:pPr>
      <w:r>
        <w:rPr>
          <w:rFonts w:ascii="Consolas" w:eastAsia="Consolas" w:hAnsi="Consolas" w:cs="Consolas"/>
          <w:sz w:val="19"/>
          <w:szCs w:val="19"/>
        </w:rPr>
        <w:t>val raw = spark.readStream.schema(InputSchema).option("header","true")</w:t>
      </w:r>
    </w:p>
    <w:p w14:paraId="1F6CE456" w14:textId="77777777" w:rsidR="001E4DFA" w:rsidRDefault="00627F03">
      <w:pPr>
        <w:shd w:val="clear" w:color="auto" w:fill="F2F5F7"/>
        <w:ind w:left="120" w:right="120"/>
      </w:pPr>
      <w:r>
        <w:rPr>
          <w:rFonts w:ascii="Consolas" w:eastAsia="Consolas" w:hAnsi="Consolas" w:cs="Consolas"/>
          <w:sz w:val="19"/>
          <w:szCs w:val="19"/>
        </w:rPr>
        <w:t xml:space="preserve">  .option("maxFilesPerTrigger","1").csv(StreamInput)        // HDFS file source</w:t>
      </w:r>
    </w:p>
    <w:p w14:paraId="2F8084F2" w14:textId="77777777" w:rsidR="001E4DFA" w:rsidRDefault="00627F03">
      <w:pPr>
        <w:shd w:val="clear" w:color="auto" w:fill="F2F5F7"/>
        <w:ind w:left="120" w:right="120"/>
      </w:pPr>
      <w:r>
        <w:rPr>
          <w:rFonts w:ascii="Consolas" w:eastAsia="Consolas" w:hAnsi="Consolas" w:cs="Consolas"/>
          <w:sz w:val="19"/>
          <w:szCs w:val="19"/>
        </w:rPr>
        <w:t>raw.writeStream.option("checkpointLocation", CheckpointDir)</w:t>
      </w:r>
    </w:p>
    <w:p w14:paraId="7078F940" w14:textId="77777777" w:rsidR="001E4DFA" w:rsidRDefault="00627F03">
      <w:pPr>
        <w:shd w:val="clear" w:color="auto" w:fill="F2F5F7"/>
        <w:ind w:left="120" w:right="120"/>
      </w:pPr>
      <w:r>
        <w:rPr>
          <w:rFonts w:ascii="Consolas" w:eastAsia="Consolas" w:hAnsi="Consolas" w:cs="Consolas"/>
          <w:sz w:val="19"/>
          <w:szCs w:val="19"/>
        </w:rPr>
        <w:t xml:space="preserve">  .foreachBatch { (batch: DataFrame, id: Long) =&gt;</w:t>
      </w:r>
    </w:p>
    <w:p w14:paraId="6BFEF513" w14:textId="77777777" w:rsidR="001E4DFA" w:rsidRDefault="00627F03">
      <w:pPr>
        <w:shd w:val="clear" w:color="auto" w:fill="F2F5F7"/>
        <w:ind w:left="120" w:right="120"/>
      </w:pPr>
      <w:r>
        <w:rPr>
          <w:rFonts w:ascii="Consolas" w:eastAsia="Consolas" w:hAnsi="Consolas" w:cs="Consolas"/>
          <w:sz w:val="19"/>
          <w:szCs w:val="19"/>
        </w:rPr>
        <w:t xml:space="preserve">     // union with 30 h history -&gt; features -&gt; GBT -&gt; AQI -&gt; alerts.write.partitionBy("city")</w:t>
      </w:r>
    </w:p>
    <w:p w14:paraId="2F0CB83D" w14:textId="77777777" w:rsidR="001E4DFA" w:rsidRDefault="00627F03">
      <w:pPr>
        <w:shd w:val="clear" w:color="auto" w:fill="F2F5F7"/>
        <w:ind w:left="120" w:right="120"/>
      </w:pPr>
      <w:r>
        <w:rPr>
          <w:rFonts w:ascii="Consolas" w:eastAsia="Consolas" w:hAnsi="Consolas" w:cs="Consolas"/>
          <w:sz w:val="19"/>
          <w:szCs w:val="19"/>
        </w:rPr>
        <w:t xml:space="preserve">  }.trigger(Trigger.ProcessingTime("10 seconds")).start()</w:t>
      </w:r>
    </w:p>
    <w:p w14:paraId="1604CA03" w14:textId="77777777" w:rsidR="001E4DFA" w:rsidRDefault="001E4DFA">
      <w:pPr>
        <w:spacing w:after="120"/>
      </w:pPr>
    </w:p>
    <w:p w14:paraId="50C6A45D" w14:textId="77777777" w:rsidR="001E4DFA" w:rsidRDefault="00627F03">
      <w:pPr>
        <w:pStyle w:val="Heading2"/>
      </w:pPr>
      <w:bookmarkStart w:id="23" w:name="_Toc242986024"/>
      <w:r>
        <w:t>5.9 Alert engine and delivery</w:t>
      </w:r>
      <w:bookmarkEnd w:id="23"/>
    </w:p>
    <w:p w14:paraId="6F9C645D" w14:textId="77777777" w:rsidR="001E4DFA" w:rsidRDefault="00627F03">
      <w:pPr>
        <w:spacing w:after="120" w:line="288" w:lineRule="auto"/>
        <w:jc w:val="both"/>
      </w:pPr>
      <w:r>
        <w:rPr>
          <w:color w:val="1A1A1A"/>
        </w:rPr>
        <w:t xml:space="preserve">The forecast PM₂.₅ is converted to a CPCB National AQI (the maximum sub-index over the pollutants) with the band and the dominant pollutant, and a warning is written when the forecast AQI exceeds 150. Delivery is a separate step (send_alerts.py) that picks, per city, the worst forecast hour in the next six hours and applies de-duplication: a city is messaged only if it is newly under warning, if its severity got worse, or after a six-hour cooldown while still warned. When a city leaves warning its state is </w:t>
      </w:r>
      <w:r>
        <w:rPr>
          <w:color w:val="1A1A1A"/>
        </w:rPr>
        <w:t>cleared, so a later recurrence alerts again. Delivery channels are Telegram (people subscribe by messaging the bot “/city Hisar”) and e-mail, with an always-on outbox log. Without credentials it runs as a dry run and never claims a message reached a phone.</w:t>
      </w:r>
    </w:p>
    <w:p w14:paraId="5DC34928" w14:textId="77777777" w:rsidR="001E4DFA" w:rsidRDefault="00627F03">
      <w:pPr>
        <w:spacing w:after="120" w:line="288" w:lineRule="auto"/>
        <w:jc w:val="both"/>
      </w:pPr>
      <w:r>
        <w:rPr>
          <w:color w:val="1A1A1A"/>
        </w:rPr>
        <w:lastRenderedPageBreak/>
        <w:t>An hourly loop (run_hourly_cycle.py) separates two cadences: scoring (fetch, enrich, stream, export) every six hours, because the CAMS source refreshes only a few times a day, and dispatch every hour from the already-scored forecast. Only forecast hours newer than the last scored hour are handed to the stream. A replay of the real October forecast showed the rule working: at 20:00 two cities were messaged, at 21:00 those two were suppressed while two others were messaged, and the next morning no city was un</w:t>
      </w:r>
      <w:r>
        <w:rPr>
          <w:color w:val="1A1A1A"/>
        </w:rPr>
        <w:t>der warning.</w:t>
      </w:r>
    </w:p>
    <w:p w14:paraId="27DA69A9" w14:textId="77777777" w:rsidR="001E4DFA" w:rsidRDefault="00627F03">
      <w:pPr>
        <w:pStyle w:val="Heading2"/>
      </w:pPr>
      <w:bookmarkStart w:id="24" w:name="_Toc242986025"/>
      <w:r>
        <w:t>5.10 Hive serving layer</w:t>
      </w:r>
      <w:bookmarkEnd w:id="24"/>
    </w:p>
    <w:p w14:paraId="011441FA" w14:textId="77777777" w:rsidR="001E4DFA" w:rsidRDefault="00627F03">
      <w:pPr>
        <w:spacing w:after="120" w:line="288" w:lineRule="auto"/>
        <w:jc w:val="both"/>
      </w:pPr>
      <w:r>
        <w:rPr>
          <w:color w:val="1A1A1A"/>
        </w:rPr>
        <w:t>Three external tables (unified_airquality, clean_airquality, stream_alerts) and three views are defined over the Parquet already in HDFS, exposed through HiveServer2. Because the tables are external they add SQL over 154 million rows at no storage cost and dropping a table removes only metadata. All six demonstration queries return real results; one of them shows Delhi's seasonal cycle (Section 6.6).</w:t>
      </w:r>
    </w:p>
    <w:p w14:paraId="0133D589" w14:textId="77777777" w:rsidR="001E4DFA" w:rsidRDefault="00627F03">
      <w:pPr>
        <w:pStyle w:val="Heading2"/>
      </w:pPr>
      <w:bookmarkStart w:id="25" w:name="_Toc242986026"/>
      <w:r>
        <w:t>5.11 Public warning board</w:t>
      </w:r>
      <w:bookmarkEnd w:id="25"/>
    </w:p>
    <w:p w14:paraId="3C93A7B6" w14:textId="77777777" w:rsidR="001E4DFA" w:rsidRDefault="00627F03">
      <w:pPr>
        <w:spacing w:after="120" w:line="288" w:lineRule="auto"/>
        <w:jc w:val="both"/>
      </w:pPr>
      <w:r>
        <w:rPr>
          <w:color w:val="1A1A1A"/>
        </w:rPr>
        <w:t>A single static HTML page is built from a Hive export: Hive tables are queried by an export job into one JSON, which is embedded in the page. It opens without a server or internet access. Each warning card shows the message residents would receive (forecast AQI, the hour, the cause, CPCB health advice and what to do), with search, a severity filter, a map, warnings per hour, a WhatsApp share button and an “Alert me” browser-notification panel.</w:t>
      </w:r>
    </w:p>
    <w:p w14:paraId="0795C646" w14:textId="77777777" w:rsidR="001E4DFA" w:rsidRDefault="00627F03">
      <w:pPr>
        <w:keepNext/>
        <w:spacing w:before="120" w:after="60"/>
        <w:jc w:val="center"/>
      </w:pPr>
      <w:r>
        <w:rPr>
          <w:noProof/>
        </w:rPr>
        <w:drawing>
          <wp:inline distT="0" distB="0" distL="0" distR="0" wp14:anchorId="11A18C00" wp14:editId="7D848B34">
            <wp:extent cx="4572000" cy="3743325"/>
            <wp:effectExtent l="0" t="0" r="0" b="0"/>
            <wp:docPr id="9" name="fig9" descr="Public warning board (October 1–15, 2026 run): 221 cities under warning" title="Public warning board (October 1–15, 2026 run): 221 cities under w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572000" cy="3743325"/>
                    </a:xfrm>
                    <a:prstGeom prst="rect">
                      <a:avLst/>
                    </a:prstGeom>
                  </pic:spPr>
                </pic:pic>
              </a:graphicData>
            </a:graphic>
          </wp:inline>
        </w:drawing>
      </w:r>
    </w:p>
    <w:p w14:paraId="17E42BCC" w14:textId="77777777" w:rsidR="001E4DFA" w:rsidRDefault="00627F03">
      <w:pPr>
        <w:spacing w:after="200"/>
        <w:jc w:val="center"/>
      </w:pPr>
      <w:r>
        <w:rPr>
          <w:i/>
          <w:iCs/>
          <w:color w:val="5A6673"/>
          <w:sz w:val="19"/>
          <w:szCs w:val="19"/>
        </w:rPr>
        <w:t>Figure 9. Public warning board (October 1–15, 2026 run): 221 cities under warning</w:t>
      </w:r>
    </w:p>
    <w:p w14:paraId="2770E5B6" w14:textId="77777777" w:rsidR="001E4DFA" w:rsidRDefault="00627F03">
      <w:pPr>
        <w:pStyle w:val="Heading1"/>
        <w:pageBreakBefore/>
      </w:pPr>
      <w:bookmarkStart w:id="26" w:name="_Toc242986027"/>
      <w:r>
        <w:lastRenderedPageBreak/>
        <w:t>6. Results</w:t>
      </w:r>
      <w:bookmarkEnd w:id="26"/>
    </w:p>
    <w:p w14:paraId="31293E3A" w14:textId="77777777" w:rsidR="001E4DFA" w:rsidRDefault="00627F03">
      <w:pPr>
        <w:pStyle w:val="Heading2"/>
      </w:pPr>
      <w:bookmarkStart w:id="27" w:name="_Toc242986028"/>
      <w:r>
        <w:t>6.1 Forecast accuracy</w:t>
      </w:r>
      <w:bookmarkEnd w:id="27"/>
    </w:p>
    <w:p w14:paraId="1644F903" w14:textId="77777777" w:rsidR="001E4DFA" w:rsidRDefault="00627F03">
      <w:pPr>
        <w:spacing w:after="120" w:line="288" w:lineRule="auto"/>
        <w:jc w:val="both"/>
      </w:pPr>
      <w:r>
        <w:rPr>
          <w:color w:val="1A1A1A"/>
        </w:rPr>
        <w:t>The headline figure is quoted on real rows: the synthetic rows are easier to predict, so the blended number would flatter the model. On 2,074,569 real station-hours the GBT reaches R² 0.8910 against 0.8587 for persistence, and cuts RMSE from 24.831 to 21.806 µg/m³ (12.18 %). On all 18,671,121 test rows the figures are R² 0.8884 against 0.8563 (RMSE 22.429 against 25.443, 11.85 % lower). Persistence is an honest bar: doing nothing already scores 0.8587.</w:t>
      </w:r>
    </w:p>
    <w:p w14:paraId="6F119592" w14:textId="77777777" w:rsidR="001E4DFA" w:rsidRDefault="00627F03">
      <w:pPr>
        <w:keepNext/>
        <w:spacing w:before="60" w:after="80"/>
      </w:pPr>
      <w:r>
        <w:rPr>
          <w:b/>
          <w:bCs/>
          <w:color w:val="0B5F8A"/>
          <w:sz w:val="20"/>
          <w:szCs w:val="20"/>
        </w:rPr>
        <w:t>Table 9. Evaluation results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2500"/>
        <w:gridCol w:w="1200"/>
        <w:gridCol w:w="1400"/>
        <w:gridCol w:w="1426"/>
      </w:tblGrid>
      <w:tr w:rsidR="001E4DFA" w14:paraId="24987F92" w14:textId="77777777">
        <w:trPr>
          <w:tblHeader/>
        </w:trPr>
        <w:tc>
          <w:tcPr>
            <w:tcW w:w="2500" w:type="dxa"/>
            <w:tcBorders>
              <w:top w:val="single" w:sz="4" w:space="0" w:color="C8D0D8"/>
              <w:left w:val="single" w:sz="4" w:space="0" w:color="C8D0D8"/>
              <w:bottom w:val="single" w:sz="4" w:space="0" w:color="C8D0D8"/>
              <w:right w:val="single" w:sz="4" w:space="0" w:color="C8D0D8"/>
            </w:tcBorders>
            <w:shd w:val="clear" w:color="auto" w:fill="0B5F8A"/>
            <w:tcMar>
              <w:top w:w="50" w:type="dxa"/>
              <w:left w:w="90" w:type="dxa"/>
              <w:bottom w:w="50" w:type="dxa"/>
              <w:right w:w="90" w:type="dxa"/>
            </w:tcMar>
          </w:tcPr>
          <w:p w14:paraId="10A3E5B2" w14:textId="77777777" w:rsidR="001E4DFA" w:rsidRDefault="00627F03">
            <w:pPr>
              <w:spacing w:after="20"/>
            </w:pPr>
            <w:r>
              <w:rPr>
                <w:b/>
                <w:bCs/>
                <w:color w:val="FFFFFF"/>
                <w:sz w:val="19"/>
                <w:szCs w:val="19"/>
              </w:rPr>
              <w:t>Test rows</w:t>
            </w:r>
          </w:p>
        </w:tc>
        <w:tc>
          <w:tcPr>
            <w:tcW w:w="2500" w:type="dxa"/>
            <w:tcBorders>
              <w:top w:val="single" w:sz="4" w:space="0" w:color="C8D0D8"/>
              <w:left w:val="single" w:sz="4" w:space="0" w:color="C8D0D8"/>
              <w:bottom w:val="single" w:sz="4" w:space="0" w:color="C8D0D8"/>
              <w:right w:val="single" w:sz="4" w:space="0" w:color="C8D0D8"/>
            </w:tcBorders>
            <w:shd w:val="clear" w:color="auto" w:fill="0B5F8A"/>
            <w:tcMar>
              <w:top w:w="50" w:type="dxa"/>
              <w:left w:w="90" w:type="dxa"/>
              <w:bottom w:w="50" w:type="dxa"/>
              <w:right w:w="90" w:type="dxa"/>
            </w:tcMar>
          </w:tcPr>
          <w:p w14:paraId="7AAFA79D" w14:textId="77777777" w:rsidR="001E4DFA" w:rsidRDefault="00627F03">
            <w:pPr>
              <w:spacing w:after="20"/>
            </w:pPr>
            <w:r>
              <w:rPr>
                <w:b/>
                <w:bCs/>
                <w:color w:val="FFFFFF"/>
                <w:sz w:val="19"/>
                <w:szCs w:val="19"/>
              </w:rPr>
              <w:t>Model</w:t>
            </w:r>
          </w:p>
        </w:tc>
        <w:tc>
          <w:tcPr>
            <w:tcW w:w="1200" w:type="dxa"/>
            <w:tcBorders>
              <w:top w:val="single" w:sz="4" w:space="0" w:color="C8D0D8"/>
              <w:left w:val="single" w:sz="4" w:space="0" w:color="C8D0D8"/>
              <w:bottom w:val="single" w:sz="4" w:space="0" w:color="C8D0D8"/>
              <w:right w:val="single" w:sz="4" w:space="0" w:color="C8D0D8"/>
            </w:tcBorders>
            <w:shd w:val="clear" w:color="auto" w:fill="0B5F8A"/>
            <w:tcMar>
              <w:top w:w="50" w:type="dxa"/>
              <w:left w:w="90" w:type="dxa"/>
              <w:bottom w:w="50" w:type="dxa"/>
              <w:right w:w="90" w:type="dxa"/>
            </w:tcMar>
          </w:tcPr>
          <w:p w14:paraId="3FBE3CF4" w14:textId="77777777" w:rsidR="001E4DFA" w:rsidRDefault="00627F03">
            <w:pPr>
              <w:spacing w:after="20"/>
            </w:pPr>
            <w:r>
              <w:rPr>
                <w:b/>
                <w:bCs/>
                <w:color w:val="FFFFFF"/>
                <w:sz w:val="19"/>
                <w:szCs w:val="19"/>
              </w:rPr>
              <w:t>R²</w:t>
            </w:r>
          </w:p>
        </w:tc>
        <w:tc>
          <w:tcPr>
            <w:tcW w:w="1400" w:type="dxa"/>
            <w:tcBorders>
              <w:top w:val="single" w:sz="4" w:space="0" w:color="C8D0D8"/>
              <w:left w:val="single" w:sz="4" w:space="0" w:color="C8D0D8"/>
              <w:bottom w:val="single" w:sz="4" w:space="0" w:color="C8D0D8"/>
              <w:right w:val="single" w:sz="4" w:space="0" w:color="C8D0D8"/>
            </w:tcBorders>
            <w:shd w:val="clear" w:color="auto" w:fill="0B5F8A"/>
            <w:tcMar>
              <w:top w:w="50" w:type="dxa"/>
              <w:left w:w="90" w:type="dxa"/>
              <w:bottom w:w="50" w:type="dxa"/>
              <w:right w:w="90" w:type="dxa"/>
            </w:tcMar>
          </w:tcPr>
          <w:p w14:paraId="00352D7E" w14:textId="77777777" w:rsidR="001E4DFA" w:rsidRDefault="00627F03">
            <w:pPr>
              <w:spacing w:after="20"/>
            </w:pPr>
            <w:r>
              <w:rPr>
                <w:b/>
                <w:bCs/>
                <w:color w:val="FFFFFF"/>
                <w:sz w:val="19"/>
                <w:szCs w:val="19"/>
              </w:rPr>
              <w:t>RMSE</w:t>
            </w:r>
          </w:p>
        </w:tc>
        <w:tc>
          <w:tcPr>
            <w:tcW w:w="1426" w:type="dxa"/>
            <w:tcBorders>
              <w:top w:val="single" w:sz="4" w:space="0" w:color="C8D0D8"/>
              <w:left w:val="single" w:sz="4" w:space="0" w:color="C8D0D8"/>
              <w:bottom w:val="single" w:sz="4" w:space="0" w:color="C8D0D8"/>
              <w:right w:val="single" w:sz="4" w:space="0" w:color="C8D0D8"/>
            </w:tcBorders>
            <w:shd w:val="clear" w:color="auto" w:fill="0B5F8A"/>
            <w:tcMar>
              <w:top w:w="50" w:type="dxa"/>
              <w:left w:w="90" w:type="dxa"/>
              <w:bottom w:w="50" w:type="dxa"/>
              <w:right w:w="90" w:type="dxa"/>
            </w:tcMar>
          </w:tcPr>
          <w:p w14:paraId="131EEDE1" w14:textId="77777777" w:rsidR="001E4DFA" w:rsidRDefault="00627F03">
            <w:pPr>
              <w:spacing w:after="20"/>
            </w:pPr>
            <w:r>
              <w:rPr>
                <w:b/>
                <w:bCs/>
                <w:color w:val="FFFFFF"/>
                <w:sz w:val="19"/>
                <w:szCs w:val="19"/>
              </w:rPr>
              <w:t>MAE</w:t>
            </w:r>
          </w:p>
        </w:tc>
      </w:tr>
      <w:tr w:rsidR="001E4DFA" w14:paraId="1BF1EB32" w14:textId="77777777">
        <w:tc>
          <w:tcPr>
            <w:tcW w:w="2500" w:type="dxa"/>
            <w:tcBorders>
              <w:top w:val="single" w:sz="4" w:space="0" w:color="C8D0D8"/>
              <w:left w:val="single" w:sz="4" w:space="0" w:color="C8D0D8"/>
              <w:bottom w:val="single" w:sz="4" w:space="0" w:color="C8D0D8"/>
              <w:right w:val="single" w:sz="4" w:space="0" w:color="C8D0D8"/>
            </w:tcBorders>
            <w:tcMar>
              <w:top w:w="50" w:type="dxa"/>
              <w:left w:w="90" w:type="dxa"/>
              <w:bottom w:w="50" w:type="dxa"/>
              <w:right w:w="90" w:type="dxa"/>
            </w:tcMar>
          </w:tcPr>
          <w:p w14:paraId="0962DA0B" w14:textId="77777777" w:rsidR="001E4DFA" w:rsidRDefault="00627F03">
            <w:pPr>
              <w:spacing w:after="20"/>
            </w:pPr>
            <w:r>
              <w:rPr>
                <w:color w:val="1A1A1A"/>
                <w:sz w:val="18"/>
                <w:szCs w:val="18"/>
              </w:rPr>
              <w:t>Real (n = 2,074,569)</w:t>
            </w:r>
          </w:p>
        </w:tc>
        <w:tc>
          <w:tcPr>
            <w:tcW w:w="2500" w:type="dxa"/>
            <w:tcBorders>
              <w:top w:val="single" w:sz="4" w:space="0" w:color="C8D0D8"/>
              <w:left w:val="single" w:sz="4" w:space="0" w:color="C8D0D8"/>
              <w:bottom w:val="single" w:sz="4" w:space="0" w:color="C8D0D8"/>
              <w:right w:val="single" w:sz="4" w:space="0" w:color="C8D0D8"/>
            </w:tcBorders>
            <w:tcMar>
              <w:top w:w="50" w:type="dxa"/>
              <w:left w:w="90" w:type="dxa"/>
              <w:bottom w:w="50" w:type="dxa"/>
              <w:right w:w="90" w:type="dxa"/>
            </w:tcMar>
          </w:tcPr>
          <w:p w14:paraId="3053810F" w14:textId="77777777" w:rsidR="001E4DFA" w:rsidRDefault="00627F03">
            <w:pPr>
              <w:spacing w:after="20"/>
            </w:pPr>
            <w:r>
              <w:rPr>
                <w:color w:val="1A1A1A"/>
                <w:sz w:val="18"/>
                <w:szCs w:val="18"/>
              </w:rPr>
              <w:t>Persistence baseline</w:t>
            </w:r>
          </w:p>
        </w:tc>
        <w:tc>
          <w:tcPr>
            <w:tcW w:w="1200" w:type="dxa"/>
            <w:tcBorders>
              <w:top w:val="single" w:sz="4" w:space="0" w:color="C8D0D8"/>
              <w:left w:val="single" w:sz="4" w:space="0" w:color="C8D0D8"/>
              <w:bottom w:val="single" w:sz="4" w:space="0" w:color="C8D0D8"/>
              <w:right w:val="single" w:sz="4" w:space="0" w:color="C8D0D8"/>
            </w:tcBorders>
            <w:tcMar>
              <w:top w:w="50" w:type="dxa"/>
              <w:left w:w="90" w:type="dxa"/>
              <w:bottom w:w="50" w:type="dxa"/>
              <w:right w:w="90" w:type="dxa"/>
            </w:tcMar>
          </w:tcPr>
          <w:p w14:paraId="0E8AE49C" w14:textId="77777777" w:rsidR="001E4DFA" w:rsidRDefault="00627F03">
            <w:pPr>
              <w:spacing w:after="20"/>
            </w:pPr>
            <w:r>
              <w:rPr>
                <w:color w:val="1A1A1A"/>
                <w:sz w:val="18"/>
                <w:szCs w:val="18"/>
              </w:rPr>
              <w:t>0.8587</w:t>
            </w:r>
          </w:p>
        </w:tc>
        <w:tc>
          <w:tcPr>
            <w:tcW w:w="1400" w:type="dxa"/>
            <w:tcBorders>
              <w:top w:val="single" w:sz="4" w:space="0" w:color="C8D0D8"/>
              <w:left w:val="single" w:sz="4" w:space="0" w:color="C8D0D8"/>
              <w:bottom w:val="single" w:sz="4" w:space="0" w:color="C8D0D8"/>
              <w:right w:val="single" w:sz="4" w:space="0" w:color="C8D0D8"/>
            </w:tcBorders>
            <w:tcMar>
              <w:top w:w="50" w:type="dxa"/>
              <w:left w:w="90" w:type="dxa"/>
              <w:bottom w:w="50" w:type="dxa"/>
              <w:right w:w="90" w:type="dxa"/>
            </w:tcMar>
          </w:tcPr>
          <w:p w14:paraId="0170E514" w14:textId="77777777" w:rsidR="001E4DFA" w:rsidRDefault="00627F03">
            <w:pPr>
              <w:spacing w:after="20"/>
            </w:pPr>
            <w:r>
              <w:rPr>
                <w:color w:val="1A1A1A"/>
                <w:sz w:val="18"/>
                <w:szCs w:val="18"/>
              </w:rPr>
              <w:t>24.831</w:t>
            </w:r>
          </w:p>
        </w:tc>
        <w:tc>
          <w:tcPr>
            <w:tcW w:w="1426" w:type="dxa"/>
            <w:tcBorders>
              <w:top w:val="single" w:sz="4" w:space="0" w:color="C8D0D8"/>
              <w:left w:val="single" w:sz="4" w:space="0" w:color="C8D0D8"/>
              <w:bottom w:val="single" w:sz="4" w:space="0" w:color="C8D0D8"/>
              <w:right w:val="single" w:sz="4" w:space="0" w:color="C8D0D8"/>
            </w:tcBorders>
            <w:tcMar>
              <w:top w:w="50" w:type="dxa"/>
              <w:left w:w="90" w:type="dxa"/>
              <w:bottom w:w="50" w:type="dxa"/>
              <w:right w:w="90" w:type="dxa"/>
            </w:tcMar>
          </w:tcPr>
          <w:p w14:paraId="6310F0C7" w14:textId="77777777" w:rsidR="001E4DFA" w:rsidRDefault="00627F03">
            <w:pPr>
              <w:spacing w:after="20"/>
            </w:pPr>
            <w:r>
              <w:rPr>
                <w:color w:val="1A1A1A"/>
                <w:sz w:val="18"/>
                <w:szCs w:val="18"/>
              </w:rPr>
              <w:t>9.937</w:t>
            </w:r>
          </w:p>
        </w:tc>
      </w:tr>
      <w:tr w:rsidR="001E4DFA" w14:paraId="4760034C" w14:textId="77777777">
        <w:tc>
          <w:tcPr>
            <w:tcW w:w="2500" w:type="dxa"/>
            <w:tcBorders>
              <w:top w:val="single" w:sz="4" w:space="0" w:color="C8D0D8"/>
              <w:left w:val="single" w:sz="4" w:space="0" w:color="C8D0D8"/>
              <w:bottom w:val="single" w:sz="4" w:space="0" w:color="C8D0D8"/>
              <w:right w:val="single" w:sz="4" w:space="0" w:color="C8D0D8"/>
            </w:tcBorders>
            <w:shd w:val="clear" w:color="auto" w:fill="EAF2F8"/>
            <w:tcMar>
              <w:top w:w="50" w:type="dxa"/>
              <w:left w:w="90" w:type="dxa"/>
              <w:bottom w:w="50" w:type="dxa"/>
              <w:right w:w="90" w:type="dxa"/>
            </w:tcMar>
          </w:tcPr>
          <w:p w14:paraId="2AD8A77F" w14:textId="77777777" w:rsidR="001E4DFA" w:rsidRDefault="00627F03">
            <w:pPr>
              <w:spacing w:after="20"/>
            </w:pPr>
            <w:r>
              <w:rPr>
                <w:b/>
                <w:bCs/>
                <w:color w:val="1A1A1A"/>
                <w:sz w:val="18"/>
                <w:szCs w:val="18"/>
              </w:rPr>
              <w:t>Real (n = 2,074,569)</w:t>
            </w:r>
          </w:p>
        </w:tc>
        <w:tc>
          <w:tcPr>
            <w:tcW w:w="2500" w:type="dxa"/>
            <w:tcBorders>
              <w:top w:val="single" w:sz="4" w:space="0" w:color="C8D0D8"/>
              <w:left w:val="single" w:sz="4" w:space="0" w:color="C8D0D8"/>
              <w:bottom w:val="single" w:sz="4" w:space="0" w:color="C8D0D8"/>
              <w:right w:val="single" w:sz="4" w:space="0" w:color="C8D0D8"/>
            </w:tcBorders>
            <w:shd w:val="clear" w:color="auto" w:fill="EAF2F8"/>
            <w:tcMar>
              <w:top w:w="50" w:type="dxa"/>
              <w:left w:w="90" w:type="dxa"/>
              <w:bottom w:w="50" w:type="dxa"/>
              <w:right w:w="90" w:type="dxa"/>
            </w:tcMar>
          </w:tcPr>
          <w:p w14:paraId="549E6DCE" w14:textId="77777777" w:rsidR="001E4DFA" w:rsidRDefault="00627F03">
            <w:pPr>
              <w:spacing w:after="20"/>
            </w:pPr>
            <w:r>
              <w:rPr>
                <w:b/>
                <w:bCs/>
                <w:color w:val="1A1A1A"/>
                <w:sz w:val="18"/>
                <w:szCs w:val="18"/>
              </w:rPr>
              <w:t>GBT forecaster</w:t>
            </w:r>
          </w:p>
        </w:tc>
        <w:tc>
          <w:tcPr>
            <w:tcW w:w="1200" w:type="dxa"/>
            <w:tcBorders>
              <w:top w:val="single" w:sz="4" w:space="0" w:color="C8D0D8"/>
              <w:left w:val="single" w:sz="4" w:space="0" w:color="C8D0D8"/>
              <w:bottom w:val="single" w:sz="4" w:space="0" w:color="C8D0D8"/>
              <w:right w:val="single" w:sz="4" w:space="0" w:color="C8D0D8"/>
            </w:tcBorders>
            <w:shd w:val="clear" w:color="auto" w:fill="EAF2F8"/>
            <w:tcMar>
              <w:top w:w="50" w:type="dxa"/>
              <w:left w:w="90" w:type="dxa"/>
              <w:bottom w:w="50" w:type="dxa"/>
              <w:right w:w="90" w:type="dxa"/>
            </w:tcMar>
          </w:tcPr>
          <w:p w14:paraId="5CE75A4A" w14:textId="77777777" w:rsidR="001E4DFA" w:rsidRDefault="00627F03">
            <w:pPr>
              <w:spacing w:after="20"/>
            </w:pPr>
            <w:r>
              <w:rPr>
                <w:b/>
                <w:bCs/>
                <w:color w:val="1A1A1A"/>
                <w:sz w:val="18"/>
                <w:szCs w:val="18"/>
              </w:rPr>
              <w:t>0.8910</w:t>
            </w:r>
          </w:p>
        </w:tc>
        <w:tc>
          <w:tcPr>
            <w:tcW w:w="1400" w:type="dxa"/>
            <w:tcBorders>
              <w:top w:val="single" w:sz="4" w:space="0" w:color="C8D0D8"/>
              <w:left w:val="single" w:sz="4" w:space="0" w:color="C8D0D8"/>
              <w:bottom w:val="single" w:sz="4" w:space="0" w:color="C8D0D8"/>
              <w:right w:val="single" w:sz="4" w:space="0" w:color="C8D0D8"/>
            </w:tcBorders>
            <w:shd w:val="clear" w:color="auto" w:fill="EAF2F8"/>
            <w:tcMar>
              <w:top w:w="50" w:type="dxa"/>
              <w:left w:w="90" w:type="dxa"/>
              <w:bottom w:w="50" w:type="dxa"/>
              <w:right w:w="90" w:type="dxa"/>
            </w:tcMar>
          </w:tcPr>
          <w:p w14:paraId="327FBCA6" w14:textId="77777777" w:rsidR="001E4DFA" w:rsidRDefault="00627F03">
            <w:pPr>
              <w:spacing w:after="20"/>
            </w:pPr>
            <w:r>
              <w:rPr>
                <w:b/>
                <w:bCs/>
                <w:color w:val="1A1A1A"/>
                <w:sz w:val="18"/>
                <w:szCs w:val="18"/>
              </w:rPr>
              <w:t>21.806</w:t>
            </w:r>
          </w:p>
        </w:tc>
        <w:tc>
          <w:tcPr>
            <w:tcW w:w="1426" w:type="dxa"/>
            <w:tcBorders>
              <w:top w:val="single" w:sz="4" w:space="0" w:color="C8D0D8"/>
              <w:left w:val="single" w:sz="4" w:space="0" w:color="C8D0D8"/>
              <w:bottom w:val="single" w:sz="4" w:space="0" w:color="C8D0D8"/>
              <w:right w:val="single" w:sz="4" w:space="0" w:color="C8D0D8"/>
            </w:tcBorders>
            <w:shd w:val="clear" w:color="auto" w:fill="EAF2F8"/>
            <w:tcMar>
              <w:top w:w="50" w:type="dxa"/>
              <w:left w:w="90" w:type="dxa"/>
              <w:bottom w:w="50" w:type="dxa"/>
              <w:right w:w="90" w:type="dxa"/>
            </w:tcMar>
          </w:tcPr>
          <w:p w14:paraId="6974F821" w14:textId="77777777" w:rsidR="001E4DFA" w:rsidRDefault="00627F03">
            <w:pPr>
              <w:spacing w:after="20"/>
            </w:pPr>
            <w:r>
              <w:rPr>
                <w:b/>
                <w:bCs/>
                <w:color w:val="1A1A1A"/>
                <w:sz w:val="18"/>
                <w:szCs w:val="18"/>
              </w:rPr>
              <w:t>8.926</w:t>
            </w:r>
          </w:p>
        </w:tc>
      </w:tr>
      <w:tr w:rsidR="001E4DFA" w14:paraId="487BC8D2" w14:textId="77777777">
        <w:tc>
          <w:tcPr>
            <w:tcW w:w="2500" w:type="dxa"/>
            <w:tcBorders>
              <w:top w:val="single" w:sz="4" w:space="0" w:color="C8D0D8"/>
              <w:left w:val="single" w:sz="4" w:space="0" w:color="C8D0D8"/>
              <w:bottom w:val="single" w:sz="4" w:space="0" w:color="C8D0D8"/>
              <w:right w:val="single" w:sz="4" w:space="0" w:color="C8D0D8"/>
            </w:tcBorders>
            <w:tcMar>
              <w:top w:w="50" w:type="dxa"/>
              <w:left w:w="90" w:type="dxa"/>
              <w:bottom w:w="50" w:type="dxa"/>
              <w:right w:w="90" w:type="dxa"/>
            </w:tcMar>
          </w:tcPr>
          <w:p w14:paraId="496B575F" w14:textId="77777777" w:rsidR="001E4DFA" w:rsidRDefault="00627F03">
            <w:pPr>
              <w:spacing w:after="20"/>
            </w:pPr>
            <w:r>
              <w:rPr>
                <w:color w:val="1A1A1A"/>
                <w:sz w:val="18"/>
                <w:szCs w:val="18"/>
              </w:rPr>
              <w:t>All (n = 18,671,121)</w:t>
            </w:r>
          </w:p>
        </w:tc>
        <w:tc>
          <w:tcPr>
            <w:tcW w:w="2500" w:type="dxa"/>
            <w:tcBorders>
              <w:top w:val="single" w:sz="4" w:space="0" w:color="C8D0D8"/>
              <w:left w:val="single" w:sz="4" w:space="0" w:color="C8D0D8"/>
              <w:bottom w:val="single" w:sz="4" w:space="0" w:color="C8D0D8"/>
              <w:right w:val="single" w:sz="4" w:space="0" w:color="C8D0D8"/>
            </w:tcBorders>
            <w:tcMar>
              <w:top w:w="50" w:type="dxa"/>
              <w:left w:w="90" w:type="dxa"/>
              <w:bottom w:w="50" w:type="dxa"/>
              <w:right w:w="90" w:type="dxa"/>
            </w:tcMar>
          </w:tcPr>
          <w:p w14:paraId="3603AC68" w14:textId="77777777" w:rsidR="001E4DFA" w:rsidRDefault="00627F03">
            <w:pPr>
              <w:spacing w:after="20"/>
            </w:pPr>
            <w:r>
              <w:rPr>
                <w:color w:val="1A1A1A"/>
                <w:sz w:val="18"/>
                <w:szCs w:val="18"/>
              </w:rPr>
              <w:t>Persistence baseline</w:t>
            </w:r>
          </w:p>
        </w:tc>
        <w:tc>
          <w:tcPr>
            <w:tcW w:w="1200" w:type="dxa"/>
            <w:tcBorders>
              <w:top w:val="single" w:sz="4" w:space="0" w:color="C8D0D8"/>
              <w:left w:val="single" w:sz="4" w:space="0" w:color="C8D0D8"/>
              <w:bottom w:val="single" w:sz="4" w:space="0" w:color="C8D0D8"/>
              <w:right w:val="single" w:sz="4" w:space="0" w:color="C8D0D8"/>
            </w:tcBorders>
            <w:tcMar>
              <w:top w:w="50" w:type="dxa"/>
              <w:left w:w="90" w:type="dxa"/>
              <w:bottom w:w="50" w:type="dxa"/>
              <w:right w:w="90" w:type="dxa"/>
            </w:tcMar>
          </w:tcPr>
          <w:p w14:paraId="45F9E3E7" w14:textId="77777777" w:rsidR="001E4DFA" w:rsidRDefault="00627F03">
            <w:pPr>
              <w:spacing w:after="20"/>
            </w:pPr>
            <w:r>
              <w:rPr>
                <w:color w:val="1A1A1A"/>
                <w:sz w:val="18"/>
                <w:szCs w:val="18"/>
              </w:rPr>
              <w:t>0.8563</w:t>
            </w:r>
          </w:p>
        </w:tc>
        <w:tc>
          <w:tcPr>
            <w:tcW w:w="1400" w:type="dxa"/>
            <w:tcBorders>
              <w:top w:val="single" w:sz="4" w:space="0" w:color="C8D0D8"/>
              <w:left w:val="single" w:sz="4" w:space="0" w:color="C8D0D8"/>
              <w:bottom w:val="single" w:sz="4" w:space="0" w:color="C8D0D8"/>
              <w:right w:val="single" w:sz="4" w:space="0" w:color="C8D0D8"/>
            </w:tcBorders>
            <w:tcMar>
              <w:top w:w="50" w:type="dxa"/>
              <w:left w:w="90" w:type="dxa"/>
              <w:bottom w:w="50" w:type="dxa"/>
              <w:right w:w="90" w:type="dxa"/>
            </w:tcMar>
          </w:tcPr>
          <w:p w14:paraId="1EA8F1C2" w14:textId="77777777" w:rsidR="001E4DFA" w:rsidRDefault="00627F03">
            <w:pPr>
              <w:spacing w:after="20"/>
            </w:pPr>
            <w:r>
              <w:rPr>
                <w:color w:val="1A1A1A"/>
                <w:sz w:val="18"/>
                <w:szCs w:val="18"/>
              </w:rPr>
              <w:t>25.443</w:t>
            </w:r>
          </w:p>
        </w:tc>
        <w:tc>
          <w:tcPr>
            <w:tcW w:w="1426" w:type="dxa"/>
            <w:tcBorders>
              <w:top w:val="single" w:sz="4" w:space="0" w:color="C8D0D8"/>
              <w:left w:val="single" w:sz="4" w:space="0" w:color="C8D0D8"/>
              <w:bottom w:val="single" w:sz="4" w:space="0" w:color="C8D0D8"/>
              <w:right w:val="single" w:sz="4" w:space="0" w:color="C8D0D8"/>
            </w:tcBorders>
            <w:tcMar>
              <w:top w:w="50" w:type="dxa"/>
              <w:left w:w="90" w:type="dxa"/>
              <w:bottom w:w="50" w:type="dxa"/>
              <w:right w:w="90" w:type="dxa"/>
            </w:tcMar>
          </w:tcPr>
          <w:p w14:paraId="524F54F9" w14:textId="77777777" w:rsidR="001E4DFA" w:rsidRDefault="00627F03">
            <w:pPr>
              <w:spacing w:after="20"/>
            </w:pPr>
            <w:r>
              <w:rPr>
                <w:color w:val="1A1A1A"/>
                <w:sz w:val="18"/>
                <w:szCs w:val="18"/>
              </w:rPr>
              <w:t>10.357</w:t>
            </w:r>
          </w:p>
        </w:tc>
      </w:tr>
      <w:tr w:rsidR="001E4DFA" w14:paraId="0DB28459" w14:textId="77777777">
        <w:tc>
          <w:tcPr>
            <w:tcW w:w="2500" w:type="dxa"/>
            <w:tcBorders>
              <w:top w:val="single" w:sz="4" w:space="0" w:color="C8D0D8"/>
              <w:left w:val="single" w:sz="4" w:space="0" w:color="C8D0D8"/>
              <w:bottom w:val="single" w:sz="4" w:space="0" w:color="C8D0D8"/>
              <w:right w:val="single" w:sz="4" w:space="0" w:color="C8D0D8"/>
            </w:tcBorders>
            <w:shd w:val="clear" w:color="auto" w:fill="F7F9FB"/>
            <w:tcMar>
              <w:top w:w="50" w:type="dxa"/>
              <w:left w:w="90" w:type="dxa"/>
              <w:bottom w:w="50" w:type="dxa"/>
              <w:right w:w="90" w:type="dxa"/>
            </w:tcMar>
          </w:tcPr>
          <w:p w14:paraId="4FD3FD80" w14:textId="77777777" w:rsidR="001E4DFA" w:rsidRDefault="00627F03">
            <w:pPr>
              <w:spacing w:after="20"/>
            </w:pPr>
            <w:r>
              <w:rPr>
                <w:color w:val="1A1A1A"/>
                <w:sz w:val="18"/>
                <w:szCs w:val="18"/>
              </w:rPr>
              <w:t>All (n = 18,671,121)</w:t>
            </w:r>
          </w:p>
        </w:tc>
        <w:tc>
          <w:tcPr>
            <w:tcW w:w="2500" w:type="dxa"/>
            <w:tcBorders>
              <w:top w:val="single" w:sz="4" w:space="0" w:color="C8D0D8"/>
              <w:left w:val="single" w:sz="4" w:space="0" w:color="C8D0D8"/>
              <w:bottom w:val="single" w:sz="4" w:space="0" w:color="C8D0D8"/>
              <w:right w:val="single" w:sz="4" w:space="0" w:color="C8D0D8"/>
            </w:tcBorders>
            <w:shd w:val="clear" w:color="auto" w:fill="F7F9FB"/>
            <w:tcMar>
              <w:top w:w="50" w:type="dxa"/>
              <w:left w:w="90" w:type="dxa"/>
              <w:bottom w:w="50" w:type="dxa"/>
              <w:right w:w="90" w:type="dxa"/>
            </w:tcMar>
          </w:tcPr>
          <w:p w14:paraId="12B0EFD8" w14:textId="77777777" w:rsidR="001E4DFA" w:rsidRDefault="00627F03">
            <w:pPr>
              <w:spacing w:after="20"/>
            </w:pPr>
            <w:r>
              <w:rPr>
                <w:color w:val="1A1A1A"/>
                <w:sz w:val="18"/>
                <w:szCs w:val="18"/>
              </w:rPr>
              <w:t>GBT forecaster</w:t>
            </w:r>
          </w:p>
        </w:tc>
        <w:tc>
          <w:tcPr>
            <w:tcW w:w="1200" w:type="dxa"/>
            <w:tcBorders>
              <w:top w:val="single" w:sz="4" w:space="0" w:color="C8D0D8"/>
              <w:left w:val="single" w:sz="4" w:space="0" w:color="C8D0D8"/>
              <w:bottom w:val="single" w:sz="4" w:space="0" w:color="C8D0D8"/>
              <w:right w:val="single" w:sz="4" w:space="0" w:color="C8D0D8"/>
            </w:tcBorders>
            <w:shd w:val="clear" w:color="auto" w:fill="F7F9FB"/>
            <w:tcMar>
              <w:top w:w="50" w:type="dxa"/>
              <w:left w:w="90" w:type="dxa"/>
              <w:bottom w:w="50" w:type="dxa"/>
              <w:right w:w="90" w:type="dxa"/>
            </w:tcMar>
          </w:tcPr>
          <w:p w14:paraId="28EDEADE" w14:textId="77777777" w:rsidR="001E4DFA" w:rsidRDefault="00627F03">
            <w:pPr>
              <w:spacing w:after="20"/>
            </w:pPr>
            <w:r>
              <w:rPr>
                <w:color w:val="1A1A1A"/>
                <w:sz w:val="18"/>
                <w:szCs w:val="18"/>
              </w:rPr>
              <w:t>0.8884</w:t>
            </w:r>
          </w:p>
        </w:tc>
        <w:tc>
          <w:tcPr>
            <w:tcW w:w="1400" w:type="dxa"/>
            <w:tcBorders>
              <w:top w:val="single" w:sz="4" w:space="0" w:color="C8D0D8"/>
              <w:left w:val="single" w:sz="4" w:space="0" w:color="C8D0D8"/>
              <w:bottom w:val="single" w:sz="4" w:space="0" w:color="C8D0D8"/>
              <w:right w:val="single" w:sz="4" w:space="0" w:color="C8D0D8"/>
            </w:tcBorders>
            <w:shd w:val="clear" w:color="auto" w:fill="F7F9FB"/>
            <w:tcMar>
              <w:top w:w="50" w:type="dxa"/>
              <w:left w:w="90" w:type="dxa"/>
              <w:bottom w:w="50" w:type="dxa"/>
              <w:right w:w="90" w:type="dxa"/>
            </w:tcMar>
          </w:tcPr>
          <w:p w14:paraId="4A57FF5E" w14:textId="77777777" w:rsidR="001E4DFA" w:rsidRDefault="00627F03">
            <w:pPr>
              <w:spacing w:after="20"/>
            </w:pPr>
            <w:r>
              <w:rPr>
                <w:color w:val="1A1A1A"/>
                <w:sz w:val="18"/>
                <w:szCs w:val="18"/>
              </w:rPr>
              <w:t>22.429</w:t>
            </w:r>
          </w:p>
        </w:tc>
        <w:tc>
          <w:tcPr>
            <w:tcW w:w="1426" w:type="dxa"/>
            <w:tcBorders>
              <w:top w:val="single" w:sz="4" w:space="0" w:color="C8D0D8"/>
              <w:left w:val="single" w:sz="4" w:space="0" w:color="C8D0D8"/>
              <w:bottom w:val="single" w:sz="4" w:space="0" w:color="C8D0D8"/>
              <w:right w:val="single" w:sz="4" w:space="0" w:color="C8D0D8"/>
            </w:tcBorders>
            <w:shd w:val="clear" w:color="auto" w:fill="F7F9FB"/>
            <w:tcMar>
              <w:top w:w="50" w:type="dxa"/>
              <w:left w:w="90" w:type="dxa"/>
              <w:bottom w:w="50" w:type="dxa"/>
              <w:right w:w="90" w:type="dxa"/>
            </w:tcMar>
          </w:tcPr>
          <w:p w14:paraId="2CECA63F" w14:textId="77777777" w:rsidR="001E4DFA" w:rsidRDefault="00627F03">
            <w:pPr>
              <w:spacing w:after="20"/>
            </w:pPr>
            <w:r>
              <w:rPr>
                <w:color w:val="1A1A1A"/>
                <w:sz w:val="18"/>
                <w:szCs w:val="18"/>
              </w:rPr>
              <w:t>9.353</w:t>
            </w:r>
          </w:p>
        </w:tc>
      </w:tr>
    </w:tbl>
    <w:p w14:paraId="148C0C6C" w14:textId="77777777" w:rsidR="001E4DFA" w:rsidRDefault="001E4DFA">
      <w:pPr>
        <w:spacing w:after="160"/>
      </w:pPr>
    </w:p>
    <w:p w14:paraId="5BC546A7" w14:textId="77777777" w:rsidR="001E4DFA" w:rsidRDefault="00627F03">
      <w:pPr>
        <w:keepNext/>
        <w:spacing w:before="120" w:after="60"/>
        <w:jc w:val="center"/>
      </w:pPr>
      <w:r>
        <w:rPr>
          <w:noProof/>
        </w:rPr>
        <w:drawing>
          <wp:inline distT="0" distB="0" distL="0" distR="0" wp14:anchorId="60DD345D" wp14:editId="212EB1F9">
            <wp:extent cx="3619500" cy="2362200"/>
            <wp:effectExtent l="0" t="0" r="0" b="0"/>
            <wp:docPr id="10" name="fig10" descr="RMSE of the persistence baseline and the GBT on real rows" title="RMSE of the persistence baseline and the GBT on real r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3619500" cy="2362200"/>
                    </a:xfrm>
                    <a:prstGeom prst="rect">
                      <a:avLst/>
                    </a:prstGeom>
                  </pic:spPr>
                </pic:pic>
              </a:graphicData>
            </a:graphic>
          </wp:inline>
        </w:drawing>
      </w:r>
    </w:p>
    <w:p w14:paraId="3A345015" w14:textId="77777777" w:rsidR="001E4DFA" w:rsidRDefault="00627F03">
      <w:pPr>
        <w:spacing w:after="200"/>
        <w:jc w:val="center"/>
      </w:pPr>
      <w:r>
        <w:rPr>
          <w:i/>
          <w:iCs/>
          <w:color w:val="5A6673"/>
          <w:sz w:val="19"/>
          <w:szCs w:val="19"/>
        </w:rPr>
        <w:t>Figure 10. RMSE of the persistence baseline and the GBT on real rows</w:t>
      </w:r>
    </w:p>
    <w:p w14:paraId="03F10030" w14:textId="77777777" w:rsidR="001E4DFA" w:rsidRDefault="00627F03">
      <w:pPr>
        <w:pStyle w:val="Heading2"/>
      </w:pPr>
      <w:bookmarkStart w:id="28" w:name="_Toc242986029"/>
      <w:r>
        <w:t>6.2 Model comparison and tuning</w:t>
      </w:r>
      <w:bookmarkEnd w:id="28"/>
    </w:p>
    <w:p w14:paraId="4FA0DAA6" w14:textId="77777777" w:rsidR="001E4DFA" w:rsidRDefault="00627F03">
      <w:pPr>
        <w:spacing w:after="120" w:line="288" w:lineRule="auto"/>
        <w:jc w:val="both"/>
      </w:pPr>
      <w:r>
        <w:rPr>
          <w:color w:val="1A1A1A"/>
        </w:rPr>
        <w:t>Tuning was done by controlled experiments rather than a blind grid search: tree count (20, 120, 300) and level versus delta target. A pilot on 19 cities with 120 trees gave a 5.67 % RMSE reduction; scaling to all 241 cities and 300 trees roughly doubled it to 12.18 %.</w:t>
      </w:r>
    </w:p>
    <w:p w14:paraId="68F0E865" w14:textId="77777777" w:rsidR="001E4DFA" w:rsidRDefault="00627F03">
      <w:pPr>
        <w:keepNext/>
        <w:spacing w:before="60" w:after="80"/>
      </w:pPr>
      <w:r>
        <w:rPr>
          <w:b/>
          <w:bCs/>
          <w:color w:val="0B5F8A"/>
          <w:sz w:val="20"/>
          <w:szCs w:val="20"/>
        </w:rPr>
        <w:t>Table 10. Experiments and RMSE reduction against persistence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00"/>
        <w:gridCol w:w="3026"/>
      </w:tblGrid>
      <w:tr w:rsidR="001E4DFA" w14:paraId="54F61642" w14:textId="77777777">
        <w:trPr>
          <w:tblHeader/>
        </w:trPr>
        <w:tc>
          <w:tcPr>
            <w:tcW w:w="6000" w:type="dxa"/>
            <w:tcBorders>
              <w:top w:val="single" w:sz="4" w:space="0" w:color="C8D0D8"/>
              <w:left w:val="single" w:sz="4" w:space="0" w:color="C8D0D8"/>
              <w:bottom w:val="single" w:sz="4" w:space="0" w:color="C8D0D8"/>
              <w:right w:val="single" w:sz="4" w:space="0" w:color="C8D0D8"/>
            </w:tcBorders>
            <w:shd w:val="clear" w:color="auto" w:fill="0B5F8A"/>
            <w:tcMar>
              <w:top w:w="50" w:type="dxa"/>
              <w:left w:w="90" w:type="dxa"/>
              <w:bottom w:w="50" w:type="dxa"/>
              <w:right w:w="90" w:type="dxa"/>
            </w:tcMar>
          </w:tcPr>
          <w:p w14:paraId="7D105F93" w14:textId="77777777" w:rsidR="001E4DFA" w:rsidRDefault="00627F03">
            <w:pPr>
              <w:spacing w:after="20"/>
            </w:pPr>
            <w:r>
              <w:rPr>
                <w:b/>
                <w:bCs/>
                <w:color w:val="FFFFFF"/>
                <w:sz w:val="19"/>
                <w:szCs w:val="19"/>
              </w:rPr>
              <w:t>Experiment</w:t>
            </w:r>
          </w:p>
        </w:tc>
        <w:tc>
          <w:tcPr>
            <w:tcW w:w="3026" w:type="dxa"/>
            <w:tcBorders>
              <w:top w:val="single" w:sz="4" w:space="0" w:color="C8D0D8"/>
              <w:left w:val="single" w:sz="4" w:space="0" w:color="C8D0D8"/>
              <w:bottom w:val="single" w:sz="4" w:space="0" w:color="C8D0D8"/>
              <w:right w:val="single" w:sz="4" w:space="0" w:color="C8D0D8"/>
            </w:tcBorders>
            <w:shd w:val="clear" w:color="auto" w:fill="0B5F8A"/>
            <w:tcMar>
              <w:top w:w="50" w:type="dxa"/>
              <w:left w:w="90" w:type="dxa"/>
              <w:bottom w:w="50" w:type="dxa"/>
              <w:right w:w="90" w:type="dxa"/>
            </w:tcMar>
          </w:tcPr>
          <w:p w14:paraId="782F9863" w14:textId="77777777" w:rsidR="001E4DFA" w:rsidRDefault="00627F03">
            <w:pPr>
              <w:spacing w:after="20"/>
            </w:pPr>
            <w:r>
              <w:rPr>
                <w:b/>
                <w:bCs/>
                <w:color w:val="FFFFFF"/>
                <w:sz w:val="19"/>
                <w:szCs w:val="19"/>
              </w:rPr>
              <w:t>RMSE reduction</w:t>
            </w:r>
          </w:p>
        </w:tc>
      </w:tr>
      <w:tr w:rsidR="001E4DFA" w14:paraId="3DF65A61" w14:textId="77777777">
        <w:tc>
          <w:tcPr>
            <w:tcW w:w="6000" w:type="dxa"/>
            <w:tcBorders>
              <w:top w:val="single" w:sz="4" w:space="0" w:color="C8D0D8"/>
              <w:left w:val="single" w:sz="4" w:space="0" w:color="C8D0D8"/>
              <w:bottom w:val="single" w:sz="4" w:space="0" w:color="C8D0D8"/>
              <w:right w:val="single" w:sz="4" w:space="0" w:color="C8D0D8"/>
            </w:tcBorders>
            <w:tcMar>
              <w:top w:w="50" w:type="dxa"/>
              <w:left w:w="90" w:type="dxa"/>
              <w:bottom w:w="50" w:type="dxa"/>
              <w:right w:w="90" w:type="dxa"/>
            </w:tcMar>
          </w:tcPr>
          <w:p w14:paraId="7FC0CB66" w14:textId="77777777" w:rsidR="001E4DFA" w:rsidRDefault="00627F03">
            <w:pPr>
              <w:spacing w:after="20"/>
            </w:pPr>
            <w:r>
              <w:rPr>
                <w:color w:val="1A1A1A"/>
                <w:sz w:val="18"/>
                <w:szCs w:val="18"/>
              </w:rPr>
              <w:t>Persistence (next hour = this hour)</w:t>
            </w:r>
          </w:p>
        </w:tc>
        <w:tc>
          <w:tcPr>
            <w:tcW w:w="3026" w:type="dxa"/>
            <w:tcBorders>
              <w:top w:val="single" w:sz="4" w:space="0" w:color="C8D0D8"/>
              <w:left w:val="single" w:sz="4" w:space="0" w:color="C8D0D8"/>
              <w:bottom w:val="single" w:sz="4" w:space="0" w:color="C8D0D8"/>
              <w:right w:val="single" w:sz="4" w:space="0" w:color="C8D0D8"/>
            </w:tcBorders>
            <w:tcMar>
              <w:top w:w="50" w:type="dxa"/>
              <w:left w:w="90" w:type="dxa"/>
              <w:bottom w:w="50" w:type="dxa"/>
              <w:right w:w="90" w:type="dxa"/>
            </w:tcMar>
          </w:tcPr>
          <w:p w14:paraId="2247F7B3" w14:textId="77777777" w:rsidR="001E4DFA" w:rsidRDefault="00627F03">
            <w:pPr>
              <w:spacing w:after="20"/>
            </w:pPr>
            <w:r>
              <w:rPr>
                <w:color w:val="1A1A1A"/>
                <w:sz w:val="18"/>
                <w:szCs w:val="18"/>
              </w:rPr>
              <w:t>baseline</w:t>
            </w:r>
          </w:p>
        </w:tc>
      </w:tr>
      <w:tr w:rsidR="001E4DFA" w14:paraId="3F744E70" w14:textId="77777777">
        <w:tc>
          <w:tcPr>
            <w:tcW w:w="6000" w:type="dxa"/>
            <w:tcBorders>
              <w:top w:val="single" w:sz="4" w:space="0" w:color="C8D0D8"/>
              <w:left w:val="single" w:sz="4" w:space="0" w:color="C8D0D8"/>
              <w:bottom w:val="single" w:sz="4" w:space="0" w:color="C8D0D8"/>
              <w:right w:val="single" w:sz="4" w:space="0" w:color="C8D0D8"/>
            </w:tcBorders>
            <w:shd w:val="clear" w:color="auto" w:fill="F7F9FB"/>
            <w:tcMar>
              <w:top w:w="50" w:type="dxa"/>
              <w:left w:w="90" w:type="dxa"/>
              <w:bottom w:w="50" w:type="dxa"/>
              <w:right w:w="90" w:type="dxa"/>
            </w:tcMar>
          </w:tcPr>
          <w:p w14:paraId="2EF6189A" w14:textId="77777777" w:rsidR="001E4DFA" w:rsidRDefault="00627F03">
            <w:pPr>
              <w:spacing w:after="20"/>
            </w:pPr>
            <w:r>
              <w:rPr>
                <w:color w:val="1A1A1A"/>
                <w:sz w:val="18"/>
                <w:szCs w:val="18"/>
              </w:rPr>
              <w:t>Pilot: 19 cities, 120 trees</w:t>
            </w:r>
          </w:p>
        </w:tc>
        <w:tc>
          <w:tcPr>
            <w:tcW w:w="3026" w:type="dxa"/>
            <w:tcBorders>
              <w:top w:val="single" w:sz="4" w:space="0" w:color="C8D0D8"/>
              <w:left w:val="single" w:sz="4" w:space="0" w:color="C8D0D8"/>
              <w:bottom w:val="single" w:sz="4" w:space="0" w:color="C8D0D8"/>
              <w:right w:val="single" w:sz="4" w:space="0" w:color="C8D0D8"/>
            </w:tcBorders>
            <w:shd w:val="clear" w:color="auto" w:fill="F7F9FB"/>
            <w:tcMar>
              <w:top w:w="50" w:type="dxa"/>
              <w:left w:w="90" w:type="dxa"/>
              <w:bottom w:w="50" w:type="dxa"/>
              <w:right w:w="90" w:type="dxa"/>
            </w:tcMar>
          </w:tcPr>
          <w:p w14:paraId="321A8BDC" w14:textId="77777777" w:rsidR="001E4DFA" w:rsidRDefault="00627F03">
            <w:pPr>
              <w:spacing w:after="20"/>
            </w:pPr>
            <w:r>
              <w:rPr>
                <w:color w:val="1A1A1A"/>
                <w:sz w:val="18"/>
                <w:szCs w:val="18"/>
              </w:rPr>
              <w:t>5.67 %</w:t>
            </w:r>
          </w:p>
        </w:tc>
      </w:tr>
      <w:tr w:rsidR="001E4DFA" w14:paraId="41067146" w14:textId="77777777">
        <w:tc>
          <w:tcPr>
            <w:tcW w:w="6000" w:type="dxa"/>
            <w:tcBorders>
              <w:top w:val="single" w:sz="4" w:space="0" w:color="C8D0D8"/>
              <w:left w:val="single" w:sz="4" w:space="0" w:color="C8D0D8"/>
              <w:bottom w:val="single" w:sz="4" w:space="0" w:color="C8D0D8"/>
              <w:right w:val="single" w:sz="4" w:space="0" w:color="C8D0D8"/>
            </w:tcBorders>
            <w:tcMar>
              <w:top w:w="50" w:type="dxa"/>
              <w:left w:w="90" w:type="dxa"/>
              <w:bottom w:w="50" w:type="dxa"/>
              <w:right w:w="90" w:type="dxa"/>
            </w:tcMar>
          </w:tcPr>
          <w:p w14:paraId="6BF1FE85" w14:textId="77777777" w:rsidR="001E4DFA" w:rsidRDefault="00627F03">
            <w:pPr>
              <w:spacing w:after="20"/>
            </w:pPr>
            <w:r>
              <w:rPr>
                <w:color w:val="1A1A1A"/>
                <w:sz w:val="18"/>
                <w:szCs w:val="18"/>
              </w:rPr>
              <w:t>Local reproduction: level target</w:t>
            </w:r>
          </w:p>
        </w:tc>
        <w:tc>
          <w:tcPr>
            <w:tcW w:w="3026" w:type="dxa"/>
            <w:tcBorders>
              <w:top w:val="single" w:sz="4" w:space="0" w:color="C8D0D8"/>
              <w:left w:val="single" w:sz="4" w:space="0" w:color="C8D0D8"/>
              <w:bottom w:val="single" w:sz="4" w:space="0" w:color="C8D0D8"/>
              <w:right w:val="single" w:sz="4" w:space="0" w:color="C8D0D8"/>
            </w:tcBorders>
            <w:tcMar>
              <w:top w:w="50" w:type="dxa"/>
              <w:left w:w="90" w:type="dxa"/>
              <w:bottom w:w="50" w:type="dxa"/>
              <w:right w:w="90" w:type="dxa"/>
            </w:tcMar>
          </w:tcPr>
          <w:p w14:paraId="3DBE1A5F" w14:textId="77777777" w:rsidR="001E4DFA" w:rsidRDefault="00627F03">
            <w:pPr>
              <w:spacing w:after="20"/>
            </w:pPr>
            <w:r>
              <w:rPr>
                <w:color w:val="1A1A1A"/>
                <w:sz w:val="18"/>
                <w:szCs w:val="18"/>
              </w:rPr>
              <w:t>5.6 %</w:t>
            </w:r>
          </w:p>
        </w:tc>
      </w:tr>
      <w:tr w:rsidR="001E4DFA" w14:paraId="5831B6E8" w14:textId="77777777">
        <w:tc>
          <w:tcPr>
            <w:tcW w:w="6000" w:type="dxa"/>
            <w:tcBorders>
              <w:top w:val="single" w:sz="4" w:space="0" w:color="C8D0D8"/>
              <w:left w:val="single" w:sz="4" w:space="0" w:color="C8D0D8"/>
              <w:bottom w:val="single" w:sz="4" w:space="0" w:color="C8D0D8"/>
              <w:right w:val="single" w:sz="4" w:space="0" w:color="C8D0D8"/>
            </w:tcBorders>
            <w:shd w:val="clear" w:color="auto" w:fill="F7F9FB"/>
            <w:tcMar>
              <w:top w:w="50" w:type="dxa"/>
              <w:left w:w="90" w:type="dxa"/>
              <w:bottom w:w="50" w:type="dxa"/>
              <w:right w:w="90" w:type="dxa"/>
            </w:tcMar>
          </w:tcPr>
          <w:p w14:paraId="2F345E33" w14:textId="77777777" w:rsidR="001E4DFA" w:rsidRDefault="00627F03">
            <w:pPr>
              <w:spacing w:after="20"/>
            </w:pPr>
            <w:r>
              <w:rPr>
                <w:color w:val="1A1A1A"/>
                <w:sz w:val="18"/>
                <w:szCs w:val="18"/>
              </w:rPr>
              <w:t>Local reproduction: delta target</w:t>
            </w:r>
          </w:p>
        </w:tc>
        <w:tc>
          <w:tcPr>
            <w:tcW w:w="3026" w:type="dxa"/>
            <w:tcBorders>
              <w:top w:val="single" w:sz="4" w:space="0" w:color="C8D0D8"/>
              <w:left w:val="single" w:sz="4" w:space="0" w:color="C8D0D8"/>
              <w:bottom w:val="single" w:sz="4" w:space="0" w:color="C8D0D8"/>
              <w:right w:val="single" w:sz="4" w:space="0" w:color="C8D0D8"/>
            </w:tcBorders>
            <w:shd w:val="clear" w:color="auto" w:fill="F7F9FB"/>
            <w:tcMar>
              <w:top w:w="50" w:type="dxa"/>
              <w:left w:w="90" w:type="dxa"/>
              <w:bottom w:w="50" w:type="dxa"/>
              <w:right w:w="90" w:type="dxa"/>
            </w:tcMar>
          </w:tcPr>
          <w:p w14:paraId="070EA738" w14:textId="77777777" w:rsidR="001E4DFA" w:rsidRDefault="00627F03">
            <w:pPr>
              <w:spacing w:after="20"/>
            </w:pPr>
            <w:r>
              <w:rPr>
                <w:color w:val="1A1A1A"/>
                <w:sz w:val="18"/>
                <w:szCs w:val="18"/>
              </w:rPr>
              <w:t>11.3 %</w:t>
            </w:r>
          </w:p>
        </w:tc>
      </w:tr>
      <w:tr w:rsidR="001E4DFA" w14:paraId="4E0A4976" w14:textId="77777777">
        <w:tc>
          <w:tcPr>
            <w:tcW w:w="6000" w:type="dxa"/>
            <w:tcBorders>
              <w:top w:val="single" w:sz="4" w:space="0" w:color="C8D0D8"/>
              <w:left w:val="single" w:sz="4" w:space="0" w:color="C8D0D8"/>
              <w:bottom w:val="single" w:sz="4" w:space="0" w:color="C8D0D8"/>
              <w:right w:val="single" w:sz="4" w:space="0" w:color="C8D0D8"/>
            </w:tcBorders>
            <w:shd w:val="clear" w:color="auto" w:fill="EAF2F8"/>
            <w:tcMar>
              <w:top w:w="50" w:type="dxa"/>
              <w:left w:w="90" w:type="dxa"/>
              <w:bottom w:w="50" w:type="dxa"/>
              <w:right w:w="90" w:type="dxa"/>
            </w:tcMar>
          </w:tcPr>
          <w:p w14:paraId="0642B887" w14:textId="77777777" w:rsidR="001E4DFA" w:rsidRDefault="00627F03">
            <w:pPr>
              <w:spacing w:after="20"/>
            </w:pPr>
            <w:r>
              <w:rPr>
                <w:b/>
                <w:bCs/>
                <w:color w:val="1A1A1A"/>
                <w:sz w:val="18"/>
                <w:szCs w:val="18"/>
              </w:rPr>
              <w:t>Full: 241 cities, 300 trees, delta target</w:t>
            </w:r>
          </w:p>
        </w:tc>
        <w:tc>
          <w:tcPr>
            <w:tcW w:w="3026" w:type="dxa"/>
            <w:tcBorders>
              <w:top w:val="single" w:sz="4" w:space="0" w:color="C8D0D8"/>
              <w:left w:val="single" w:sz="4" w:space="0" w:color="C8D0D8"/>
              <w:bottom w:val="single" w:sz="4" w:space="0" w:color="C8D0D8"/>
              <w:right w:val="single" w:sz="4" w:space="0" w:color="C8D0D8"/>
            </w:tcBorders>
            <w:shd w:val="clear" w:color="auto" w:fill="EAF2F8"/>
            <w:tcMar>
              <w:top w:w="50" w:type="dxa"/>
              <w:left w:w="90" w:type="dxa"/>
              <w:bottom w:w="50" w:type="dxa"/>
              <w:right w:w="90" w:type="dxa"/>
            </w:tcMar>
          </w:tcPr>
          <w:p w14:paraId="48ADC924" w14:textId="77777777" w:rsidR="001E4DFA" w:rsidRDefault="00627F03">
            <w:pPr>
              <w:spacing w:after="20"/>
            </w:pPr>
            <w:r>
              <w:rPr>
                <w:b/>
                <w:bCs/>
                <w:color w:val="1A1A1A"/>
                <w:sz w:val="18"/>
                <w:szCs w:val="18"/>
              </w:rPr>
              <w:t>12.18 %</w:t>
            </w:r>
          </w:p>
        </w:tc>
      </w:tr>
    </w:tbl>
    <w:p w14:paraId="7BB11678" w14:textId="77777777" w:rsidR="001E4DFA" w:rsidRDefault="001E4DFA">
      <w:pPr>
        <w:spacing w:after="160"/>
      </w:pPr>
    </w:p>
    <w:p w14:paraId="53B7FB4B" w14:textId="77777777" w:rsidR="001E4DFA" w:rsidRDefault="00627F03">
      <w:pPr>
        <w:pStyle w:val="Heading2"/>
      </w:pPr>
      <w:bookmarkStart w:id="29" w:name="_Toc242986030"/>
      <w:r>
        <w:lastRenderedPageBreak/>
        <w:t>6.3 What the model learned</w:t>
      </w:r>
      <w:bookmarkEnd w:id="29"/>
    </w:p>
    <w:p w14:paraId="54305645" w14:textId="77777777" w:rsidR="001E4DFA" w:rsidRDefault="00627F03">
      <w:pPr>
        <w:spacing w:after="120" w:line="288" w:lineRule="auto"/>
        <w:jc w:val="both"/>
      </w:pPr>
      <w:r>
        <w:rPr>
          <w:color w:val="1A1A1A"/>
        </w:rPr>
        <w:t>Where a station is now (pm25) and which way it is moving (pm25_delta_1h, pm25_surge_ratio) matter most. The pm25_was_imputed provenance flag ranks sixth of 86 inputs: the model learned to discount filled-in readings, direct evidence that flagging every imputed value was the right design.</w:t>
      </w:r>
    </w:p>
    <w:p w14:paraId="5D6A6FBA" w14:textId="77777777" w:rsidR="001E4DFA" w:rsidRDefault="00627F03">
      <w:pPr>
        <w:keepNext/>
        <w:spacing w:before="120" w:after="60"/>
        <w:jc w:val="center"/>
      </w:pPr>
      <w:r>
        <w:rPr>
          <w:noProof/>
        </w:rPr>
        <w:drawing>
          <wp:inline distT="0" distB="0" distL="0" distR="0" wp14:anchorId="176E5D4C" wp14:editId="7FFDFD27">
            <wp:extent cx="4476750" cy="2657475"/>
            <wp:effectExtent l="0" t="0" r="0" b="0"/>
            <wp:docPr id="11" name="fig11" descr="Top-10 feature importances of the trained GBT" title="Top-10 feature importances of the trained GB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476750" cy="2657475"/>
                    </a:xfrm>
                    <a:prstGeom prst="rect">
                      <a:avLst/>
                    </a:prstGeom>
                  </pic:spPr>
                </pic:pic>
              </a:graphicData>
            </a:graphic>
          </wp:inline>
        </w:drawing>
      </w:r>
    </w:p>
    <w:p w14:paraId="574D2A88" w14:textId="77777777" w:rsidR="001E4DFA" w:rsidRDefault="00627F03">
      <w:pPr>
        <w:spacing w:after="200"/>
        <w:jc w:val="center"/>
      </w:pPr>
      <w:r>
        <w:rPr>
          <w:i/>
          <w:iCs/>
          <w:color w:val="5A6673"/>
          <w:sz w:val="19"/>
          <w:szCs w:val="19"/>
        </w:rPr>
        <w:t>Figure 11. Top-10 feature importances of the trained GBT</w:t>
      </w:r>
    </w:p>
    <w:p w14:paraId="466575D4" w14:textId="77777777" w:rsidR="001E4DFA" w:rsidRDefault="00627F03">
      <w:pPr>
        <w:pStyle w:val="Heading2"/>
      </w:pPr>
      <w:bookmarkStart w:id="30" w:name="_Toc242986031"/>
      <w:r>
        <w:t>6.4 Streaming performance</w:t>
      </w:r>
      <w:bookmarkEnd w:id="30"/>
    </w:p>
    <w:p w14:paraId="3D66185D" w14:textId="77777777" w:rsidR="001E4DFA" w:rsidRDefault="00627F03">
      <w:pPr>
        <w:spacing w:after="120" w:line="288" w:lineRule="auto"/>
        <w:jc w:val="both"/>
      </w:pPr>
      <w:r>
        <w:rPr>
          <w:color w:val="1A1A1A"/>
        </w:rPr>
        <w:t>After the JVM warms up, 120-row replay batches take about 7 seconds end to end (10.8, 7.8, 7.0 and 6.9 s for batches 0–3). The October batch scored 82,800 rows in one pass in 57.8 seconds with no history (a cold start).</w:t>
      </w:r>
    </w:p>
    <w:p w14:paraId="10C1732B" w14:textId="77777777" w:rsidR="001E4DFA" w:rsidRDefault="00627F03">
      <w:pPr>
        <w:keepNext/>
        <w:spacing w:before="120" w:after="60"/>
        <w:jc w:val="center"/>
      </w:pPr>
      <w:r>
        <w:rPr>
          <w:noProof/>
        </w:rPr>
        <w:drawing>
          <wp:inline distT="0" distB="0" distL="0" distR="0" wp14:anchorId="4DE5CB7C" wp14:editId="03BC39E1">
            <wp:extent cx="3810000" cy="2343150"/>
            <wp:effectExtent l="0" t="0" r="0" b="0"/>
            <wp:docPr id="12" name="fig12" descr="Latency per micro-batch" title="Latency per micro-ba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3810000" cy="2343150"/>
                    </a:xfrm>
                    <a:prstGeom prst="rect">
                      <a:avLst/>
                    </a:prstGeom>
                  </pic:spPr>
                </pic:pic>
              </a:graphicData>
            </a:graphic>
          </wp:inline>
        </w:drawing>
      </w:r>
    </w:p>
    <w:p w14:paraId="686BE1C1" w14:textId="77777777" w:rsidR="001E4DFA" w:rsidRDefault="00627F03">
      <w:pPr>
        <w:spacing w:after="200"/>
        <w:jc w:val="center"/>
      </w:pPr>
      <w:r>
        <w:rPr>
          <w:i/>
          <w:iCs/>
          <w:color w:val="5A6673"/>
          <w:sz w:val="19"/>
          <w:szCs w:val="19"/>
        </w:rPr>
        <w:t>Figure 12. Latency per micro-batch</w:t>
      </w:r>
    </w:p>
    <w:p w14:paraId="0DC09E9B" w14:textId="77777777" w:rsidR="001E4DFA" w:rsidRDefault="00627F03">
      <w:pPr>
        <w:pStyle w:val="Heading2"/>
      </w:pPr>
      <w:bookmarkStart w:id="31" w:name="_Toc242986032"/>
      <w:r>
        <w:t>6.5 October 2026 live run</w:t>
      </w:r>
      <w:bookmarkEnd w:id="31"/>
    </w:p>
    <w:p w14:paraId="31914C98" w14:textId="77777777" w:rsidR="001E4DFA" w:rsidRDefault="00627F03">
      <w:pPr>
        <w:spacing w:after="120" w:line="288" w:lineRule="auto"/>
        <w:jc w:val="both"/>
      </w:pPr>
      <w:r>
        <w:rPr>
          <w:color w:val="1A1A1A"/>
        </w:rPr>
        <w:t>The October 1–15 run scored 82,800 live rows and raised 27,543 warnings across 221 of the 230 monitored cities; 32 cities were forecast Severe (AQI above 400). The worst forecasts were in Haryana and Punjab (Hisar, Bhiwani, Fatehabad, Kaithal, Karnal, Patiala, all AQI 500 driven by coarse dust PM₁₀), the post-monsoon dust and stubble-burning belt. The cause mix is 44 % ozone and 36 % coarse dust, which implies different advice: avoid midday exertion for ozone, wear a mask for dust.</w:t>
      </w:r>
    </w:p>
    <w:p w14:paraId="2E34241C" w14:textId="77777777" w:rsidR="001E4DFA" w:rsidRDefault="00627F03">
      <w:pPr>
        <w:keepNext/>
        <w:spacing w:before="120" w:after="60"/>
        <w:jc w:val="center"/>
      </w:pPr>
      <w:r>
        <w:rPr>
          <w:noProof/>
        </w:rPr>
        <w:lastRenderedPageBreak/>
        <w:drawing>
          <wp:inline distT="0" distB="0" distL="0" distR="0" wp14:anchorId="67051A71" wp14:editId="49D4599C">
            <wp:extent cx="5143500" cy="2286000"/>
            <wp:effectExtent l="0" t="0" r="0" b="0"/>
            <wp:docPr id="13" name="fig13" descr="October 2026 warnings by CPCB severity and by dominant pollutant" title="October 2026 warnings by CPCB severity and by dominant pollut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143500" cy="2286000"/>
                    </a:xfrm>
                    <a:prstGeom prst="rect">
                      <a:avLst/>
                    </a:prstGeom>
                  </pic:spPr>
                </pic:pic>
              </a:graphicData>
            </a:graphic>
          </wp:inline>
        </w:drawing>
      </w:r>
    </w:p>
    <w:p w14:paraId="215A0530" w14:textId="77777777" w:rsidR="001E4DFA" w:rsidRDefault="00627F03">
      <w:pPr>
        <w:spacing w:after="200"/>
        <w:jc w:val="center"/>
      </w:pPr>
      <w:r>
        <w:rPr>
          <w:i/>
          <w:iCs/>
          <w:color w:val="5A6673"/>
          <w:sz w:val="19"/>
          <w:szCs w:val="19"/>
        </w:rPr>
        <w:t>Figure 13. October 2026 warnings by CPCB severity and by dominant pollutant</w:t>
      </w:r>
    </w:p>
    <w:p w14:paraId="1585D310" w14:textId="77777777" w:rsidR="001E4DFA" w:rsidRDefault="00627F03">
      <w:pPr>
        <w:pStyle w:val="Heading2"/>
      </w:pPr>
      <w:bookmarkStart w:id="32" w:name="_Toc242986033"/>
      <w:r>
        <w:t>6.6 Seasonality</w:t>
      </w:r>
      <w:bookmarkEnd w:id="32"/>
    </w:p>
    <w:p w14:paraId="49FED15F" w14:textId="77777777" w:rsidR="001E4DFA" w:rsidRDefault="00627F03">
      <w:pPr>
        <w:spacing w:after="120" w:line="288" w:lineRule="auto"/>
        <w:jc w:val="both"/>
      </w:pPr>
      <w:r>
        <w:rPr>
          <w:color w:val="1A1A1A"/>
        </w:rPr>
        <w:t>Delhi's measured PM₂.₅ swings 5.5 times between the August monsoon low (38.8 µg/m³) and the November peak (213.6 µg/m³). This is why thirteen years of history are kept: a model trained on one season would not generalise.</w:t>
      </w:r>
    </w:p>
    <w:p w14:paraId="4FB30B11" w14:textId="77777777" w:rsidR="001E4DFA" w:rsidRDefault="00627F03">
      <w:pPr>
        <w:keepNext/>
        <w:spacing w:before="120" w:after="60"/>
        <w:jc w:val="center"/>
      </w:pPr>
      <w:r>
        <w:rPr>
          <w:noProof/>
        </w:rPr>
        <w:drawing>
          <wp:inline distT="0" distB="0" distL="0" distR="0" wp14:anchorId="727E9979" wp14:editId="7DD2B50F">
            <wp:extent cx="4381500" cy="2257425"/>
            <wp:effectExtent l="0" t="0" r="0" b="0"/>
            <wp:docPr id="14" name="fig14" descr="Delhi monthly mean PM2.5, measured values only (Hive query)" title="Delhi monthly mean PM2.5, measured values only (Hive qu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381500" cy="2257425"/>
                    </a:xfrm>
                    <a:prstGeom prst="rect">
                      <a:avLst/>
                    </a:prstGeom>
                  </pic:spPr>
                </pic:pic>
              </a:graphicData>
            </a:graphic>
          </wp:inline>
        </w:drawing>
      </w:r>
    </w:p>
    <w:p w14:paraId="22BC780C" w14:textId="77777777" w:rsidR="001E4DFA" w:rsidRDefault="00627F03">
      <w:pPr>
        <w:spacing w:after="200"/>
        <w:jc w:val="center"/>
      </w:pPr>
      <w:r>
        <w:rPr>
          <w:i/>
          <w:iCs/>
          <w:color w:val="5A6673"/>
          <w:sz w:val="19"/>
          <w:szCs w:val="19"/>
        </w:rPr>
        <w:t>Figure 14. Delhi monthly mean PM2.5, measured values only (Hive query)</w:t>
      </w:r>
    </w:p>
    <w:p w14:paraId="33563B47" w14:textId="77777777" w:rsidR="001E4DFA" w:rsidRDefault="00627F03">
      <w:pPr>
        <w:pStyle w:val="Heading2"/>
      </w:pPr>
      <w:bookmarkStart w:id="33" w:name="_Toc242986034"/>
      <w:r>
        <w:t>6.7 Business insight</w:t>
      </w:r>
      <w:bookmarkEnd w:id="33"/>
    </w:p>
    <w:p w14:paraId="0E2CE13F" w14:textId="77777777" w:rsidR="001E4DFA" w:rsidRDefault="00627F03">
      <w:pPr>
        <w:pStyle w:val="ListParagraph"/>
        <w:numPr>
          <w:ilvl w:val="0"/>
          <w:numId w:val="2"/>
        </w:numPr>
        <w:spacing w:after="60" w:line="276" w:lineRule="auto"/>
      </w:pPr>
      <w:r>
        <w:rPr>
          <w:color w:val="1A1A1A"/>
        </w:rPr>
        <w:t>A warning reaches residents one hour ahead, with CPCB health advice and the cause.</w:t>
      </w:r>
    </w:p>
    <w:p w14:paraId="6AC9E82E" w14:textId="77777777" w:rsidR="001E4DFA" w:rsidRDefault="00627F03">
      <w:pPr>
        <w:pStyle w:val="ListParagraph"/>
        <w:numPr>
          <w:ilvl w:val="0"/>
          <w:numId w:val="2"/>
        </w:numPr>
        <w:spacing w:after="60" w:line="276" w:lineRule="auto"/>
      </w:pPr>
      <w:r>
        <w:rPr>
          <w:color w:val="1A1A1A"/>
        </w:rPr>
        <w:t>Alerts can be targeted: the Haryana–Punjab dust belt needs a different message from the ozone-driven warnings elsewhere.</w:t>
      </w:r>
    </w:p>
    <w:p w14:paraId="5EDD12B0" w14:textId="77777777" w:rsidR="001E4DFA" w:rsidRDefault="00627F03">
      <w:pPr>
        <w:pStyle w:val="ListParagraph"/>
        <w:numPr>
          <w:ilvl w:val="0"/>
          <w:numId w:val="2"/>
        </w:numPr>
        <w:spacing w:after="60" w:line="276" w:lineRule="auto"/>
      </w:pPr>
      <w:r>
        <w:rPr>
          <w:color w:val="1A1A1A"/>
        </w:rPr>
        <w:t>Because every filled value is flagged and accuracy is quoted on real rows, the figures can be defended.</w:t>
      </w:r>
    </w:p>
    <w:p w14:paraId="6222CC04" w14:textId="77777777" w:rsidR="001E4DFA" w:rsidRDefault="00627F03">
      <w:pPr>
        <w:pStyle w:val="Heading1"/>
        <w:pageBreakBefore/>
      </w:pPr>
      <w:bookmarkStart w:id="34" w:name="_Toc242986035"/>
      <w:r>
        <w:lastRenderedPageBreak/>
        <w:t>7. Validation and Testing</w:t>
      </w:r>
      <w:bookmarkEnd w:id="34"/>
    </w:p>
    <w:p w14:paraId="6BF9ACBD" w14:textId="77777777" w:rsidR="001E4DFA" w:rsidRDefault="00627F03">
      <w:pPr>
        <w:pStyle w:val="Heading2"/>
      </w:pPr>
      <w:bookmarkStart w:id="35" w:name="_Toc242986036"/>
      <w:r>
        <w:t>7.1 Defects found by running the code</w:t>
      </w:r>
      <w:bookmarkEnd w:id="35"/>
    </w:p>
    <w:p w14:paraId="6464AF17" w14:textId="77777777" w:rsidR="001E4DFA" w:rsidRDefault="00627F03">
      <w:pPr>
        <w:spacing w:after="120" w:line="288" w:lineRule="auto"/>
        <w:jc w:val="both"/>
      </w:pPr>
      <w:r>
        <w:rPr>
          <w:color w:val="1A1A1A"/>
        </w:rPr>
        <w:t>Eleven defects were found, four in the data and seven in code that had been written but never run. Two gave plausible wrong answers with no error at all, which is more dangerous than a crash: 16,560 live rows went into a stage and zero came out, and a Hive table returned correct counts next to NULL timestamps. The habit that caught them was to reconcile every output count against an independently known number.</w:t>
      </w:r>
    </w:p>
    <w:p w14:paraId="059DFCDF" w14:textId="77777777" w:rsidR="001E4DFA" w:rsidRDefault="00627F03">
      <w:pPr>
        <w:keepNext/>
        <w:spacing w:before="60" w:after="80"/>
      </w:pPr>
      <w:r>
        <w:rPr>
          <w:b/>
          <w:bCs/>
          <w:color w:val="0B5F8A"/>
          <w:sz w:val="20"/>
          <w:szCs w:val="20"/>
        </w:rPr>
        <w:t>Table 11. The eleven defects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00"/>
        <w:gridCol w:w="4526"/>
      </w:tblGrid>
      <w:tr w:rsidR="001E4DFA" w14:paraId="30E3B7E0" w14:textId="77777777">
        <w:trPr>
          <w:tblHeader/>
        </w:trPr>
        <w:tc>
          <w:tcPr>
            <w:tcW w:w="4500" w:type="dxa"/>
            <w:tcBorders>
              <w:top w:val="single" w:sz="4" w:space="0" w:color="C8D0D8"/>
              <w:left w:val="single" w:sz="4" w:space="0" w:color="C8D0D8"/>
              <w:bottom w:val="single" w:sz="4" w:space="0" w:color="C8D0D8"/>
              <w:right w:val="single" w:sz="4" w:space="0" w:color="C8D0D8"/>
            </w:tcBorders>
            <w:shd w:val="clear" w:color="auto" w:fill="0B5F8A"/>
            <w:tcMar>
              <w:top w:w="50" w:type="dxa"/>
              <w:left w:w="90" w:type="dxa"/>
              <w:bottom w:w="50" w:type="dxa"/>
              <w:right w:w="90" w:type="dxa"/>
            </w:tcMar>
          </w:tcPr>
          <w:p w14:paraId="18FA9FA0" w14:textId="77777777" w:rsidR="001E4DFA" w:rsidRDefault="00627F03">
            <w:pPr>
              <w:spacing w:after="20"/>
            </w:pPr>
            <w:r>
              <w:rPr>
                <w:b/>
                <w:bCs/>
                <w:color w:val="FFFFFF"/>
                <w:sz w:val="19"/>
                <w:szCs w:val="19"/>
              </w:rPr>
              <w:t>Defect</w:t>
            </w:r>
          </w:p>
        </w:tc>
        <w:tc>
          <w:tcPr>
            <w:tcW w:w="4526" w:type="dxa"/>
            <w:tcBorders>
              <w:top w:val="single" w:sz="4" w:space="0" w:color="C8D0D8"/>
              <w:left w:val="single" w:sz="4" w:space="0" w:color="C8D0D8"/>
              <w:bottom w:val="single" w:sz="4" w:space="0" w:color="C8D0D8"/>
              <w:right w:val="single" w:sz="4" w:space="0" w:color="C8D0D8"/>
            </w:tcBorders>
            <w:shd w:val="clear" w:color="auto" w:fill="0B5F8A"/>
            <w:tcMar>
              <w:top w:w="50" w:type="dxa"/>
              <w:left w:w="90" w:type="dxa"/>
              <w:bottom w:w="50" w:type="dxa"/>
              <w:right w:w="90" w:type="dxa"/>
            </w:tcMar>
          </w:tcPr>
          <w:p w14:paraId="61CA81D5" w14:textId="77777777" w:rsidR="001E4DFA" w:rsidRDefault="00627F03">
            <w:pPr>
              <w:spacing w:after="20"/>
            </w:pPr>
            <w:r>
              <w:rPr>
                <w:b/>
                <w:bCs/>
                <w:color w:val="FFFFFF"/>
                <w:sz w:val="19"/>
                <w:szCs w:val="19"/>
              </w:rPr>
              <w:t>How it was caught / fix</w:t>
            </w:r>
          </w:p>
        </w:tc>
      </w:tr>
      <w:tr w:rsidR="001E4DFA" w14:paraId="2EA9B14B" w14:textId="77777777">
        <w:tc>
          <w:tcPr>
            <w:tcW w:w="4500" w:type="dxa"/>
            <w:tcBorders>
              <w:top w:val="single" w:sz="4" w:space="0" w:color="C8D0D8"/>
              <w:left w:val="single" w:sz="4" w:space="0" w:color="C8D0D8"/>
              <w:bottom w:val="single" w:sz="4" w:space="0" w:color="C8D0D8"/>
              <w:right w:val="single" w:sz="4" w:space="0" w:color="C8D0D8"/>
            </w:tcBorders>
            <w:tcMar>
              <w:top w:w="50" w:type="dxa"/>
              <w:left w:w="90" w:type="dxa"/>
              <w:bottom w:w="50" w:type="dxa"/>
              <w:right w:w="90" w:type="dxa"/>
            </w:tcMar>
          </w:tcPr>
          <w:p w14:paraId="2B11CAA4" w14:textId="77777777" w:rsidR="001E4DFA" w:rsidRDefault="00627F03">
            <w:pPr>
              <w:spacing w:after="20"/>
            </w:pPr>
            <w:r>
              <w:rPr>
                <w:color w:val="1A1A1A"/>
                <w:sz w:val="17"/>
                <w:szCs w:val="17"/>
              </w:rPr>
              <w:t>Flags not binary (24,725 distinct values)</w:t>
            </w:r>
          </w:p>
        </w:tc>
        <w:tc>
          <w:tcPr>
            <w:tcW w:w="4526" w:type="dxa"/>
            <w:tcBorders>
              <w:top w:val="single" w:sz="4" w:space="0" w:color="C8D0D8"/>
              <w:left w:val="single" w:sz="4" w:space="0" w:color="C8D0D8"/>
              <w:bottom w:val="single" w:sz="4" w:space="0" w:color="C8D0D8"/>
              <w:right w:val="single" w:sz="4" w:space="0" w:color="C8D0D8"/>
            </w:tcBorders>
            <w:tcMar>
              <w:top w:w="50" w:type="dxa"/>
              <w:left w:w="90" w:type="dxa"/>
              <w:bottom w:w="50" w:type="dxa"/>
              <w:right w:w="90" w:type="dxa"/>
            </w:tcMar>
          </w:tcPr>
          <w:p w14:paraId="6497CD3E" w14:textId="77777777" w:rsidR="001E4DFA" w:rsidRDefault="00627F03">
            <w:pPr>
              <w:spacing w:after="20"/>
            </w:pPr>
            <w:r>
              <w:rPr>
                <w:color w:val="1A1A1A"/>
                <w:sz w:val="17"/>
                <w:szCs w:val="17"/>
              </w:rPr>
              <w:t>Round to 0 / 1</w:t>
            </w:r>
          </w:p>
        </w:tc>
      </w:tr>
      <w:tr w:rsidR="001E4DFA" w14:paraId="3F604C5A" w14:textId="77777777">
        <w:tc>
          <w:tcPr>
            <w:tcW w:w="4500" w:type="dxa"/>
            <w:tcBorders>
              <w:top w:val="single" w:sz="4" w:space="0" w:color="C8D0D8"/>
              <w:left w:val="single" w:sz="4" w:space="0" w:color="C8D0D8"/>
              <w:bottom w:val="single" w:sz="4" w:space="0" w:color="C8D0D8"/>
              <w:right w:val="single" w:sz="4" w:space="0" w:color="C8D0D8"/>
            </w:tcBorders>
            <w:shd w:val="clear" w:color="auto" w:fill="F7F9FB"/>
            <w:tcMar>
              <w:top w:w="50" w:type="dxa"/>
              <w:left w:w="90" w:type="dxa"/>
              <w:bottom w:w="50" w:type="dxa"/>
              <w:right w:w="90" w:type="dxa"/>
            </w:tcMar>
          </w:tcPr>
          <w:p w14:paraId="3F03680F" w14:textId="77777777" w:rsidR="001E4DFA" w:rsidRDefault="00627F03">
            <w:pPr>
              <w:spacing w:after="20"/>
            </w:pPr>
            <w:r>
              <w:rPr>
                <w:color w:val="1A1A1A"/>
                <w:sz w:val="17"/>
                <w:szCs w:val="17"/>
              </w:rPr>
              <w:t>T+1 label via lead(): 8.69 % wrong horizon</w:t>
            </w:r>
          </w:p>
        </w:tc>
        <w:tc>
          <w:tcPr>
            <w:tcW w:w="4526" w:type="dxa"/>
            <w:tcBorders>
              <w:top w:val="single" w:sz="4" w:space="0" w:color="C8D0D8"/>
              <w:left w:val="single" w:sz="4" w:space="0" w:color="C8D0D8"/>
              <w:bottom w:val="single" w:sz="4" w:space="0" w:color="C8D0D8"/>
              <w:right w:val="single" w:sz="4" w:space="0" w:color="C8D0D8"/>
            </w:tcBorders>
            <w:shd w:val="clear" w:color="auto" w:fill="F7F9FB"/>
            <w:tcMar>
              <w:top w:w="50" w:type="dxa"/>
              <w:left w:w="90" w:type="dxa"/>
              <w:bottom w:w="50" w:type="dxa"/>
              <w:right w:w="90" w:type="dxa"/>
            </w:tcMar>
          </w:tcPr>
          <w:p w14:paraId="00BBCAD0" w14:textId="77777777" w:rsidR="001E4DFA" w:rsidRDefault="00627F03">
            <w:pPr>
              <w:spacing w:after="20"/>
            </w:pPr>
            <w:r>
              <w:rPr>
                <w:color w:val="1A1A1A"/>
                <w:sz w:val="17"/>
                <w:szCs w:val="17"/>
              </w:rPr>
              <w:t>Require next_ts = ts + 3600 s</w:t>
            </w:r>
          </w:p>
        </w:tc>
      </w:tr>
      <w:tr w:rsidR="001E4DFA" w14:paraId="4CD76BB3" w14:textId="77777777">
        <w:tc>
          <w:tcPr>
            <w:tcW w:w="4500" w:type="dxa"/>
            <w:tcBorders>
              <w:top w:val="single" w:sz="4" w:space="0" w:color="C8D0D8"/>
              <w:left w:val="single" w:sz="4" w:space="0" w:color="C8D0D8"/>
              <w:bottom w:val="single" w:sz="4" w:space="0" w:color="C8D0D8"/>
              <w:right w:val="single" w:sz="4" w:space="0" w:color="C8D0D8"/>
            </w:tcBorders>
            <w:tcMar>
              <w:top w:w="50" w:type="dxa"/>
              <w:left w:w="90" w:type="dxa"/>
              <w:bottom w:w="50" w:type="dxa"/>
              <w:right w:w="90" w:type="dxa"/>
            </w:tcMar>
          </w:tcPr>
          <w:p w14:paraId="6C5DFAC6" w14:textId="77777777" w:rsidR="001E4DFA" w:rsidRDefault="00627F03">
            <w:pPr>
              <w:spacing w:after="20"/>
            </w:pPr>
            <w:r>
              <w:rPr>
                <w:color w:val="1A1A1A"/>
                <w:sz w:val="17"/>
                <w:szCs w:val="17"/>
              </w:rPr>
              <w:t>Impossible values (humidity 104.999 %)</w:t>
            </w:r>
          </w:p>
        </w:tc>
        <w:tc>
          <w:tcPr>
            <w:tcW w:w="4526" w:type="dxa"/>
            <w:tcBorders>
              <w:top w:val="single" w:sz="4" w:space="0" w:color="C8D0D8"/>
              <w:left w:val="single" w:sz="4" w:space="0" w:color="C8D0D8"/>
              <w:bottom w:val="single" w:sz="4" w:space="0" w:color="C8D0D8"/>
              <w:right w:val="single" w:sz="4" w:space="0" w:color="C8D0D8"/>
            </w:tcBorders>
            <w:tcMar>
              <w:top w:w="50" w:type="dxa"/>
              <w:left w:w="90" w:type="dxa"/>
              <w:bottom w:w="50" w:type="dxa"/>
              <w:right w:w="90" w:type="dxa"/>
            </w:tcMar>
          </w:tcPr>
          <w:p w14:paraId="6C6A80AD" w14:textId="77777777" w:rsidR="001E4DFA" w:rsidRDefault="00627F03">
            <w:pPr>
              <w:spacing w:after="20"/>
            </w:pPr>
            <w:r>
              <w:rPr>
                <w:color w:val="1A1A1A"/>
                <w:sz w:val="17"/>
                <w:szCs w:val="17"/>
              </w:rPr>
              <w:t>Clamp to physical range</w:t>
            </w:r>
          </w:p>
        </w:tc>
      </w:tr>
      <w:tr w:rsidR="001E4DFA" w14:paraId="54344B18" w14:textId="77777777">
        <w:tc>
          <w:tcPr>
            <w:tcW w:w="4500" w:type="dxa"/>
            <w:tcBorders>
              <w:top w:val="single" w:sz="4" w:space="0" w:color="C8D0D8"/>
              <w:left w:val="single" w:sz="4" w:space="0" w:color="C8D0D8"/>
              <w:bottom w:val="single" w:sz="4" w:space="0" w:color="C8D0D8"/>
              <w:right w:val="single" w:sz="4" w:space="0" w:color="C8D0D8"/>
            </w:tcBorders>
            <w:shd w:val="clear" w:color="auto" w:fill="F7F9FB"/>
            <w:tcMar>
              <w:top w:w="50" w:type="dxa"/>
              <w:left w:w="90" w:type="dxa"/>
              <w:bottom w:w="50" w:type="dxa"/>
              <w:right w:w="90" w:type="dxa"/>
            </w:tcMar>
          </w:tcPr>
          <w:p w14:paraId="7F4B9FCB" w14:textId="77777777" w:rsidR="001E4DFA" w:rsidRDefault="00627F03">
            <w:pPr>
              <w:spacing w:after="20"/>
            </w:pPr>
            <w:r>
              <w:rPr>
                <w:color w:val="1A1A1A"/>
                <w:sz w:val="17"/>
                <w:szCs w:val="17"/>
              </w:rPr>
              <w:t>Only 43 % of rows have all 7 pollutants</w:t>
            </w:r>
          </w:p>
        </w:tc>
        <w:tc>
          <w:tcPr>
            <w:tcW w:w="4526" w:type="dxa"/>
            <w:tcBorders>
              <w:top w:val="single" w:sz="4" w:space="0" w:color="C8D0D8"/>
              <w:left w:val="single" w:sz="4" w:space="0" w:color="C8D0D8"/>
              <w:bottom w:val="single" w:sz="4" w:space="0" w:color="C8D0D8"/>
              <w:right w:val="single" w:sz="4" w:space="0" w:color="C8D0D8"/>
            </w:tcBorders>
            <w:shd w:val="clear" w:color="auto" w:fill="F7F9FB"/>
            <w:tcMar>
              <w:top w:w="50" w:type="dxa"/>
              <w:left w:w="90" w:type="dxa"/>
              <w:bottom w:w="50" w:type="dxa"/>
              <w:right w:w="90" w:type="dxa"/>
            </w:tcMar>
          </w:tcPr>
          <w:p w14:paraId="133E32EC" w14:textId="77777777" w:rsidR="001E4DFA" w:rsidRDefault="00627F03">
            <w:pPr>
              <w:spacing w:after="20"/>
            </w:pPr>
            <w:r>
              <w:rPr>
                <w:color w:val="1A1A1A"/>
                <w:sz w:val="17"/>
                <w:szCs w:val="17"/>
              </w:rPr>
              <w:t>Three-tier imputation, every fill flagged</w:t>
            </w:r>
          </w:p>
        </w:tc>
      </w:tr>
      <w:tr w:rsidR="001E4DFA" w14:paraId="5A28FEB7" w14:textId="77777777">
        <w:tc>
          <w:tcPr>
            <w:tcW w:w="4500" w:type="dxa"/>
            <w:tcBorders>
              <w:top w:val="single" w:sz="4" w:space="0" w:color="C8D0D8"/>
              <w:left w:val="single" w:sz="4" w:space="0" w:color="C8D0D8"/>
              <w:bottom w:val="single" w:sz="4" w:space="0" w:color="C8D0D8"/>
              <w:right w:val="single" w:sz="4" w:space="0" w:color="C8D0D8"/>
            </w:tcBorders>
            <w:tcMar>
              <w:top w:w="50" w:type="dxa"/>
              <w:left w:w="90" w:type="dxa"/>
              <w:bottom w:w="50" w:type="dxa"/>
              <w:right w:w="90" w:type="dxa"/>
            </w:tcMar>
          </w:tcPr>
          <w:p w14:paraId="7531BCDE" w14:textId="77777777" w:rsidR="001E4DFA" w:rsidRDefault="00627F03">
            <w:pPr>
              <w:spacing w:after="20"/>
            </w:pPr>
            <w:r>
              <w:rPr>
                <w:color w:val="1A1A1A"/>
                <w:sz w:val="17"/>
                <w:szCs w:val="17"/>
              </w:rPr>
              <w:t>Substring join double-counted Mumbai / Noida</w:t>
            </w:r>
          </w:p>
        </w:tc>
        <w:tc>
          <w:tcPr>
            <w:tcW w:w="4526" w:type="dxa"/>
            <w:tcBorders>
              <w:top w:val="single" w:sz="4" w:space="0" w:color="C8D0D8"/>
              <w:left w:val="single" w:sz="4" w:space="0" w:color="C8D0D8"/>
              <w:bottom w:val="single" w:sz="4" w:space="0" w:color="C8D0D8"/>
              <w:right w:val="single" w:sz="4" w:space="0" w:color="C8D0D8"/>
            </w:tcBorders>
            <w:tcMar>
              <w:top w:w="50" w:type="dxa"/>
              <w:left w:w="90" w:type="dxa"/>
              <w:bottom w:w="50" w:type="dxa"/>
              <w:right w:w="90" w:type="dxa"/>
            </w:tcMar>
          </w:tcPr>
          <w:p w14:paraId="10279919" w14:textId="77777777" w:rsidR="001E4DFA" w:rsidRDefault="00627F03">
            <w:pPr>
              <w:spacing w:after="20"/>
            </w:pPr>
            <w:r>
              <w:rPr>
                <w:color w:val="1A1A1A"/>
                <w:sz w:val="17"/>
                <w:szCs w:val="17"/>
              </w:rPr>
              <w:t>44,544 ≠ 44,160 rows; exact-basename join</w:t>
            </w:r>
          </w:p>
        </w:tc>
      </w:tr>
      <w:tr w:rsidR="001E4DFA" w14:paraId="1092218B" w14:textId="77777777">
        <w:tc>
          <w:tcPr>
            <w:tcW w:w="4500" w:type="dxa"/>
            <w:tcBorders>
              <w:top w:val="single" w:sz="4" w:space="0" w:color="C8D0D8"/>
              <w:left w:val="single" w:sz="4" w:space="0" w:color="C8D0D8"/>
              <w:bottom w:val="single" w:sz="4" w:space="0" w:color="C8D0D8"/>
              <w:right w:val="single" w:sz="4" w:space="0" w:color="C8D0D8"/>
            </w:tcBorders>
            <w:shd w:val="clear" w:color="auto" w:fill="F7F9FB"/>
            <w:tcMar>
              <w:top w:w="50" w:type="dxa"/>
              <w:left w:w="90" w:type="dxa"/>
              <w:bottom w:w="50" w:type="dxa"/>
              <w:right w:w="90" w:type="dxa"/>
            </w:tcMar>
          </w:tcPr>
          <w:p w14:paraId="71C099E1" w14:textId="77777777" w:rsidR="001E4DFA" w:rsidRDefault="00627F03">
            <w:pPr>
              <w:spacing w:after="20"/>
            </w:pPr>
            <w:r>
              <w:rPr>
                <w:color w:val="1A1A1A"/>
                <w:sz w:val="17"/>
                <w:szCs w:val="17"/>
              </w:rPr>
              <w:t>Streaming used ts_unix before it existed</w:t>
            </w:r>
          </w:p>
        </w:tc>
        <w:tc>
          <w:tcPr>
            <w:tcW w:w="4526" w:type="dxa"/>
            <w:tcBorders>
              <w:top w:val="single" w:sz="4" w:space="0" w:color="C8D0D8"/>
              <w:left w:val="single" w:sz="4" w:space="0" w:color="C8D0D8"/>
              <w:bottom w:val="single" w:sz="4" w:space="0" w:color="C8D0D8"/>
              <w:right w:val="single" w:sz="4" w:space="0" w:color="C8D0D8"/>
            </w:tcBorders>
            <w:shd w:val="clear" w:color="auto" w:fill="F7F9FB"/>
            <w:tcMar>
              <w:top w:w="50" w:type="dxa"/>
              <w:left w:w="90" w:type="dxa"/>
              <w:bottom w:w="50" w:type="dxa"/>
              <w:right w:w="90" w:type="dxa"/>
            </w:tcMar>
          </w:tcPr>
          <w:p w14:paraId="04DC400F" w14:textId="77777777" w:rsidR="001E4DFA" w:rsidRDefault="00627F03">
            <w:pPr>
              <w:spacing w:after="20"/>
            </w:pPr>
            <w:r>
              <w:rPr>
                <w:color w:val="1A1A1A"/>
                <w:sz w:val="17"/>
                <w:szCs w:val="17"/>
              </w:rPr>
              <w:t>Alerts printed then the stream stalled; derive ts_unix once</w:t>
            </w:r>
          </w:p>
        </w:tc>
      </w:tr>
      <w:tr w:rsidR="001E4DFA" w14:paraId="78FFB32F" w14:textId="77777777">
        <w:tc>
          <w:tcPr>
            <w:tcW w:w="4500" w:type="dxa"/>
            <w:tcBorders>
              <w:top w:val="single" w:sz="4" w:space="0" w:color="C8D0D8"/>
              <w:left w:val="single" w:sz="4" w:space="0" w:color="C8D0D8"/>
              <w:bottom w:val="single" w:sz="4" w:space="0" w:color="C8D0D8"/>
              <w:right w:val="single" w:sz="4" w:space="0" w:color="C8D0D8"/>
            </w:tcBorders>
            <w:shd w:val="clear" w:color="auto" w:fill="EAF2F8"/>
            <w:tcMar>
              <w:top w:w="50" w:type="dxa"/>
              <w:left w:w="90" w:type="dxa"/>
              <w:bottom w:w="50" w:type="dxa"/>
              <w:right w:w="90" w:type="dxa"/>
            </w:tcMar>
          </w:tcPr>
          <w:p w14:paraId="511D9DC6" w14:textId="77777777" w:rsidR="001E4DFA" w:rsidRDefault="00627F03">
            <w:pPr>
              <w:spacing w:after="20"/>
            </w:pPr>
            <w:r>
              <w:rPr>
                <w:b/>
                <w:bCs/>
                <w:color w:val="1A1A1A"/>
                <w:sz w:val="17"/>
                <w:szCs w:val="17"/>
              </w:rPr>
              <w:t>VectorAssembler silently dropped every live row</w:t>
            </w:r>
          </w:p>
        </w:tc>
        <w:tc>
          <w:tcPr>
            <w:tcW w:w="4526" w:type="dxa"/>
            <w:tcBorders>
              <w:top w:val="single" w:sz="4" w:space="0" w:color="C8D0D8"/>
              <w:left w:val="single" w:sz="4" w:space="0" w:color="C8D0D8"/>
              <w:bottom w:val="single" w:sz="4" w:space="0" w:color="C8D0D8"/>
              <w:right w:val="single" w:sz="4" w:space="0" w:color="C8D0D8"/>
            </w:tcBorders>
            <w:shd w:val="clear" w:color="auto" w:fill="EAF2F8"/>
            <w:tcMar>
              <w:top w:w="50" w:type="dxa"/>
              <w:left w:w="90" w:type="dxa"/>
              <w:bottom w:w="50" w:type="dxa"/>
              <w:right w:w="90" w:type="dxa"/>
            </w:tcMar>
          </w:tcPr>
          <w:p w14:paraId="783A8B52" w14:textId="77777777" w:rsidR="001E4DFA" w:rsidRDefault="00627F03">
            <w:pPr>
              <w:spacing w:after="20"/>
            </w:pPr>
            <w:r>
              <w:rPr>
                <w:b/>
                <w:bCs/>
                <w:color w:val="1A1A1A"/>
                <w:sz w:val="17"/>
                <w:szCs w:val="17"/>
              </w:rPr>
              <w:t>16,560 in, 0 out; fill after flagging provenance</w:t>
            </w:r>
          </w:p>
        </w:tc>
      </w:tr>
      <w:tr w:rsidR="001E4DFA" w14:paraId="59D04D6D" w14:textId="77777777">
        <w:tc>
          <w:tcPr>
            <w:tcW w:w="4500" w:type="dxa"/>
            <w:tcBorders>
              <w:top w:val="single" w:sz="4" w:space="0" w:color="C8D0D8"/>
              <w:left w:val="single" w:sz="4" w:space="0" w:color="C8D0D8"/>
              <w:bottom w:val="single" w:sz="4" w:space="0" w:color="C8D0D8"/>
              <w:right w:val="single" w:sz="4" w:space="0" w:color="C8D0D8"/>
            </w:tcBorders>
            <w:shd w:val="clear" w:color="auto" w:fill="F7F9FB"/>
            <w:tcMar>
              <w:top w:w="50" w:type="dxa"/>
              <w:left w:w="90" w:type="dxa"/>
              <w:bottom w:w="50" w:type="dxa"/>
              <w:right w:w="90" w:type="dxa"/>
            </w:tcMar>
          </w:tcPr>
          <w:p w14:paraId="048A0F95" w14:textId="77777777" w:rsidR="001E4DFA" w:rsidRDefault="00627F03">
            <w:pPr>
              <w:spacing w:after="20"/>
            </w:pPr>
            <w:r>
              <w:rPr>
                <w:color w:val="1A1A1A"/>
                <w:sz w:val="17"/>
                <w:szCs w:val="17"/>
              </w:rPr>
              <w:t>paths.py built hdfs:////host (four slashes)</w:t>
            </w:r>
          </w:p>
        </w:tc>
        <w:tc>
          <w:tcPr>
            <w:tcW w:w="4526" w:type="dxa"/>
            <w:tcBorders>
              <w:top w:val="single" w:sz="4" w:space="0" w:color="C8D0D8"/>
              <w:left w:val="single" w:sz="4" w:space="0" w:color="C8D0D8"/>
              <w:bottom w:val="single" w:sz="4" w:space="0" w:color="C8D0D8"/>
              <w:right w:val="single" w:sz="4" w:space="0" w:color="C8D0D8"/>
            </w:tcBorders>
            <w:shd w:val="clear" w:color="auto" w:fill="F7F9FB"/>
            <w:tcMar>
              <w:top w:w="50" w:type="dxa"/>
              <w:left w:w="90" w:type="dxa"/>
              <w:bottom w:w="50" w:type="dxa"/>
              <w:right w:w="90" w:type="dxa"/>
            </w:tcMar>
          </w:tcPr>
          <w:p w14:paraId="3F848432" w14:textId="77777777" w:rsidR="001E4DFA" w:rsidRDefault="00627F03">
            <w:pPr>
              <w:spacing w:after="20"/>
            </w:pPr>
            <w:r>
              <w:rPr>
                <w:color w:val="1A1A1A"/>
                <w:sz w:val="17"/>
                <w:szCs w:val="17"/>
              </w:rPr>
              <w:t>Printed the resolved path; fixed the join</w:t>
            </w:r>
          </w:p>
        </w:tc>
      </w:tr>
      <w:tr w:rsidR="001E4DFA" w14:paraId="421C7379" w14:textId="77777777">
        <w:tc>
          <w:tcPr>
            <w:tcW w:w="4500" w:type="dxa"/>
            <w:tcBorders>
              <w:top w:val="single" w:sz="4" w:space="0" w:color="C8D0D8"/>
              <w:left w:val="single" w:sz="4" w:space="0" w:color="C8D0D8"/>
              <w:bottom w:val="single" w:sz="4" w:space="0" w:color="C8D0D8"/>
              <w:right w:val="single" w:sz="4" w:space="0" w:color="C8D0D8"/>
            </w:tcBorders>
            <w:tcMar>
              <w:top w:w="50" w:type="dxa"/>
              <w:left w:w="90" w:type="dxa"/>
              <w:bottom w:w="50" w:type="dxa"/>
              <w:right w:w="90" w:type="dxa"/>
            </w:tcMar>
          </w:tcPr>
          <w:p w14:paraId="27373194" w14:textId="77777777" w:rsidR="001E4DFA" w:rsidRDefault="00627F03">
            <w:pPr>
              <w:spacing w:after="20"/>
            </w:pPr>
            <w:r>
              <w:rPr>
                <w:color w:val="1A1A1A"/>
                <w:sz w:val="17"/>
                <w:szCs w:val="17"/>
              </w:rPr>
              <w:t>HDFS write died: no spare DataNode</w:t>
            </w:r>
          </w:p>
        </w:tc>
        <w:tc>
          <w:tcPr>
            <w:tcW w:w="4526" w:type="dxa"/>
            <w:tcBorders>
              <w:top w:val="single" w:sz="4" w:space="0" w:color="C8D0D8"/>
              <w:left w:val="single" w:sz="4" w:space="0" w:color="C8D0D8"/>
              <w:bottom w:val="single" w:sz="4" w:space="0" w:color="C8D0D8"/>
              <w:right w:val="single" w:sz="4" w:space="0" w:color="C8D0D8"/>
            </w:tcBorders>
            <w:tcMar>
              <w:top w:w="50" w:type="dxa"/>
              <w:left w:w="90" w:type="dxa"/>
              <w:bottom w:w="50" w:type="dxa"/>
              <w:right w:w="90" w:type="dxa"/>
            </w:tcMar>
          </w:tcPr>
          <w:p w14:paraId="0B75D296" w14:textId="77777777" w:rsidR="001E4DFA" w:rsidRDefault="00627F03">
            <w:pPr>
              <w:spacing w:after="20"/>
            </w:pPr>
            <w:r>
              <w:rPr>
                <w:color w:val="1A1A1A"/>
                <w:sz w:val="17"/>
                <w:szCs w:val="17"/>
              </w:rPr>
              <w:t>Replication 2 for derived layers, replace-datanode policy NEVER, 180 s timeouts</w:t>
            </w:r>
          </w:p>
        </w:tc>
      </w:tr>
      <w:tr w:rsidR="001E4DFA" w14:paraId="19FA8748" w14:textId="77777777">
        <w:tc>
          <w:tcPr>
            <w:tcW w:w="4500" w:type="dxa"/>
            <w:tcBorders>
              <w:top w:val="single" w:sz="4" w:space="0" w:color="C8D0D8"/>
              <w:left w:val="single" w:sz="4" w:space="0" w:color="C8D0D8"/>
              <w:bottom w:val="single" w:sz="4" w:space="0" w:color="C8D0D8"/>
              <w:right w:val="single" w:sz="4" w:space="0" w:color="C8D0D8"/>
            </w:tcBorders>
            <w:shd w:val="clear" w:color="auto" w:fill="F7F9FB"/>
            <w:tcMar>
              <w:top w:w="50" w:type="dxa"/>
              <w:left w:w="90" w:type="dxa"/>
              <w:bottom w:w="50" w:type="dxa"/>
              <w:right w:w="90" w:type="dxa"/>
            </w:tcMar>
          </w:tcPr>
          <w:p w14:paraId="5886BE86" w14:textId="77777777" w:rsidR="001E4DFA" w:rsidRDefault="00627F03">
            <w:pPr>
              <w:spacing w:after="20"/>
            </w:pPr>
            <w:r>
              <w:rPr>
                <w:color w:val="1A1A1A"/>
                <w:sz w:val="17"/>
                <w:szCs w:val="17"/>
              </w:rPr>
              <w:t>numpy missing in the Spark image</w:t>
            </w:r>
          </w:p>
        </w:tc>
        <w:tc>
          <w:tcPr>
            <w:tcW w:w="4526" w:type="dxa"/>
            <w:tcBorders>
              <w:top w:val="single" w:sz="4" w:space="0" w:color="C8D0D8"/>
              <w:left w:val="single" w:sz="4" w:space="0" w:color="C8D0D8"/>
              <w:bottom w:val="single" w:sz="4" w:space="0" w:color="C8D0D8"/>
              <w:right w:val="single" w:sz="4" w:space="0" w:color="C8D0D8"/>
            </w:tcBorders>
            <w:shd w:val="clear" w:color="auto" w:fill="F7F9FB"/>
            <w:tcMar>
              <w:top w:w="50" w:type="dxa"/>
              <w:left w:w="90" w:type="dxa"/>
              <w:bottom w:w="50" w:type="dxa"/>
              <w:right w:w="90" w:type="dxa"/>
            </w:tcMar>
          </w:tcPr>
          <w:p w14:paraId="44480527" w14:textId="77777777" w:rsidR="001E4DFA" w:rsidRDefault="00627F03">
            <w:pPr>
              <w:spacing w:after="20"/>
            </w:pPr>
            <w:r>
              <w:rPr>
                <w:color w:val="1A1A1A"/>
                <w:sz w:val="17"/>
                <w:szCs w:val="17"/>
              </w:rPr>
              <w:t>Training failed at import; installed</w:t>
            </w:r>
          </w:p>
        </w:tc>
      </w:tr>
      <w:tr w:rsidR="001E4DFA" w14:paraId="5D0F3632" w14:textId="77777777">
        <w:tc>
          <w:tcPr>
            <w:tcW w:w="4500" w:type="dxa"/>
            <w:tcBorders>
              <w:top w:val="single" w:sz="4" w:space="0" w:color="C8D0D8"/>
              <w:left w:val="single" w:sz="4" w:space="0" w:color="C8D0D8"/>
              <w:bottom w:val="single" w:sz="4" w:space="0" w:color="C8D0D8"/>
              <w:right w:val="single" w:sz="4" w:space="0" w:color="C8D0D8"/>
            </w:tcBorders>
            <w:shd w:val="clear" w:color="auto" w:fill="EAF2F8"/>
            <w:tcMar>
              <w:top w:w="50" w:type="dxa"/>
              <w:left w:w="90" w:type="dxa"/>
              <w:bottom w:w="50" w:type="dxa"/>
              <w:right w:w="90" w:type="dxa"/>
            </w:tcMar>
          </w:tcPr>
          <w:p w14:paraId="3B248E07" w14:textId="77777777" w:rsidR="001E4DFA" w:rsidRDefault="00627F03">
            <w:pPr>
              <w:spacing w:after="20"/>
            </w:pPr>
            <w:r>
              <w:rPr>
                <w:b/>
                <w:bCs/>
                <w:color w:val="1A1A1A"/>
                <w:sz w:val="17"/>
                <w:szCs w:val="17"/>
              </w:rPr>
              <w:t>Hive table referenced a column that does not exist</w:t>
            </w:r>
          </w:p>
        </w:tc>
        <w:tc>
          <w:tcPr>
            <w:tcW w:w="4526" w:type="dxa"/>
            <w:tcBorders>
              <w:top w:val="single" w:sz="4" w:space="0" w:color="C8D0D8"/>
              <w:left w:val="single" w:sz="4" w:space="0" w:color="C8D0D8"/>
              <w:bottom w:val="single" w:sz="4" w:space="0" w:color="C8D0D8"/>
              <w:right w:val="single" w:sz="4" w:space="0" w:color="C8D0D8"/>
            </w:tcBorders>
            <w:shd w:val="clear" w:color="auto" w:fill="EAF2F8"/>
            <w:tcMar>
              <w:top w:w="50" w:type="dxa"/>
              <w:left w:w="90" w:type="dxa"/>
              <w:bottom w:w="50" w:type="dxa"/>
              <w:right w:w="90" w:type="dxa"/>
            </w:tcMar>
          </w:tcPr>
          <w:p w14:paraId="04697737" w14:textId="77777777" w:rsidR="001E4DFA" w:rsidRDefault="00627F03">
            <w:pPr>
              <w:spacing w:after="20"/>
            </w:pPr>
            <w:r>
              <w:rPr>
                <w:b/>
                <w:bCs/>
                <w:color w:val="1A1A1A"/>
                <w:sz w:val="17"/>
                <w:szCs w:val="17"/>
              </w:rPr>
              <w:t>NULL timestamps with correct counts; table fixed</w:t>
            </w:r>
          </w:p>
        </w:tc>
      </w:tr>
    </w:tbl>
    <w:p w14:paraId="2B9F055D" w14:textId="77777777" w:rsidR="001E4DFA" w:rsidRDefault="001E4DFA">
      <w:pPr>
        <w:spacing w:after="160"/>
      </w:pPr>
    </w:p>
    <w:p w14:paraId="0E9D9B87" w14:textId="77777777" w:rsidR="001E4DFA" w:rsidRDefault="00627F03">
      <w:pPr>
        <w:pStyle w:val="Heading2"/>
      </w:pPr>
      <w:bookmarkStart w:id="36" w:name="_Toc242986037"/>
      <w:r>
        <w:t>7.2 Independent cross-validation against CAMS</w:t>
      </w:r>
      <w:bookmarkEnd w:id="36"/>
    </w:p>
    <w:p w14:paraId="4F643C3F" w14:textId="77777777" w:rsidR="001E4DFA" w:rsidRDefault="00627F03">
      <w:pPr>
        <w:spacing w:after="120" w:line="288" w:lineRule="auto"/>
        <w:jc w:val="both"/>
      </w:pPr>
      <w:r>
        <w:rPr>
          <w:color w:val="1A1A1A"/>
        </w:rPr>
        <w:t>The CPCB station data was compared with CAMS on 1,152,707 matched city-hours. Particulates track moderately (PM₂.₅ r = 0.565, PM₁₀ r = 0.558), ozone and NO₂ less (0.361, 0.219) and SO₂ shows essentially no agreement (0.083). The result is mixed and is reported as mixed. A synthetic-versus-CAMS comparison was also run and discarded: city-hour averaging cancels the synthetic perturbation, so the test cannot tell synthetic from real.</w:t>
      </w:r>
    </w:p>
    <w:p w14:paraId="53680B30" w14:textId="77777777" w:rsidR="001E4DFA" w:rsidRDefault="00627F03">
      <w:pPr>
        <w:keepNext/>
        <w:spacing w:before="120" w:after="60"/>
        <w:jc w:val="center"/>
      </w:pPr>
      <w:r>
        <w:rPr>
          <w:noProof/>
        </w:rPr>
        <w:drawing>
          <wp:inline distT="0" distB="0" distL="0" distR="0" wp14:anchorId="1778F544" wp14:editId="1665EC13">
            <wp:extent cx="3619500" cy="2228850"/>
            <wp:effectExtent l="0" t="0" r="0" b="0"/>
            <wp:docPr id="15" name="fig15" descr="Pearson correlation between CPCB and CAMS by pollutant" title="Pearson correlation between CPCB and CAMS by pollut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3619500" cy="2228850"/>
                    </a:xfrm>
                    <a:prstGeom prst="rect">
                      <a:avLst/>
                    </a:prstGeom>
                  </pic:spPr>
                </pic:pic>
              </a:graphicData>
            </a:graphic>
          </wp:inline>
        </w:drawing>
      </w:r>
    </w:p>
    <w:p w14:paraId="59820328" w14:textId="77777777" w:rsidR="001E4DFA" w:rsidRDefault="00627F03">
      <w:pPr>
        <w:spacing w:after="200"/>
        <w:jc w:val="center"/>
      </w:pPr>
      <w:r>
        <w:rPr>
          <w:i/>
          <w:iCs/>
          <w:color w:val="5A6673"/>
          <w:sz w:val="19"/>
          <w:szCs w:val="19"/>
        </w:rPr>
        <w:t>Figure 15. Pearson correlation between CPCB and CAMS by pollutant</w:t>
      </w:r>
    </w:p>
    <w:p w14:paraId="6BC003C0" w14:textId="77777777" w:rsidR="001E4DFA" w:rsidRDefault="00627F03">
      <w:pPr>
        <w:pStyle w:val="Heading1"/>
        <w:pageBreakBefore/>
      </w:pPr>
      <w:bookmarkStart w:id="37" w:name="_Toc242986038"/>
      <w:r>
        <w:lastRenderedPageBreak/>
        <w:t>8. Evidence</w:t>
      </w:r>
      <w:bookmarkEnd w:id="37"/>
    </w:p>
    <w:p w14:paraId="405CBE02" w14:textId="77777777" w:rsidR="001E4DFA" w:rsidRDefault="00627F03">
      <w:pPr>
        <w:spacing w:after="120" w:line="288" w:lineRule="auto"/>
        <w:jc w:val="both"/>
      </w:pPr>
      <w:r>
        <w:rPr>
          <w:color w:val="1A1A1A"/>
        </w:rPr>
        <w:t>Every claim traces to a preserved log in docs/run_logs, a screenshot of the running cluster, or a script that reproduces it. The table below maps the key claims to their proof.</w:t>
      </w:r>
    </w:p>
    <w:p w14:paraId="40F223E0" w14:textId="77777777" w:rsidR="001E4DFA" w:rsidRDefault="00627F03">
      <w:pPr>
        <w:keepNext/>
        <w:spacing w:before="60" w:after="80"/>
      </w:pPr>
      <w:r>
        <w:rPr>
          <w:b/>
          <w:bCs/>
          <w:color w:val="0B5F8A"/>
          <w:sz w:val="20"/>
          <w:szCs w:val="20"/>
        </w:rPr>
        <w:t>Table 12. Claim to evidence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00"/>
        <w:gridCol w:w="4726"/>
      </w:tblGrid>
      <w:tr w:rsidR="001E4DFA" w14:paraId="56A80AE9" w14:textId="77777777">
        <w:trPr>
          <w:tblHeader/>
        </w:trPr>
        <w:tc>
          <w:tcPr>
            <w:tcW w:w="4300" w:type="dxa"/>
            <w:tcBorders>
              <w:top w:val="single" w:sz="4" w:space="0" w:color="C8D0D8"/>
              <w:left w:val="single" w:sz="4" w:space="0" w:color="C8D0D8"/>
              <w:bottom w:val="single" w:sz="4" w:space="0" w:color="C8D0D8"/>
              <w:right w:val="single" w:sz="4" w:space="0" w:color="C8D0D8"/>
            </w:tcBorders>
            <w:shd w:val="clear" w:color="auto" w:fill="0B5F8A"/>
            <w:tcMar>
              <w:top w:w="50" w:type="dxa"/>
              <w:left w:w="90" w:type="dxa"/>
              <w:bottom w:w="50" w:type="dxa"/>
              <w:right w:w="90" w:type="dxa"/>
            </w:tcMar>
          </w:tcPr>
          <w:p w14:paraId="2457175A" w14:textId="77777777" w:rsidR="001E4DFA" w:rsidRDefault="00627F03">
            <w:pPr>
              <w:spacing w:after="20"/>
            </w:pPr>
            <w:r>
              <w:rPr>
                <w:b/>
                <w:bCs/>
                <w:color w:val="FFFFFF"/>
                <w:sz w:val="19"/>
                <w:szCs w:val="19"/>
              </w:rPr>
              <w:t>Claim</w:t>
            </w:r>
          </w:p>
        </w:tc>
        <w:tc>
          <w:tcPr>
            <w:tcW w:w="4726" w:type="dxa"/>
            <w:tcBorders>
              <w:top w:val="single" w:sz="4" w:space="0" w:color="C8D0D8"/>
              <w:left w:val="single" w:sz="4" w:space="0" w:color="C8D0D8"/>
              <w:bottom w:val="single" w:sz="4" w:space="0" w:color="C8D0D8"/>
              <w:right w:val="single" w:sz="4" w:space="0" w:color="C8D0D8"/>
            </w:tcBorders>
            <w:shd w:val="clear" w:color="auto" w:fill="0B5F8A"/>
            <w:tcMar>
              <w:top w:w="50" w:type="dxa"/>
              <w:left w:w="90" w:type="dxa"/>
              <w:bottom w:w="50" w:type="dxa"/>
              <w:right w:w="90" w:type="dxa"/>
            </w:tcMar>
          </w:tcPr>
          <w:p w14:paraId="3C279C68" w14:textId="77777777" w:rsidR="001E4DFA" w:rsidRDefault="00627F03">
            <w:pPr>
              <w:spacing w:after="20"/>
            </w:pPr>
            <w:r>
              <w:rPr>
                <w:b/>
                <w:bCs/>
                <w:color w:val="FFFFFF"/>
                <w:sz w:val="19"/>
                <w:szCs w:val="19"/>
              </w:rPr>
              <w:t>Where the proof is</w:t>
            </w:r>
          </w:p>
        </w:tc>
      </w:tr>
      <w:tr w:rsidR="001E4DFA" w14:paraId="359D207D" w14:textId="77777777">
        <w:tc>
          <w:tcPr>
            <w:tcW w:w="4300" w:type="dxa"/>
            <w:tcBorders>
              <w:top w:val="single" w:sz="4" w:space="0" w:color="C8D0D8"/>
              <w:left w:val="single" w:sz="4" w:space="0" w:color="C8D0D8"/>
              <w:bottom w:val="single" w:sz="4" w:space="0" w:color="C8D0D8"/>
              <w:right w:val="single" w:sz="4" w:space="0" w:color="C8D0D8"/>
            </w:tcBorders>
            <w:tcMar>
              <w:top w:w="50" w:type="dxa"/>
              <w:left w:w="90" w:type="dxa"/>
              <w:bottom w:w="50" w:type="dxa"/>
              <w:right w:w="90" w:type="dxa"/>
            </w:tcMar>
          </w:tcPr>
          <w:p w14:paraId="07B77147" w14:textId="77777777" w:rsidR="001E4DFA" w:rsidRDefault="00627F03">
            <w:pPr>
              <w:spacing w:after="20"/>
            </w:pPr>
            <w:r>
              <w:rPr>
                <w:color w:val="1A1A1A"/>
                <w:sz w:val="17"/>
                <w:szCs w:val="17"/>
              </w:rPr>
              <w:t>154,583,979 rows, one schema</w:t>
            </w:r>
          </w:p>
        </w:tc>
        <w:tc>
          <w:tcPr>
            <w:tcW w:w="4726" w:type="dxa"/>
            <w:tcBorders>
              <w:top w:val="single" w:sz="4" w:space="0" w:color="C8D0D8"/>
              <w:left w:val="single" w:sz="4" w:space="0" w:color="C8D0D8"/>
              <w:bottom w:val="single" w:sz="4" w:space="0" w:color="C8D0D8"/>
              <w:right w:val="single" w:sz="4" w:space="0" w:color="C8D0D8"/>
            </w:tcBorders>
            <w:tcMar>
              <w:top w:w="50" w:type="dxa"/>
              <w:left w:w="90" w:type="dxa"/>
              <w:bottom w:w="50" w:type="dxa"/>
              <w:right w:w="90" w:type="dxa"/>
            </w:tcMar>
          </w:tcPr>
          <w:p w14:paraId="23816219" w14:textId="77777777" w:rsidR="001E4DFA" w:rsidRDefault="00627F03">
            <w:pPr>
              <w:spacing w:after="20"/>
            </w:pPr>
            <w:r>
              <w:rPr>
                <w:color w:val="1A1A1A"/>
                <w:sz w:val="17"/>
                <w:szCs w:val="17"/>
              </w:rPr>
              <w:t>spark_on_yarn_demo.log; merge_run.log</w:t>
            </w:r>
          </w:p>
        </w:tc>
      </w:tr>
      <w:tr w:rsidR="001E4DFA" w14:paraId="0F368855" w14:textId="77777777">
        <w:tc>
          <w:tcPr>
            <w:tcW w:w="4300" w:type="dxa"/>
            <w:tcBorders>
              <w:top w:val="single" w:sz="4" w:space="0" w:color="C8D0D8"/>
              <w:left w:val="single" w:sz="4" w:space="0" w:color="C8D0D8"/>
              <w:bottom w:val="single" w:sz="4" w:space="0" w:color="C8D0D8"/>
              <w:right w:val="single" w:sz="4" w:space="0" w:color="C8D0D8"/>
            </w:tcBorders>
            <w:shd w:val="clear" w:color="auto" w:fill="F7F9FB"/>
            <w:tcMar>
              <w:top w:w="50" w:type="dxa"/>
              <w:left w:w="90" w:type="dxa"/>
              <w:bottom w:w="50" w:type="dxa"/>
              <w:right w:w="90" w:type="dxa"/>
            </w:tcMar>
          </w:tcPr>
          <w:p w14:paraId="67F43938" w14:textId="77777777" w:rsidR="001E4DFA" w:rsidRDefault="00627F03">
            <w:pPr>
              <w:spacing w:after="20"/>
            </w:pPr>
            <w:r>
              <w:rPr>
                <w:color w:val="1A1A1A"/>
                <w:sz w:val="17"/>
                <w:szCs w:val="17"/>
              </w:rPr>
              <w:t>4 DataNodes, replication 3, HEALTHY</w:t>
            </w:r>
          </w:p>
        </w:tc>
        <w:tc>
          <w:tcPr>
            <w:tcW w:w="4726" w:type="dxa"/>
            <w:tcBorders>
              <w:top w:val="single" w:sz="4" w:space="0" w:color="C8D0D8"/>
              <w:left w:val="single" w:sz="4" w:space="0" w:color="C8D0D8"/>
              <w:bottom w:val="single" w:sz="4" w:space="0" w:color="C8D0D8"/>
              <w:right w:val="single" w:sz="4" w:space="0" w:color="C8D0D8"/>
            </w:tcBorders>
            <w:shd w:val="clear" w:color="auto" w:fill="F7F9FB"/>
            <w:tcMar>
              <w:top w:w="50" w:type="dxa"/>
              <w:left w:w="90" w:type="dxa"/>
              <w:bottom w:w="50" w:type="dxa"/>
              <w:right w:w="90" w:type="dxa"/>
            </w:tcMar>
          </w:tcPr>
          <w:p w14:paraId="1F440312" w14:textId="77777777" w:rsidR="001E4DFA" w:rsidRDefault="00627F03">
            <w:pPr>
              <w:spacing w:after="20"/>
            </w:pPr>
            <w:r>
              <w:rPr>
                <w:color w:val="1A1A1A"/>
                <w:sz w:val="17"/>
                <w:szCs w:val="17"/>
              </w:rPr>
              <w:t>dfsadmin and fsck screenshots (Section 5.1)</w:t>
            </w:r>
          </w:p>
        </w:tc>
      </w:tr>
      <w:tr w:rsidR="001E4DFA" w14:paraId="60381B4B" w14:textId="77777777">
        <w:tc>
          <w:tcPr>
            <w:tcW w:w="4300" w:type="dxa"/>
            <w:tcBorders>
              <w:top w:val="single" w:sz="4" w:space="0" w:color="C8D0D8"/>
              <w:left w:val="single" w:sz="4" w:space="0" w:color="C8D0D8"/>
              <w:bottom w:val="single" w:sz="4" w:space="0" w:color="C8D0D8"/>
              <w:right w:val="single" w:sz="4" w:space="0" w:color="C8D0D8"/>
            </w:tcBorders>
            <w:tcMar>
              <w:top w:w="50" w:type="dxa"/>
              <w:left w:w="90" w:type="dxa"/>
              <w:bottom w:w="50" w:type="dxa"/>
              <w:right w:w="90" w:type="dxa"/>
            </w:tcMar>
          </w:tcPr>
          <w:p w14:paraId="3A18E099" w14:textId="77777777" w:rsidR="001E4DFA" w:rsidRDefault="00627F03">
            <w:pPr>
              <w:spacing w:after="20"/>
            </w:pPr>
            <w:r>
              <w:rPr>
                <w:color w:val="1A1A1A"/>
                <w:sz w:val="17"/>
                <w:szCs w:val="17"/>
              </w:rPr>
              <w:t>Spark job on YARN reading HDFS</w:t>
            </w:r>
          </w:p>
        </w:tc>
        <w:tc>
          <w:tcPr>
            <w:tcW w:w="4726" w:type="dxa"/>
            <w:tcBorders>
              <w:top w:val="single" w:sz="4" w:space="0" w:color="C8D0D8"/>
              <w:left w:val="single" w:sz="4" w:space="0" w:color="C8D0D8"/>
              <w:bottom w:val="single" w:sz="4" w:space="0" w:color="C8D0D8"/>
              <w:right w:val="single" w:sz="4" w:space="0" w:color="C8D0D8"/>
            </w:tcBorders>
            <w:tcMar>
              <w:top w:w="50" w:type="dxa"/>
              <w:left w:w="90" w:type="dxa"/>
              <w:bottom w:w="50" w:type="dxa"/>
              <w:right w:w="90" w:type="dxa"/>
            </w:tcMar>
          </w:tcPr>
          <w:p w14:paraId="676D1E81" w14:textId="77777777" w:rsidR="001E4DFA" w:rsidRDefault="00627F03">
            <w:pPr>
              <w:spacing w:after="20"/>
            </w:pPr>
            <w:r>
              <w:rPr>
                <w:color w:val="1A1A1A"/>
                <w:sz w:val="17"/>
                <w:szCs w:val="17"/>
              </w:rPr>
              <w:t>YARN UI screenshots; spark_on_yarn_demo.log</w:t>
            </w:r>
          </w:p>
        </w:tc>
      </w:tr>
      <w:tr w:rsidR="001E4DFA" w14:paraId="2A09D4F6" w14:textId="77777777">
        <w:tc>
          <w:tcPr>
            <w:tcW w:w="4300" w:type="dxa"/>
            <w:tcBorders>
              <w:top w:val="single" w:sz="4" w:space="0" w:color="C8D0D8"/>
              <w:left w:val="single" w:sz="4" w:space="0" w:color="C8D0D8"/>
              <w:bottom w:val="single" w:sz="4" w:space="0" w:color="C8D0D8"/>
              <w:right w:val="single" w:sz="4" w:space="0" w:color="C8D0D8"/>
            </w:tcBorders>
            <w:shd w:val="clear" w:color="auto" w:fill="F7F9FB"/>
            <w:tcMar>
              <w:top w:w="50" w:type="dxa"/>
              <w:left w:w="90" w:type="dxa"/>
              <w:bottom w:w="50" w:type="dxa"/>
              <w:right w:w="90" w:type="dxa"/>
            </w:tcMar>
          </w:tcPr>
          <w:p w14:paraId="637C03AE" w14:textId="77777777" w:rsidR="001E4DFA" w:rsidRDefault="00627F03">
            <w:pPr>
              <w:spacing w:after="20"/>
            </w:pPr>
            <w:r>
              <w:rPr>
                <w:color w:val="1A1A1A"/>
                <w:sz w:val="17"/>
                <w:szCs w:val="17"/>
              </w:rPr>
              <w:t>146,276,379 rows cleaned, 241 city partitions</w:t>
            </w:r>
          </w:p>
        </w:tc>
        <w:tc>
          <w:tcPr>
            <w:tcW w:w="4726" w:type="dxa"/>
            <w:tcBorders>
              <w:top w:val="single" w:sz="4" w:space="0" w:color="C8D0D8"/>
              <w:left w:val="single" w:sz="4" w:space="0" w:color="C8D0D8"/>
              <w:bottom w:val="single" w:sz="4" w:space="0" w:color="C8D0D8"/>
              <w:right w:val="single" w:sz="4" w:space="0" w:color="C8D0D8"/>
            </w:tcBorders>
            <w:shd w:val="clear" w:color="auto" w:fill="F7F9FB"/>
            <w:tcMar>
              <w:top w:w="50" w:type="dxa"/>
              <w:left w:w="90" w:type="dxa"/>
              <w:bottom w:w="50" w:type="dxa"/>
              <w:right w:w="90" w:type="dxa"/>
            </w:tcMar>
          </w:tcPr>
          <w:p w14:paraId="27A61895" w14:textId="77777777" w:rsidR="001E4DFA" w:rsidRDefault="00627F03">
            <w:pPr>
              <w:spacing w:after="20"/>
            </w:pPr>
            <w:r>
              <w:rPr>
                <w:color w:val="1A1A1A"/>
                <w:sz w:val="17"/>
                <w:szCs w:val="17"/>
              </w:rPr>
              <w:t>CleanSelect run and HDFS browse (Section 5.3)</w:t>
            </w:r>
          </w:p>
        </w:tc>
      </w:tr>
      <w:tr w:rsidR="001E4DFA" w14:paraId="22C55B6B" w14:textId="77777777">
        <w:tc>
          <w:tcPr>
            <w:tcW w:w="4300" w:type="dxa"/>
            <w:tcBorders>
              <w:top w:val="single" w:sz="4" w:space="0" w:color="C8D0D8"/>
              <w:left w:val="single" w:sz="4" w:space="0" w:color="C8D0D8"/>
              <w:bottom w:val="single" w:sz="4" w:space="0" w:color="C8D0D8"/>
              <w:right w:val="single" w:sz="4" w:space="0" w:color="C8D0D8"/>
            </w:tcBorders>
            <w:tcMar>
              <w:top w:w="50" w:type="dxa"/>
              <w:left w:w="90" w:type="dxa"/>
              <w:bottom w:w="50" w:type="dxa"/>
              <w:right w:w="90" w:type="dxa"/>
            </w:tcMar>
          </w:tcPr>
          <w:p w14:paraId="563BAA1F" w14:textId="77777777" w:rsidR="001E4DFA" w:rsidRDefault="00627F03">
            <w:pPr>
              <w:spacing w:after="20"/>
            </w:pPr>
            <w:r>
              <w:rPr>
                <w:color w:val="1A1A1A"/>
                <w:sz w:val="17"/>
                <w:szCs w:val="17"/>
              </w:rPr>
              <w:t>93,216,105 labelled rows, 86 features, 73.5 min</w:t>
            </w:r>
          </w:p>
        </w:tc>
        <w:tc>
          <w:tcPr>
            <w:tcW w:w="4726" w:type="dxa"/>
            <w:tcBorders>
              <w:top w:val="single" w:sz="4" w:space="0" w:color="C8D0D8"/>
              <w:left w:val="single" w:sz="4" w:space="0" w:color="C8D0D8"/>
              <w:bottom w:val="single" w:sz="4" w:space="0" w:color="C8D0D8"/>
              <w:right w:val="single" w:sz="4" w:space="0" w:color="C8D0D8"/>
            </w:tcBorders>
            <w:tcMar>
              <w:top w:w="50" w:type="dxa"/>
              <w:left w:w="90" w:type="dxa"/>
              <w:bottom w:w="50" w:type="dxa"/>
              <w:right w:w="90" w:type="dxa"/>
            </w:tcMar>
          </w:tcPr>
          <w:p w14:paraId="49FA4F69" w14:textId="77777777" w:rsidR="001E4DFA" w:rsidRDefault="00627F03">
            <w:pPr>
              <w:spacing w:after="20"/>
            </w:pPr>
            <w:r>
              <w:rPr>
                <w:color w:val="1A1A1A"/>
                <w:sz w:val="17"/>
                <w:szCs w:val="17"/>
              </w:rPr>
              <w:t>phase4_fullscale.log</w:t>
            </w:r>
          </w:p>
        </w:tc>
      </w:tr>
      <w:tr w:rsidR="001E4DFA" w14:paraId="48159A67" w14:textId="77777777">
        <w:tc>
          <w:tcPr>
            <w:tcW w:w="4300" w:type="dxa"/>
            <w:tcBorders>
              <w:top w:val="single" w:sz="4" w:space="0" w:color="C8D0D8"/>
              <w:left w:val="single" w:sz="4" w:space="0" w:color="C8D0D8"/>
              <w:bottom w:val="single" w:sz="4" w:space="0" w:color="C8D0D8"/>
              <w:right w:val="single" w:sz="4" w:space="0" w:color="C8D0D8"/>
            </w:tcBorders>
            <w:shd w:val="clear" w:color="auto" w:fill="F7F9FB"/>
            <w:tcMar>
              <w:top w:w="50" w:type="dxa"/>
              <w:left w:w="90" w:type="dxa"/>
              <w:bottom w:w="50" w:type="dxa"/>
              <w:right w:w="90" w:type="dxa"/>
            </w:tcMar>
          </w:tcPr>
          <w:p w14:paraId="0850DD69" w14:textId="77777777" w:rsidR="001E4DFA" w:rsidRDefault="00627F03">
            <w:pPr>
              <w:spacing w:after="20"/>
            </w:pPr>
            <w:r>
              <w:rPr>
                <w:color w:val="1A1A1A"/>
                <w:sz w:val="17"/>
                <w:szCs w:val="17"/>
              </w:rPr>
              <w:t>R² 0.8910 vs 0.8587, RMSE − 12.18 %</w:t>
            </w:r>
          </w:p>
        </w:tc>
        <w:tc>
          <w:tcPr>
            <w:tcW w:w="4726" w:type="dxa"/>
            <w:tcBorders>
              <w:top w:val="single" w:sz="4" w:space="0" w:color="C8D0D8"/>
              <w:left w:val="single" w:sz="4" w:space="0" w:color="C8D0D8"/>
              <w:bottom w:val="single" w:sz="4" w:space="0" w:color="C8D0D8"/>
              <w:right w:val="single" w:sz="4" w:space="0" w:color="C8D0D8"/>
            </w:tcBorders>
            <w:shd w:val="clear" w:color="auto" w:fill="F7F9FB"/>
            <w:tcMar>
              <w:top w:w="50" w:type="dxa"/>
              <w:left w:w="90" w:type="dxa"/>
              <w:bottom w:w="50" w:type="dxa"/>
              <w:right w:w="90" w:type="dxa"/>
            </w:tcMar>
          </w:tcPr>
          <w:p w14:paraId="214AA7D7" w14:textId="77777777" w:rsidR="001E4DFA" w:rsidRDefault="00627F03">
            <w:pPr>
              <w:spacing w:after="20"/>
            </w:pPr>
            <w:r>
              <w:rPr>
                <w:color w:val="1A1A1A"/>
                <w:sz w:val="17"/>
                <w:szCs w:val="17"/>
              </w:rPr>
              <w:t>trackB_train_fullscale.summary.log</w:t>
            </w:r>
          </w:p>
        </w:tc>
      </w:tr>
      <w:tr w:rsidR="001E4DFA" w14:paraId="5D408EDA" w14:textId="77777777">
        <w:tc>
          <w:tcPr>
            <w:tcW w:w="4300" w:type="dxa"/>
            <w:tcBorders>
              <w:top w:val="single" w:sz="4" w:space="0" w:color="C8D0D8"/>
              <w:left w:val="single" w:sz="4" w:space="0" w:color="C8D0D8"/>
              <w:bottom w:val="single" w:sz="4" w:space="0" w:color="C8D0D8"/>
              <w:right w:val="single" w:sz="4" w:space="0" w:color="C8D0D8"/>
            </w:tcBorders>
            <w:tcMar>
              <w:top w:w="50" w:type="dxa"/>
              <w:left w:w="90" w:type="dxa"/>
              <w:bottom w:w="50" w:type="dxa"/>
              <w:right w:w="90" w:type="dxa"/>
            </w:tcMar>
          </w:tcPr>
          <w:p w14:paraId="7FD13D34" w14:textId="77777777" w:rsidR="001E4DFA" w:rsidRDefault="00627F03">
            <w:pPr>
              <w:spacing w:after="20"/>
            </w:pPr>
            <w:r>
              <w:rPr>
                <w:color w:val="1A1A1A"/>
                <w:sz w:val="17"/>
                <w:szCs w:val="17"/>
              </w:rPr>
              <w:t>CPCB vs CAMS cross-validation</w:t>
            </w:r>
          </w:p>
        </w:tc>
        <w:tc>
          <w:tcPr>
            <w:tcW w:w="4726" w:type="dxa"/>
            <w:tcBorders>
              <w:top w:val="single" w:sz="4" w:space="0" w:color="C8D0D8"/>
              <w:left w:val="single" w:sz="4" w:space="0" w:color="C8D0D8"/>
              <w:bottom w:val="single" w:sz="4" w:space="0" w:color="C8D0D8"/>
              <w:right w:val="single" w:sz="4" w:space="0" w:color="C8D0D8"/>
            </w:tcBorders>
            <w:tcMar>
              <w:top w:w="50" w:type="dxa"/>
              <w:left w:w="90" w:type="dxa"/>
              <w:bottom w:w="50" w:type="dxa"/>
              <w:right w:w="90" w:type="dxa"/>
            </w:tcMar>
          </w:tcPr>
          <w:p w14:paraId="1925E14A" w14:textId="77777777" w:rsidR="001E4DFA" w:rsidRDefault="00627F03">
            <w:pPr>
              <w:spacing w:after="20"/>
            </w:pPr>
            <w:r>
              <w:rPr>
                <w:color w:val="1A1A1A"/>
                <w:sz w:val="17"/>
                <w:szCs w:val="17"/>
              </w:rPr>
              <w:t>crossval.log; scripts/04_cross_validate_overlap.py</w:t>
            </w:r>
          </w:p>
        </w:tc>
      </w:tr>
      <w:tr w:rsidR="001E4DFA" w14:paraId="3CD314AD" w14:textId="77777777">
        <w:tc>
          <w:tcPr>
            <w:tcW w:w="4300" w:type="dxa"/>
            <w:tcBorders>
              <w:top w:val="single" w:sz="4" w:space="0" w:color="C8D0D8"/>
              <w:left w:val="single" w:sz="4" w:space="0" w:color="C8D0D8"/>
              <w:bottom w:val="single" w:sz="4" w:space="0" w:color="C8D0D8"/>
              <w:right w:val="single" w:sz="4" w:space="0" w:color="C8D0D8"/>
            </w:tcBorders>
            <w:shd w:val="clear" w:color="auto" w:fill="F7F9FB"/>
            <w:tcMar>
              <w:top w:w="50" w:type="dxa"/>
              <w:left w:w="90" w:type="dxa"/>
              <w:bottom w:w="50" w:type="dxa"/>
              <w:right w:w="90" w:type="dxa"/>
            </w:tcMar>
          </w:tcPr>
          <w:p w14:paraId="10B5192A" w14:textId="77777777" w:rsidR="001E4DFA" w:rsidRDefault="00627F03">
            <w:pPr>
              <w:spacing w:after="20"/>
            </w:pPr>
            <w:r>
              <w:rPr>
                <w:color w:val="1A1A1A"/>
                <w:sz w:val="17"/>
                <w:szCs w:val="17"/>
              </w:rPr>
              <w:t>October 2026: 82,800 rows, 27,543 alerts, 221 cities</w:t>
            </w:r>
          </w:p>
        </w:tc>
        <w:tc>
          <w:tcPr>
            <w:tcW w:w="4726" w:type="dxa"/>
            <w:tcBorders>
              <w:top w:val="single" w:sz="4" w:space="0" w:color="C8D0D8"/>
              <w:left w:val="single" w:sz="4" w:space="0" w:color="C8D0D8"/>
              <w:bottom w:val="single" w:sz="4" w:space="0" w:color="C8D0D8"/>
              <w:right w:val="single" w:sz="4" w:space="0" w:color="C8D0D8"/>
            </w:tcBorders>
            <w:shd w:val="clear" w:color="auto" w:fill="F7F9FB"/>
            <w:tcMar>
              <w:top w:w="50" w:type="dxa"/>
              <w:left w:w="90" w:type="dxa"/>
              <w:bottom w:w="50" w:type="dxa"/>
              <w:right w:w="90" w:type="dxa"/>
            </w:tcMar>
          </w:tcPr>
          <w:p w14:paraId="0E931D2E" w14:textId="77777777" w:rsidR="001E4DFA" w:rsidRDefault="00627F03">
            <w:pPr>
              <w:spacing w:after="20"/>
            </w:pPr>
            <w:r>
              <w:rPr>
                <w:color w:val="1A1A1A"/>
                <w:sz w:val="17"/>
                <w:szCs w:val="17"/>
              </w:rPr>
              <w:t>october_live_cycle.log; october_stream_scoring.log</w:t>
            </w:r>
          </w:p>
        </w:tc>
      </w:tr>
      <w:tr w:rsidR="001E4DFA" w14:paraId="6C020FAC" w14:textId="77777777">
        <w:tc>
          <w:tcPr>
            <w:tcW w:w="4300" w:type="dxa"/>
            <w:tcBorders>
              <w:top w:val="single" w:sz="4" w:space="0" w:color="C8D0D8"/>
              <w:left w:val="single" w:sz="4" w:space="0" w:color="C8D0D8"/>
              <w:bottom w:val="single" w:sz="4" w:space="0" w:color="C8D0D8"/>
              <w:right w:val="single" w:sz="4" w:space="0" w:color="C8D0D8"/>
            </w:tcBorders>
            <w:tcMar>
              <w:top w:w="50" w:type="dxa"/>
              <w:left w:w="90" w:type="dxa"/>
              <w:bottom w:w="50" w:type="dxa"/>
              <w:right w:w="90" w:type="dxa"/>
            </w:tcMar>
          </w:tcPr>
          <w:p w14:paraId="08CCF5B6" w14:textId="77777777" w:rsidR="001E4DFA" w:rsidRDefault="00627F03">
            <w:pPr>
              <w:spacing w:after="20"/>
            </w:pPr>
            <w:r>
              <w:rPr>
                <w:color w:val="1A1A1A"/>
                <w:sz w:val="17"/>
                <w:szCs w:val="17"/>
              </w:rPr>
              <w:t>De-duplicated alert dispatch</w:t>
            </w:r>
          </w:p>
        </w:tc>
        <w:tc>
          <w:tcPr>
            <w:tcW w:w="4726" w:type="dxa"/>
            <w:tcBorders>
              <w:top w:val="single" w:sz="4" w:space="0" w:color="C8D0D8"/>
              <w:left w:val="single" w:sz="4" w:space="0" w:color="C8D0D8"/>
              <w:bottom w:val="single" w:sz="4" w:space="0" w:color="C8D0D8"/>
              <w:right w:val="single" w:sz="4" w:space="0" w:color="C8D0D8"/>
            </w:tcBorders>
            <w:tcMar>
              <w:top w:w="50" w:type="dxa"/>
              <w:left w:w="90" w:type="dxa"/>
              <w:bottom w:w="50" w:type="dxa"/>
              <w:right w:w="90" w:type="dxa"/>
            </w:tcMar>
          </w:tcPr>
          <w:p w14:paraId="39FAF7D2" w14:textId="77777777" w:rsidR="001E4DFA" w:rsidRDefault="00627F03">
            <w:pPr>
              <w:spacing w:after="20"/>
            </w:pPr>
            <w:r>
              <w:rPr>
                <w:color w:val="1A1A1A"/>
                <w:sz w:val="17"/>
                <w:szCs w:val="17"/>
              </w:rPr>
              <w:t>hourly_dedupe_demo.log; scripts/send_alerts.py</w:t>
            </w:r>
          </w:p>
        </w:tc>
      </w:tr>
      <w:tr w:rsidR="001E4DFA" w14:paraId="5ACEEC23" w14:textId="77777777">
        <w:tc>
          <w:tcPr>
            <w:tcW w:w="4300" w:type="dxa"/>
            <w:tcBorders>
              <w:top w:val="single" w:sz="4" w:space="0" w:color="C8D0D8"/>
              <w:left w:val="single" w:sz="4" w:space="0" w:color="C8D0D8"/>
              <w:bottom w:val="single" w:sz="4" w:space="0" w:color="C8D0D8"/>
              <w:right w:val="single" w:sz="4" w:space="0" w:color="C8D0D8"/>
            </w:tcBorders>
            <w:shd w:val="clear" w:color="auto" w:fill="F7F9FB"/>
            <w:tcMar>
              <w:top w:w="50" w:type="dxa"/>
              <w:left w:w="90" w:type="dxa"/>
              <w:bottom w:w="50" w:type="dxa"/>
              <w:right w:w="90" w:type="dxa"/>
            </w:tcMar>
          </w:tcPr>
          <w:p w14:paraId="26203844" w14:textId="77777777" w:rsidR="001E4DFA" w:rsidRDefault="00627F03">
            <w:pPr>
              <w:spacing w:after="20"/>
            </w:pPr>
            <w:r>
              <w:rPr>
                <w:color w:val="1A1A1A"/>
                <w:sz w:val="17"/>
                <w:szCs w:val="17"/>
              </w:rPr>
              <w:t>Hive tables and the Delhi seasonal query</w:t>
            </w:r>
          </w:p>
        </w:tc>
        <w:tc>
          <w:tcPr>
            <w:tcW w:w="4726" w:type="dxa"/>
            <w:tcBorders>
              <w:top w:val="single" w:sz="4" w:space="0" w:color="C8D0D8"/>
              <w:left w:val="single" w:sz="4" w:space="0" w:color="C8D0D8"/>
              <w:bottom w:val="single" w:sz="4" w:space="0" w:color="C8D0D8"/>
              <w:right w:val="single" w:sz="4" w:space="0" w:color="C8D0D8"/>
            </w:tcBorders>
            <w:shd w:val="clear" w:color="auto" w:fill="F7F9FB"/>
            <w:tcMar>
              <w:top w:w="50" w:type="dxa"/>
              <w:left w:w="90" w:type="dxa"/>
              <w:bottom w:w="50" w:type="dxa"/>
              <w:right w:w="90" w:type="dxa"/>
            </w:tcMar>
          </w:tcPr>
          <w:p w14:paraId="3D1B4911" w14:textId="77777777" w:rsidR="001E4DFA" w:rsidRDefault="00627F03">
            <w:pPr>
              <w:spacing w:after="20"/>
            </w:pPr>
            <w:r>
              <w:rPr>
                <w:color w:val="1A1A1A"/>
                <w:sz w:val="17"/>
                <w:szCs w:val="17"/>
              </w:rPr>
              <w:t>hive_create.log; hive_queries.log</w:t>
            </w:r>
          </w:p>
        </w:tc>
      </w:tr>
      <w:tr w:rsidR="001E4DFA" w14:paraId="5997A5B8" w14:textId="77777777">
        <w:tc>
          <w:tcPr>
            <w:tcW w:w="4300" w:type="dxa"/>
            <w:tcBorders>
              <w:top w:val="single" w:sz="4" w:space="0" w:color="C8D0D8"/>
              <w:left w:val="single" w:sz="4" w:space="0" w:color="C8D0D8"/>
              <w:bottom w:val="single" w:sz="4" w:space="0" w:color="C8D0D8"/>
              <w:right w:val="single" w:sz="4" w:space="0" w:color="C8D0D8"/>
            </w:tcBorders>
            <w:tcMar>
              <w:top w:w="50" w:type="dxa"/>
              <w:left w:w="90" w:type="dxa"/>
              <w:bottom w:w="50" w:type="dxa"/>
              <w:right w:w="90" w:type="dxa"/>
            </w:tcMar>
          </w:tcPr>
          <w:p w14:paraId="4F45E82F" w14:textId="77777777" w:rsidR="001E4DFA" w:rsidRDefault="00627F03">
            <w:pPr>
              <w:spacing w:after="20"/>
            </w:pPr>
            <w:r>
              <w:rPr>
                <w:color w:val="1A1A1A"/>
                <w:sz w:val="17"/>
                <w:szCs w:val="17"/>
              </w:rPr>
              <w:t>Every number reproducible</w:t>
            </w:r>
          </w:p>
        </w:tc>
        <w:tc>
          <w:tcPr>
            <w:tcW w:w="4726" w:type="dxa"/>
            <w:tcBorders>
              <w:top w:val="single" w:sz="4" w:space="0" w:color="C8D0D8"/>
              <w:left w:val="single" w:sz="4" w:space="0" w:color="C8D0D8"/>
              <w:bottom w:val="single" w:sz="4" w:space="0" w:color="C8D0D8"/>
              <w:right w:val="single" w:sz="4" w:space="0" w:color="C8D0D8"/>
            </w:tcBorders>
            <w:tcMar>
              <w:top w:w="50" w:type="dxa"/>
              <w:left w:w="90" w:type="dxa"/>
              <w:bottom w:w="50" w:type="dxa"/>
              <w:right w:w="90" w:type="dxa"/>
            </w:tcMar>
          </w:tcPr>
          <w:p w14:paraId="47E93B60" w14:textId="77777777" w:rsidR="001E4DFA" w:rsidRDefault="00627F03">
            <w:pPr>
              <w:spacing w:after="20"/>
            </w:pPr>
            <w:r>
              <w:rPr>
                <w:color w:val="1A1A1A"/>
                <w:sz w:val="17"/>
                <w:szCs w:val="17"/>
              </w:rPr>
              <w:t>scripts/_audit (15 scripts); docs/WORK_LOG.md</w:t>
            </w:r>
          </w:p>
        </w:tc>
      </w:tr>
    </w:tbl>
    <w:p w14:paraId="29BD6780" w14:textId="77777777" w:rsidR="001E4DFA" w:rsidRDefault="001E4DFA">
      <w:pPr>
        <w:spacing w:after="160"/>
      </w:pPr>
    </w:p>
    <w:p w14:paraId="6238634D" w14:textId="77777777" w:rsidR="001E4DFA" w:rsidRDefault="00627F03">
      <w:pPr>
        <w:spacing w:after="120" w:line="288" w:lineRule="auto"/>
        <w:jc w:val="both"/>
      </w:pPr>
      <w:r>
        <w:rPr>
          <w:color w:val="1A1A1A"/>
        </w:rPr>
        <w:t>Verbatim evaluation block of the 300-tree training run (trackB_train_fullscale.summary.log):</w:t>
      </w:r>
    </w:p>
    <w:p w14:paraId="28467DF4" w14:textId="77777777" w:rsidR="001E4DFA" w:rsidRDefault="00627F03">
      <w:pPr>
        <w:shd w:val="clear" w:color="auto" w:fill="F2F5F7"/>
        <w:ind w:left="120" w:right="120"/>
      </w:pPr>
      <w:r>
        <w:rPr>
          <w:rFonts w:ascii="Consolas" w:eastAsia="Consolas" w:hAnsi="Consolas" w:cs="Consolas"/>
          <w:sz w:val="19"/>
          <w:szCs w:val="19"/>
        </w:rPr>
        <w:t>train 10,000,552 rows | test 18,671,121 rows</w:t>
      </w:r>
    </w:p>
    <w:p w14:paraId="335AD295" w14:textId="77777777" w:rsidR="001E4DFA" w:rsidRDefault="00627F03">
      <w:pPr>
        <w:shd w:val="clear" w:color="auto" w:fill="F2F5F7"/>
        <w:ind w:left="120" w:right="120"/>
      </w:pPr>
      <w:r>
        <w:rPr>
          <w:rFonts w:ascii="Consolas" w:eastAsia="Consolas" w:hAnsi="Consolas" w:cs="Consolas"/>
          <w:sz w:val="19"/>
          <w:szCs w:val="19"/>
        </w:rPr>
        <w:t>test window: 2022-07-01 -&gt; 2023-03-31</w:t>
      </w:r>
    </w:p>
    <w:p w14:paraId="3E4D68E8" w14:textId="77777777" w:rsidR="001E4DFA" w:rsidRDefault="00627F03">
      <w:pPr>
        <w:shd w:val="clear" w:color="auto" w:fill="F2F5F7"/>
        <w:ind w:left="120" w:right="120"/>
      </w:pPr>
      <w:r>
        <w:rPr>
          <w:rFonts w:ascii="Consolas" w:eastAsia="Consolas" w:hAnsi="Consolas" w:cs="Consolas"/>
          <w:sz w:val="19"/>
          <w:szCs w:val="19"/>
        </w:rPr>
        <w:t>PERSISTENCE BASELINE  R2=0.8563 RMSE=25.443</w:t>
      </w:r>
    </w:p>
    <w:p w14:paraId="3ABE70C3" w14:textId="77777777" w:rsidR="001E4DFA" w:rsidRDefault="00627F03">
      <w:pPr>
        <w:shd w:val="clear" w:color="auto" w:fill="F2F5F7"/>
        <w:ind w:left="120" w:right="120"/>
      </w:pPr>
      <w:r>
        <w:rPr>
          <w:rFonts w:ascii="Consolas" w:eastAsia="Consolas" w:hAnsi="Consolas" w:cs="Consolas"/>
          <w:sz w:val="19"/>
          <w:szCs w:val="19"/>
        </w:rPr>
        <w:t>trained on 10,000,552 rows, 300 trees</w:t>
      </w:r>
    </w:p>
    <w:p w14:paraId="36F8B292" w14:textId="77777777" w:rsidR="001E4DFA" w:rsidRDefault="00627F03">
      <w:pPr>
        <w:shd w:val="clear" w:color="auto" w:fill="F2F5F7"/>
        <w:ind w:left="120" w:right="120"/>
      </w:pPr>
      <w:r>
        <w:rPr>
          <w:rFonts w:ascii="Consolas" w:eastAsia="Consolas" w:hAnsi="Consolas" w:cs="Consolas"/>
          <w:sz w:val="19"/>
          <w:szCs w:val="19"/>
        </w:rPr>
        <w:t>REAL ROWS ONLY (n=2,074,569)</w:t>
      </w:r>
    </w:p>
    <w:p w14:paraId="7DE75AAF" w14:textId="77777777" w:rsidR="001E4DFA" w:rsidRDefault="00627F03">
      <w:pPr>
        <w:shd w:val="clear" w:color="auto" w:fill="F2F5F7"/>
        <w:ind w:left="120" w:right="120"/>
      </w:pPr>
      <w:r>
        <w:rPr>
          <w:rFonts w:ascii="Consolas" w:eastAsia="Consolas" w:hAnsi="Consolas" w:cs="Consolas"/>
          <w:sz w:val="19"/>
          <w:szCs w:val="19"/>
        </w:rPr>
        <w:t xml:space="preserve">  persistence baseline  0.8587  24.831  9.937</w:t>
      </w:r>
    </w:p>
    <w:p w14:paraId="2F8EEF00" w14:textId="77777777" w:rsidR="001E4DFA" w:rsidRDefault="00627F03">
      <w:pPr>
        <w:shd w:val="clear" w:color="auto" w:fill="F2F5F7"/>
        <w:ind w:left="120" w:right="120"/>
      </w:pPr>
      <w:r>
        <w:rPr>
          <w:rFonts w:ascii="Consolas" w:eastAsia="Consolas" w:hAnsi="Consolas" w:cs="Consolas"/>
          <w:sz w:val="19"/>
          <w:szCs w:val="19"/>
        </w:rPr>
        <w:t xml:space="preserve">  GBT model             0.8910  21.806  8.926</w:t>
      </w:r>
    </w:p>
    <w:p w14:paraId="19739D8E" w14:textId="77777777" w:rsidR="001E4DFA" w:rsidRDefault="00627F03">
      <w:pPr>
        <w:shd w:val="clear" w:color="auto" w:fill="F2F5F7"/>
        <w:ind w:left="120" w:right="120"/>
      </w:pPr>
      <w:r>
        <w:rPr>
          <w:rFonts w:ascii="Consolas" w:eastAsia="Consolas" w:hAnsi="Consolas" w:cs="Consolas"/>
          <w:sz w:val="19"/>
          <w:szCs w:val="19"/>
        </w:rPr>
        <w:t xml:space="preserve">  RMSE reduction        12.18%</w:t>
      </w:r>
    </w:p>
    <w:p w14:paraId="0370202A" w14:textId="77777777" w:rsidR="001E4DFA" w:rsidRDefault="00627F03">
      <w:pPr>
        <w:shd w:val="clear" w:color="auto" w:fill="F2F5F7"/>
        <w:ind w:left="120" w:right="120"/>
      </w:pPr>
      <w:r>
        <w:rPr>
          <w:rFonts w:ascii="Consolas" w:eastAsia="Consolas" w:hAnsi="Consolas" w:cs="Consolas"/>
          <w:sz w:val="19"/>
          <w:szCs w:val="19"/>
        </w:rPr>
        <w:t>PASS (real rows): beats persistence by 0.0323 R2</w:t>
      </w:r>
    </w:p>
    <w:p w14:paraId="7F8E9AFC" w14:textId="77777777" w:rsidR="001E4DFA" w:rsidRDefault="001E4DFA">
      <w:pPr>
        <w:spacing w:after="120"/>
      </w:pPr>
    </w:p>
    <w:p w14:paraId="1CDCAA70" w14:textId="77777777" w:rsidR="001E4DFA" w:rsidRDefault="00627F03">
      <w:pPr>
        <w:spacing w:after="120" w:line="288" w:lineRule="auto"/>
      </w:pPr>
      <w:r>
        <w:rPr>
          <w:color w:val="1A1A1A"/>
        </w:rPr>
        <w:t>Phase 4 summary (phase4_fullscale.log) and the October streaming batch (october_stream_scoring.log):</w:t>
      </w:r>
    </w:p>
    <w:p w14:paraId="58834BF3" w14:textId="77777777" w:rsidR="001E4DFA" w:rsidRDefault="00627F03">
      <w:pPr>
        <w:shd w:val="clear" w:color="auto" w:fill="F2F5F7"/>
        <w:ind w:left="120" w:right="120"/>
      </w:pPr>
      <w:r>
        <w:rPr>
          <w:rFonts w:ascii="Consolas" w:eastAsia="Consolas" w:hAnsi="Consolas" w:cs="Consolas"/>
          <w:sz w:val="19"/>
          <w:szCs w:val="19"/>
        </w:rPr>
        <w:t>rows in            : 146,276,379</w:t>
      </w:r>
    </w:p>
    <w:p w14:paraId="40058B22" w14:textId="77777777" w:rsidR="001E4DFA" w:rsidRDefault="00627F03">
      <w:pPr>
        <w:shd w:val="clear" w:color="auto" w:fill="F2F5F7"/>
        <w:ind w:left="120" w:right="120"/>
      </w:pPr>
      <w:r>
        <w:rPr>
          <w:rFonts w:ascii="Consolas" w:eastAsia="Consolas" w:hAnsi="Consolas" w:cs="Consolas"/>
          <w:sz w:val="19"/>
          <w:szCs w:val="19"/>
        </w:rPr>
        <w:t>rows after dedupe  : 128,660,967</w:t>
      </w:r>
    </w:p>
    <w:p w14:paraId="2FB779BC" w14:textId="77777777" w:rsidR="001E4DFA" w:rsidRDefault="00627F03">
      <w:pPr>
        <w:shd w:val="clear" w:color="auto" w:fill="F2F5F7"/>
        <w:ind w:left="120" w:right="120"/>
      </w:pPr>
      <w:r>
        <w:rPr>
          <w:rFonts w:ascii="Consolas" w:eastAsia="Consolas" w:hAnsi="Consolas" w:cs="Consolas"/>
          <w:sz w:val="19"/>
          <w:szCs w:val="19"/>
        </w:rPr>
        <w:t>rows with T+1 label: 93,216,105</w:t>
      </w:r>
    </w:p>
    <w:p w14:paraId="2CC5E7BB" w14:textId="77777777" w:rsidR="001E4DFA" w:rsidRDefault="00627F03">
      <w:pPr>
        <w:shd w:val="clear" w:color="auto" w:fill="F2F5F7"/>
        <w:ind w:left="120" w:right="120"/>
      </w:pPr>
      <w:r>
        <w:rPr>
          <w:rFonts w:ascii="Consolas" w:eastAsia="Consolas" w:hAnsi="Consolas" w:cs="Consolas"/>
          <w:sz w:val="19"/>
          <w:szCs w:val="19"/>
        </w:rPr>
        <w:t>FEATURE VECTOR DIM : 86      partitioned by: city      elapsed: 4411.0 s</w:t>
      </w:r>
    </w:p>
    <w:p w14:paraId="3F57C0E2" w14:textId="77777777" w:rsidR="001E4DFA" w:rsidRDefault="00627F03">
      <w:pPr>
        <w:shd w:val="clear" w:color="auto" w:fill="F2F5F7"/>
        <w:ind w:left="120" w:right="120"/>
      </w:pPr>
      <w:r>
        <w:rPr>
          <w:rFonts w:ascii="Consolas" w:eastAsia="Consolas" w:hAnsi="Consolas" w:cs="Consolas"/>
          <w:sz w:val="19"/>
          <w:szCs w:val="19"/>
        </w:rPr>
        <w:t xml:space="preserve"> </w:t>
      </w:r>
    </w:p>
    <w:p w14:paraId="248F70AD" w14:textId="77777777" w:rsidR="001E4DFA" w:rsidRDefault="00627F03">
      <w:pPr>
        <w:shd w:val="clear" w:color="auto" w:fill="F2F5F7"/>
        <w:ind w:left="120" w:right="120"/>
      </w:pPr>
      <w:r>
        <w:rPr>
          <w:rFonts w:ascii="Consolas" w:eastAsia="Consolas" w:hAnsi="Consolas" w:cs="Consolas"/>
          <w:sz w:val="19"/>
          <w:szCs w:val="19"/>
        </w:rPr>
        <w:t>[batch 0] no history yet - first run</w:t>
      </w:r>
    </w:p>
    <w:p w14:paraId="2DE256C5" w14:textId="77777777" w:rsidR="001E4DFA" w:rsidRDefault="00627F03">
      <w:pPr>
        <w:shd w:val="clear" w:color="auto" w:fill="F2F5F7"/>
        <w:ind w:left="120" w:right="120"/>
      </w:pPr>
      <w:r>
        <w:rPr>
          <w:rFonts w:ascii="Consolas" w:eastAsia="Consolas" w:hAnsi="Consolas" w:cs="Consolas"/>
          <w:sz w:val="19"/>
          <w:szCs w:val="19"/>
        </w:rPr>
        <w:t>[batch 0] *** 27543 ALERTS ***</w:t>
      </w:r>
    </w:p>
    <w:p w14:paraId="5F2786B3" w14:textId="77777777" w:rsidR="001E4DFA" w:rsidRDefault="00627F03">
      <w:pPr>
        <w:shd w:val="clear" w:color="auto" w:fill="F2F5F7"/>
        <w:ind w:left="120" w:right="120"/>
      </w:pPr>
      <w:r>
        <w:rPr>
          <w:rFonts w:ascii="Consolas" w:eastAsia="Consolas" w:hAnsi="Consolas" w:cs="Consolas"/>
          <w:sz w:val="19"/>
          <w:szCs w:val="19"/>
        </w:rPr>
        <w:t>[batch 0] rows in=82,800  predicted=82,800  alerts=27,543  latency=57,820 ms</w:t>
      </w:r>
    </w:p>
    <w:p w14:paraId="0A6777A4" w14:textId="77777777" w:rsidR="001E4DFA" w:rsidRDefault="001E4DFA">
      <w:pPr>
        <w:spacing w:after="120"/>
      </w:pPr>
    </w:p>
    <w:p w14:paraId="3E6596A9" w14:textId="77777777" w:rsidR="001E4DFA" w:rsidRDefault="00627F03">
      <w:pPr>
        <w:pStyle w:val="Heading1"/>
        <w:pageBreakBefore/>
      </w:pPr>
      <w:bookmarkStart w:id="38" w:name="_Toc242986039"/>
      <w:r>
        <w:lastRenderedPageBreak/>
        <w:t>9. Challenges and Limitations</w:t>
      </w:r>
      <w:bookmarkEnd w:id="38"/>
    </w:p>
    <w:p w14:paraId="5A51A131" w14:textId="77777777" w:rsidR="001E4DFA" w:rsidRDefault="00627F03">
      <w:pPr>
        <w:keepNext/>
        <w:spacing w:before="60" w:after="80"/>
      </w:pPr>
      <w:r>
        <w:rPr>
          <w:b/>
          <w:bCs/>
          <w:color w:val="0B5F8A"/>
          <w:sz w:val="20"/>
          <w:szCs w:val="20"/>
        </w:rPr>
        <w:t>Table 13. Challenges, causes and resolutions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3200"/>
        <w:gridCol w:w="3226"/>
      </w:tblGrid>
      <w:tr w:rsidR="001E4DFA" w14:paraId="6635833C" w14:textId="77777777">
        <w:trPr>
          <w:tblHeader/>
        </w:trPr>
        <w:tc>
          <w:tcPr>
            <w:tcW w:w="2600" w:type="dxa"/>
            <w:tcBorders>
              <w:top w:val="single" w:sz="4" w:space="0" w:color="C8D0D8"/>
              <w:left w:val="single" w:sz="4" w:space="0" w:color="C8D0D8"/>
              <w:bottom w:val="single" w:sz="4" w:space="0" w:color="C8D0D8"/>
              <w:right w:val="single" w:sz="4" w:space="0" w:color="C8D0D8"/>
            </w:tcBorders>
            <w:shd w:val="clear" w:color="auto" w:fill="0B5F8A"/>
            <w:tcMar>
              <w:top w:w="50" w:type="dxa"/>
              <w:left w:w="90" w:type="dxa"/>
              <w:bottom w:w="50" w:type="dxa"/>
              <w:right w:w="90" w:type="dxa"/>
            </w:tcMar>
          </w:tcPr>
          <w:p w14:paraId="08A1BFCD" w14:textId="77777777" w:rsidR="001E4DFA" w:rsidRDefault="00627F03">
            <w:pPr>
              <w:spacing w:after="20"/>
            </w:pPr>
            <w:r>
              <w:rPr>
                <w:b/>
                <w:bCs/>
                <w:color w:val="FFFFFF"/>
                <w:sz w:val="19"/>
                <w:szCs w:val="19"/>
              </w:rPr>
              <w:t>Challenge</w:t>
            </w:r>
          </w:p>
        </w:tc>
        <w:tc>
          <w:tcPr>
            <w:tcW w:w="3200" w:type="dxa"/>
            <w:tcBorders>
              <w:top w:val="single" w:sz="4" w:space="0" w:color="C8D0D8"/>
              <w:left w:val="single" w:sz="4" w:space="0" w:color="C8D0D8"/>
              <w:bottom w:val="single" w:sz="4" w:space="0" w:color="C8D0D8"/>
              <w:right w:val="single" w:sz="4" w:space="0" w:color="C8D0D8"/>
            </w:tcBorders>
            <w:shd w:val="clear" w:color="auto" w:fill="0B5F8A"/>
            <w:tcMar>
              <w:top w:w="50" w:type="dxa"/>
              <w:left w:w="90" w:type="dxa"/>
              <w:bottom w:w="50" w:type="dxa"/>
              <w:right w:w="90" w:type="dxa"/>
            </w:tcMar>
          </w:tcPr>
          <w:p w14:paraId="4047DDA2" w14:textId="77777777" w:rsidR="001E4DFA" w:rsidRDefault="00627F03">
            <w:pPr>
              <w:spacing w:after="20"/>
            </w:pPr>
            <w:r>
              <w:rPr>
                <w:b/>
                <w:bCs/>
                <w:color w:val="FFFFFF"/>
                <w:sz w:val="19"/>
                <w:szCs w:val="19"/>
              </w:rPr>
              <w:t>Root cause</w:t>
            </w:r>
          </w:p>
        </w:tc>
        <w:tc>
          <w:tcPr>
            <w:tcW w:w="3226" w:type="dxa"/>
            <w:tcBorders>
              <w:top w:val="single" w:sz="4" w:space="0" w:color="C8D0D8"/>
              <w:left w:val="single" w:sz="4" w:space="0" w:color="C8D0D8"/>
              <w:bottom w:val="single" w:sz="4" w:space="0" w:color="C8D0D8"/>
              <w:right w:val="single" w:sz="4" w:space="0" w:color="C8D0D8"/>
            </w:tcBorders>
            <w:shd w:val="clear" w:color="auto" w:fill="0B5F8A"/>
            <w:tcMar>
              <w:top w:w="50" w:type="dxa"/>
              <w:left w:w="90" w:type="dxa"/>
              <w:bottom w:w="50" w:type="dxa"/>
              <w:right w:w="90" w:type="dxa"/>
            </w:tcMar>
          </w:tcPr>
          <w:p w14:paraId="200E789B" w14:textId="77777777" w:rsidR="001E4DFA" w:rsidRDefault="00627F03">
            <w:pPr>
              <w:spacing w:after="20"/>
            </w:pPr>
            <w:r>
              <w:rPr>
                <w:b/>
                <w:bCs/>
                <w:color w:val="FFFFFF"/>
                <w:sz w:val="19"/>
                <w:szCs w:val="19"/>
              </w:rPr>
              <w:t>Resolution</w:t>
            </w:r>
          </w:p>
        </w:tc>
      </w:tr>
      <w:tr w:rsidR="001E4DFA" w14:paraId="2F1DCC40" w14:textId="77777777">
        <w:tc>
          <w:tcPr>
            <w:tcW w:w="2600" w:type="dxa"/>
            <w:tcBorders>
              <w:top w:val="single" w:sz="4" w:space="0" w:color="C8D0D8"/>
              <w:left w:val="single" w:sz="4" w:space="0" w:color="C8D0D8"/>
              <w:bottom w:val="single" w:sz="4" w:space="0" w:color="C8D0D8"/>
              <w:right w:val="single" w:sz="4" w:space="0" w:color="C8D0D8"/>
            </w:tcBorders>
            <w:tcMar>
              <w:top w:w="50" w:type="dxa"/>
              <w:left w:w="90" w:type="dxa"/>
              <w:bottom w:w="50" w:type="dxa"/>
              <w:right w:w="90" w:type="dxa"/>
            </w:tcMar>
          </w:tcPr>
          <w:p w14:paraId="2DF88617" w14:textId="77777777" w:rsidR="001E4DFA" w:rsidRDefault="00627F03">
            <w:pPr>
              <w:spacing w:after="20"/>
            </w:pPr>
            <w:r>
              <w:rPr>
                <w:color w:val="1A1A1A"/>
                <w:sz w:val="17"/>
                <w:szCs w:val="17"/>
              </w:rPr>
              <w:t>Spark could not write to HDFS from the host</w:t>
            </w:r>
          </w:p>
        </w:tc>
        <w:tc>
          <w:tcPr>
            <w:tcW w:w="3200" w:type="dxa"/>
            <w:tcBorders>
              <w:top w:val="single" w:sz="4" w:space="0" w:color="C8D0D8"/>
              <w:left w:val="single" w:sz="4" w:space="0" w:color="C8D0D8"/>
              <w:bottom w:val="single" w:sz="4" w:space="0" w:color="C8D0D8"/>
              <w:right w:val="single" w:sz="4" w:space="0" w:color="C8D0D8"/>
            </w:tcBorders>
            <w:tcMar>
              <w:top w:w="50" w:type="dxa"/>
              <w:left w:w="90" w:type="dxa"/>
              <w:bottom w:w="50" w:type="dxa"/>
              <w:right w:w="90" w:type="dxa"/>
            </w:tcMar>
          </w:tcPr>
          <w:p w14:paraId="323CEC69" w14:textId="77777777" w:rsidR="001E4DFA" w:rsidRDefault="00627F03">
            <w:pPr>
              <w:spacing w:after="20"/>
            </w:pPr>
            <w:r>
              <w:rPr>
                <w:color w:val="1A1A1A"/>
                <w:sz w:val="17"/>
                <w:szCs w:val="17"/>
              </w:rPr>
              <w:t>The NameNode returns container-internal DataNode addresses</w:t>
            </w:r>
          </w:p>
        </w:tc>
        <w:tc>
          <w:tcPr>
            <w:tcW w:w="3226" w:type="dxa"/>
            <w:tcBorders>
              <w:top w:val="single" w:sz="4" w:space="0" w:color="C8D0D8"/>
              <w:left w:val="single" w:sz="4" w:space="0" w:color="C8D0D8"/>
              <w:bottom w:val="single" w:sz="4" w:space="0" w:color="C8D0D8"/>
              <w:right w:val="single" w:sz="4" w:space="0" w:color="C8D0D8"/>
            </w:tcBorders>
            <w:tcMar>
              <w:top w:w="50" w:type="dxa"/>
              <w:left w:w="90" w:type="dxa"/>
              <w:bottom w:w="50" w:type="dxa"/>
              <w:right w:w="90" w:type="dxa"/>
            </w:tcMar>
          </w:tcPr>
          <w:p w14:paraId="664639A1" w14:textId="77777777" w:rsidR="001E4DFA" w:rsidRDefault="00627F03">
            <w:pPr>
              <w:spacing w:after="20"/>
            </w:pPr>
            <w:r>
              <w:rPr>
                <w:color w:val="1A1A1A"/>
                <w:sz w:val="17"/>
                <w:szCs w:val="17"/>
              </w:rPr>
              <w:t>Run Spark inside the cluster network</w:t>
            </w:r>
          </w:p>
        </w:tc>
      </w:tr>
      <w:tr w:rsidR="001E4DFA" w14:paraId="7C1FFADB" w14:textId="77777777">
        <w:tc>
          <w:tcPr>
            <w:tcW w:w="2600" w:type="dxa"/>
            <w:tcBorders>
              <w:top w:val="single" w:sz="4" w:space="0" w:color="C8D0D8"/>
              <w:left w:val="single" w:sz="4" w:space="0" w:color="C8D0D8"/>
              <w:bottom w:val="single" w:sz="4" w:space="0" w:color="C8D0D8"/>
              <w:right w:val="single" w:sz="4" w:space="0" w:color="C8D0D8"/>
            </w:tcBorders>
            <w:shd w:val="clear" w:color="auto" w:fill="F7F9FB"/>
            <w:tcMar>
              <w:top w:w="50" w:type="dxa"/>
              <w:left w:w="90" w:type="dxa"/>
              <w:bottom w:w="50" w:type="dxa"/>
              <w:right w:w="90" w:type="dxa"/>
            </w:tcMar>
          </w:tcPr>
          <w:p w14:paraId="25318945" w14:textId="77777777" w:rsidR="001E4DFA" w:rsidRDefault="00627F03">
            <w:pPr>
              <w:spacing w:after="20"/>
            </w:pPr>
            <w:r>
              <w:rPr>
                <w:color w:val="1A1A1A"/>
                <w:sz w:val="17"/>
                <w:szCs w:val="17"/>
              </w:rPr>
              <w:t>Full-scale write died after computing</w:t>
            </w:r>
          </w:p>
        </w:tc>
        <w:tc>
          <w:tcPr>
            <w:tcW w:w="3200" w:type="dxa"/>
            <w:tcBorders>
              <w:top w:val="single" w:sz="4" w:space="0" w:color="C8D0D8"/>
              <w:left w:val="single" w:sz="4" w:space="0" w:color="C8D0D8"/>
              <w:bottom w:val="single" w:sz="4" w:space="0" w:color="C8D0D8"/>
              <w:right w:val="single" w:sz="4" w:space="0" w:color="C8D0D8"/>
            </w:tcBorders>
            <w:shd w:val="clear" w:color="auto" w:fill="F7F9FB"/>
            <w:tcMar>
              <w:top w:w="50" w:type="dxa"/>
              <w:left w:w="90" w:type="dxa"/>
              <w:bottom w:w="50" w:type="dxa"/>
              <w:right w:w="90" w:type="dxa"/>
            </w:tcMar>
          </w:tcPr>
          <w:p w14:paraId="786BE39F" w14:textId="77777777" w:rsidR="001E4DFA" w:rsidRDefault="00627F03">
            <w:pPr>
              <w:spacing w:after="20"/>
            </w:pPr>
            <w:r>
              <w:rPr>
                <w:color w:val="1A1A1A"/>
                <w:sz w:val="17"/>
                <w:szCs w:val="17"/>
              </w:rPr>
              <w:t>DataNodes unresponsive under memory pressure; no spare node at replication 3</w:t>
            </w:r>
          </w:p>
        </w:tc>
        <w:tc>
          <w:tcPr>
            <w:tcW w:w="3226" w:type="dxa"/>
            <w:tcBorders>
              <w:top w:val="single" w:sz="4" w:space="0" w:color="C8D0D8"/>
              <w:left w:val="single" w:sz="4" w:space="0" w:color="C8D0D8"/>
              <w:bottom w:val="single" w:sz="4" w:space="0" w:color="C8D0D8"/>
              <w:right w:val="single" w:sz="4" w:space="0" w:color="C8D0D8"/>
            </w:tcBorders>
            <w:shd w:val="clear" w:color="auto" w:fill="F7F9FB"/>
            <w:tcMar>
              <w:top w:w="50" w:type="dxa"/>
              <w:left w:w="90" w:type="dxa"/>
              <w:bottom w:w="50" w:type="dxa"/>
              <w:right w:w="90" w:type="dxa"/>
            </w:tcMar>
          </w:tcPr>
          <w:p w14:paraId="5E083682" w14:textId="77777777" w:rsidR="001E4DFA" w:rsidRDefault="00627F03">
            <w:pPr>
              <w:spacing w:after="20"/>
            </w:pPr>
            <w:r>
              <w:rPr>
                <w:color w:val="1A1A1A"/>
                <w:sz w:val="17"/>
                <w:szCs w:val="17"/>
              </w:rPr>
              <w:t>Driver 7 → 5 GB, replication 2, replace-datanode policy NEVER, 180 s timeouts</w:t>
            </w:r>
          </w:p>
        </w:tc>
      </w:tr>
      <w:tr w:rsidR="001E4DFA" w14:paraId="61BCC89A" w14:textId="77777777">
        <w:tc>
          <w:tcPr>
            <w:tcW w:w="2600" w:type="dxa"/>
            <w:tcBorders>
              <w:top w:val="single" w:sz="4" w:space="0" w:color="C8D0D8"/>
              <w:left w:val="single" w:sz="4" w:space="0" w:color="C8D0D8"/>
              <w:bottom w:val="single" w:sz="4" w:space="0" w:color="C8D0D8"/>
              <w:right w:val="single" w:sz="4" w:space="0" w:color="C8D0D8"/>
            </w:tcBorders>
            <w:tcMar>
              <w:top w:w="50" w:type="dxa"/>
              <w:left w:w="90" w:type="dxa"/>
              <w:bottom w:w="50" w:type="dxa"/>
              <w:right w:w="90" w:type="dxa"/>
            </w:tcMar>
          </w:tcPr>
          <w:p w14:paraId="71E79765" w14:textId="77777777" w:rsidR="001E4DFA" w:rsidRDefault="00627F03">
            <w:pPr>
              <w:spacing w:after="20"/>
            </w:pPr>
            <w:r>
              <w:rPr>
                <w:color w:val="1A1A1A"/>
                <w:sz w:val="17"/>
                <w:szCs w:val="17"/>
              </w:rPr>
              <w:t>YARN executors killed (exit 137)</w:t>
            </w:r>
          </w:p>
        </w:tc>
        <w:tc>
          <w:tcPr>
            <w:tcW w:w="3200" w:type="dxa"/>
            <w:tcBorders>
              <w:top w:val="single" w:sz="4" w:space="0" w:color="C8D0D8"/>
              <w:left w:val="single" w:sz="4" w:space="0" w:color="C8D0D8"/>
              <w:bottom w:val="single" w:sz="4" w:space="0" w:color="C8D0D8"/>
              <w:right w:val="single" w:sz="4" w:space="0" w:color="C8D0D8"/>
            </w:tcBorders>
            <w:tcMar>
              <w:top w:w="50" w:type="dxa"/>
              <w:left w:w="90" w:type="dxa"/>
              <w:bottom w:w="50" w:type="dxa"/>
              <w:right w:w="90" w:type="dxa"/>
            </w:tcMar>
          </w:tcPr>
          <w:p w14:paraId="5CA7F700" w14:textId="77777777" w:rsidR="001E4DFA" w:rsidRDefault="00627F03">
            <w:pPr>
              <w:spacing w:after="20"/>
            </w:pPr>
            <w:r>
              <w:rPr>
                <w:color w:val="1A1A1A"/>
                <w:sz w:val="17"/>
                <w:szCs w:val="17"/>
              </w:rPr>
              <w:t>4 × 3 GB NodeManagers advertise 12 GB on a 15.7 GB host</w:t>
            </w:r>
          </w:p>
        </w:tc>
        <w:tc>
          <w:tcPr>
            <w:tcW w:w="3226" w:type="dxa"/>
            <w:tcBorders>
              <w:top w:val="single" w:sz="4" w:space="0" w:color="C8D0D8"/>
              <w:left w:val="single" w:sz="4" w:space="0" w:color="C8D0D8"/>
              <w:bottom w:val="single" w:sz="4" w:space="0" w:color="C8D0D8"/>
              <w:right w:val="single" w:sz="4" w:space="0" w:color="C8D0D8"/>
            </w:tcBorders>
            <w:tcMar>
              <w:top w:w="50" w:type="dxa"/>
              <w:left w:w="90" w:type="dxa"/>
              <w:bottom w:w="50" w:type="dxa"/>
              <w:right w:w="90" w:type="dxa"/>
            </w:tcMar>
          </w:tcPr>
          <w:p w14:paraId="32BB97D6" w14:textId="77777777" w:rsidR="001E4DFA" w:rsidRDefault="00627F03">
            <w:pPr>
              <w:spacing w:after="20"/>
            </w:pPr>
            <w:r>
              <w:rPr>
                <w:color w:val="1A1A1A"/>
                <w:sz w:val="17"/>
                <w:szCs w:val="17"/>
              </w:rPr>
              <w:t>Phase 4 in local mode; YARN proven by the enrichment job</w:t>
            </w:r>
          </w:p>
        </w:tc>
      </w:tr>
      <w:tr w:rsidR="001E4DFA" w14:paraId="276F184F" w14:textId="77777777">
        <w:tc>
          <w:tcPr>
            <w:tcW w:w="2600" w:type="dxa"/>
            <w:tcBorders>
              <w:top w:val="single" w:sz="4" w:space="0" w:color="C8D0D8"/>
              <w:left w:val="single" w:sz="4" w:space="0" w:color="C8D0D8"/>
              <w:bottom w:val="single" w:sz="4" w:space="0" w:color="C8D0D8"/>
              <w:right w:val="single" w:sz="4" w:space="0" w:color="C8D0D8"/>
            </w:tcBorders>
            <w:shd w:val="clear" w:color="auto" w:fill="F7F9FB"/>
            <w:tcMar>
              <w:top w:w="50" w:type="dxa"/>
              <w:left w:w="90" w:type="dxa"/>
              <w:bottom w:w="50" w:type="dxa"/>
              <w:right w:w="90" w:type="dxa"/>
            </w:tcMar>
          </w:tcPr>
          <w:p w14:paraId="2268B050" w14:textId="77777777" w:rsidR="001E4DFA" w:rsidRDefault="00627F03">
            <w:pPr>
              <w:spacing w:after="20"/>
            </w:pPr>
            <w:r>
              <w:rPr>
                <w:color w:val="1A1A1A"/>
                <w:sz w:val="17"/>
                <w:szCs w:val="17"/>
              </w:rPr>
              <w:t>Shuffle spill filled the C: drive</w:t>
            </w:r>
          </w:p>
        </w:tc>
        <w:tc>
          <w:tcPr>
            <w:tcW w:w="3200" w:type="dxa"/>
            <w:tcBorders>
              <w:top w:val="single" w:sz="4" w:space="0" w:color="C8D0D8"/>
              <w:left w:val="single" w:sz="4" w:space="0" w:color="C8D0D8"/>
              <w:bottom w:val="single" w:sz="4" w:space="0" w:color="C8D0D8"/>
              <w:right w:val="single" w:sz="4" w:space="0" w:color="C8D0D8"/>
            </w:tcBorders>
            <w:shd w:val="clear" w:color="auto" w:fill="F7F9FB"/>
            <w:tcMar>
              <w:top w:w="50" w:type="dxa"/>
              <w:left w:w="90" w:type="dxa"/>
              <w:bottom w:w="50" w:type="dxa"/>
              <w:right w:w="90" w:type="dxa"/>
            </w:tcMar>
          </w:tcPr>
          <w:p w14:paraId="2540A3E9" w14:textId="77777777" w:rsidR="001E4DFA" w:rsidRDefault="00627F03">
            <w:pPr>
              <w:spacing w:after="20"/>
            </w:pPr>
            <w:r>
              <w:rPr>
                <w:color w:val="1A1A1A"/>
                <w:sz w:val="17"/>
                <w:szCs w:val="17"/>
              </w:rPr>
              <w:t>Scratch volume lives in the WSL2 disk (peaked at 65 GB)</w:t>
            </w:r>
          </w:p>
        </w:tc>
        <w:tc>
          <w:tcPr>
            <w:tcW w:w="3226" w:type="dxa"/>
            <w:tcBorders>
              <w:top w:val="single" w:sz="4" w:space="0" w:color="C8D0D8"/>
              <w:left w:val="single" w:sz="4" w:space="0" w:color="C8D0D8"/>
              <w:bottom w:val="single" w:sz="4" w:space="0" w:color="C8D0D8"/>
              <w:right w:val="single" w:sz="4" w:space="0" w:color="C8D0D8"/>
            </w:tcBorders>
            <w:shd w:val="clear" w:color="auto" w:fill="F7F9FB"/>
            <w:tcMar>
              <w:top w:w="50" w:type="dxa"/>
              <w:left w:w="90" w:type="dxa"/>
              <w:bottom w:w="50" w:type="dxa"/>
              <w:right w:w="90" w:type="dxa"/>
            </w:tcMar>
          </w:tcPr>
          <w:p w14:paraId="3BDCF9FC" w14:textId="77777777" w:rsidR="001E4DFA" w:rsidRDefault="00627F03">
            <w:pPr>
              <w:spacing w:after="20"/>
            </w:pPr>
            <w:r>
              <w:rPr>
                <w:color w:val="1A1A1A"/>
                <w:sz w:val="17"/>
                <w:szCs w:val="17"/>
              </w:rPr>
              <w:t>Guard job kills below 30 GB free; never tripped</w:t>
            </w:r>
          </w:p>
        </w:tc>
      </w:tr>
      <w:tr w:rsidR="001E4DFA" w14:paraId="53EA9CBF" w14:textId="77777777">
        <w:tc>
          <w:tcPr>
            <w:tcW w:w="2600" w:type="dxa"/>
            <w:tcBorders>
              <w:top w:val="single" w:sz="4" w:space="0" w:color="C8D0D8"/>
              <w:left w:val="single" w:sz="4" w:space="0" w:color="C8D0D8"/>
              <w:bottom w:val="single" w:sz="4" w:space="0" w:color="C8D0D8"/>
              <w:right w:val="single" w:sz="4" w:space="0" w:color="C8D0D8"/>
            </w:tcBorders>
            <w:tcMar>
              <w:top w:w="50" w:type="dxa"/>
              <w:left w:w="90" w:type="dxa"/>
              <w:bottom w:w="50" w:type="dxa"/>
              <w:right w:w="90" w:type="dxa"/>
            </w:tcMar>
          </w:tcPr>
          <w:p w14:paraId="6C04476B" w14:textId="77777777" w:rsidR="001E4DFA" w:rsidRDefault="00627F03">
            <w:pPr>
              <w:spacing w:after="20"/>
            </w:pPr>
            <w:r>
              <w:rPr>
                <w:color w:val="1A1A1A"/>
                <w:sz w:val="17"/>
                <w:szCs w:val="17"/>
              </w:rPr>
              <w:t>Live rows silently dropped</w:t>
            </w:r>
          </w:p>
        </w:tc>
        <w:tc>
          <w:tcPr>
            <w:tcW w:w="3200" w:type="dxa"/>
            <w:tcBorders>
              <w:top w:val="single" w:sz="4" w:space="0" w:color="C8D0D8"/>
              <w:left w:val="single" w:sz="4" w:space="0" w:color="C8D0D8"/>
              <w:bottom w:val="single" w:sz="4" w:space="0" w:color="C8D0D8"/>
              <w:right w:val="single" w:sz="4" w:space="0" w:color="C8D0D8"/>
            </w:tcBorders>
            <w:tcMar>
              <w:top w:w="50" w:type="dxa"/>
              <w:left w:w="90" w:type="dxa"/>
              <w:bottom w:w="50" w:type="dxa"/>
              <w:right w:w="90" w:type="dxa"/>
            </w:tcMar>
          </w:tcPr>
          <w:p w14:paraId="7B34C0F7" w14:textId="77777777" w:rsidR="001E4DFA" w:rsidRDefault="00627F03">
            <w:pPr>
              <w:spacing w:after="20"/>
            </w:pPr>
            <w:r>
              <w:rPr>
                <w:color w:val="1A1A1A"/>
                <w:sz w:val="17"/>
                <w:szCs w:val="17"/>
              </w:rPr>
              <w:t>VectorAssembler skip and an always-null CAMS ammonia column</w:t>
            </w:r>
          </w:p>
        </w:tc>
        <w:tc>
          <w:tcPr>
            <w:tcW w:w="3226" w:type="dxa"/>
            <w:tcBorders>
              <w:top w:val="single" w:sz="4" w:space="0" w:color="C8D0D8"/>
              <w:left w:val="single" w:sz="4" w:space="0" w:color="C8D0D8"/>
              <w:bottom w:val="single" w:sz="4" w:space="0" w:color="C8D0D8"/>
              <w:right w:val="single" w:sz="4" w:space="0" w:color="C8D0D8"/>
            </w:tcBorders>
            <w:tcMar>
              <w:top w:w="50" w:type="dxa"/>
              <w:left w:w="90" w:type="dxa"/>
              <w:bottom w:w="50" w:type="dxa"/>
              <w:right w:w="90" w:type="dxa"/>
            </w:tcMar>
          </w:tcPr>
          <w:p w14:paraId="31DBAF8E" w14:textId="77777777" w:rsidR="001E4DFA" w:rsidRDefault="00627F03">
            <w:pPr>
              <w:spacing w:after="20"/>
            </w:pPr>
            <w:r>
              <w:rPr>
                <w:color w:val="1A1A1A"/>
                <w:sz w:val="17"/>
                <w:szCs w:val="17"/>
              </w:rPr>
              <w:t>Fill after flagging provenance</w:t>
            </w:r>
          </w:p>
        </w:tc>
      </w:tr>
      <w:tr w:rsidR="001E4DFA" w14:paraId="5F1F9E15" w14:textId="77777777">
        <w:tc>
          <w:tcPr>
            <w:tcW w:w="2600" w:type="dxa"/>
            <w:tcBorders>
              <w:top w:val="single" w:sz="4" w:space="0" w:color="C8D0D8"/>
              <w:left w:val="single" w:sz="4" w:space="0" w:color="C8D0D8"/>
              <w:bottom w:val="single" w:sz="4" w:space="0" w:color="C8D0D8"/>
              <w:right w:val="single" w:sz="4" w:space="0" w:color="C8D0D8"/>
            </w:tcBorders>
            <w:shd w:val="clear" w:color="auto" w:fill="F7F9FB"/>
            <w:tcMar>
              <w:top w:w="50" w:type="dxa"/>
              <w:left w:w="90" w:type="dxa"/>
              <w:bottom w:w="50" w:type="dxa"/>
              <w:right w:w="90" w:type="dxa"/>
            </w:tcMar>
          </w:tcPr>
          <w:p w14:paraId="6A8C3422" w14:textId="77777777" w:rsidR="001E4DFA" w:rsidRDefault="00627F03">
            <w:pPr>
              <w:spacing w:after="20"/>
            </w:pPr>
            <w:r>
              <w:rPr>
                <w:color w:val="1A1A1A"/>
                <w:sz w:val="17"/>
                <w:szCs w:val="17"/>
              </w:rPr>
              <w:t>Live feeds shared zero hours</w:t>
            </w:r>
          </w:p>
        </w:tc>
        <w:tc>
          <w:tcPr>
            <w:tcW w:w="3200" w:type="dxa"/>
            <w:tcBorders>
              <w:top w:val="single" w:sz="4" w:space="0" w:color="C8D0D8"/>
              <w:left w:val="single" w:sz="4" w:space="0" w:color="C8D0D8"/>
              <w:bottom w:val="single" w:sz="4" w:space="0" w:color="C8D0D8"/>
              <w:right w:val="single" w:sz="4" w:space="0" w:color="C8D0D8"/>
            </w:tcBorders>
            <w:shd w:val="clear" w:color="auto" w:fill="F7F9FB"/>
            <w:tcMar>
              <w:top w:w="50" w:type="dxa"/>
              <w:left w:w="90" w:type="dxa"/>
              <w:bottom w:w="50" w:type="dxa"/>
              <w:right w:w="90" w:type="dxa"/>
            </w:tcMar>
          </w:tcPr>
          <w:p w14:paraId="1FB8FA02" w14:textId="77777777" w:rsidR="001E4DFA" w:rsidRDefault="00627F03">
            <w:pPr>
              <w:spacing w:after="20"/>
            </w:pPr>
            <w:r>
              <w:rPr>
                <w:color w:val="1A1A1A"/>
                <w:sz w:val="17"/>
                <w:szCs w:val="17"/>
              </w:rPr>
              <w:t>Fetched weeks apart</w:t>
            </w:r>
          </w:p>
        </w:tc>
        <w:tc>
          <w:tcPr>
            <w:tcW w:w="3226" w:type="dxa"/>
            <w:tcBorders>
              <w:top w:val="single" w:sz="4" w:space="0" w:color="C8D0D8"/>
              <w:left w:val="single" w:sz="4" w:space="0" w:color="C8D0D8"/>
              <w:bottom w:val="single" w:sz="4" w:space="0" w:color="C8D0D8"/>
              <w:right w:val="single" w:sz="4" w:space="0" w:color="C8D0D8"/>
            </w:tcBorders>
            <w:shd w:val="clear" w:color="auto" w:fill="F7F9FB"/>
            <w:tcMar>
              <w:top w:w="50" w:type="dxa"/>
              <w:left w:w="90" w:type="dxa"/>
              <w:bottom w:w="50" w:type="dxa"/>
              <w:right w:w="90" w:type="dxa"/>
            </w:tcMar>
          </w:tcPr>
          <w:p w14:paraId="165BE9A8" w14:textId="77777777" w:rsidR="001E4DFA" w:rsidRDefault="00627F03">
            <w:pPr>
              <w:spacing w:after="20"/>
            </w:pPr>
            <w:r>
              <w:rPr>
                <w:color w:val="1A1A1A"/>
                <w:sz w:val="17"/>
                <w:szCs w:val="17"/>
              </w:rPr>
              <w:t>Fetch both in one cycle; window report added</w:t>
            </w:r>
          </w:p>
        </w:tc>
      </w:tr>
      <w:tr w:rsidR="001E4DFA" w14:paraId="171B8CDD" w14:textId="77777777">
        <w:tc>
          <w:tcPr>
            <w:tcW w:w="2600" w:type="dxa"/>
            <w:tcBorders>
              <w:top w:val="single" w:sz="4" w:space="0" w:color="C8D0D8"/>
              <w:left w:val="single" w:sz="4" w:space="0" w:color="C8D0D8"/>
              <w:bottom w:val="single" w:sz="4" w:space="0" w:color="C8D0D8"/>
              <w:right w:val="single" w:sz="4" w:space="0" w:color="C8D0D8"/>
            </w:tcBorders>
            <w:tcMar>
              <w:top w:w="50" w:type="dxa"/>
              <w:left w:w="90" w:type="dxa"/>
              <w:bottom w:w="50" w:type="dxa"/>
              <w:right w:w="90" w:type="dxa"/>
            </w:tcMar>
          </w:tcPr>
          <w:p w14:paraId="5B00737A" w14:textId="77777777" w:rsidR="001E4DFA" w:rsidRDefault="00627F03">
            <w:pPr>
              <w:spacing w:after="20"/>
            </w:pPr>
            <w:r>
              <w:rPr>
                <w:color w:val="1A1A1A"/>
                <w:sz w:val="17"/>
                <w:szCs w:val="17"/>
              </w:rPr>
              <w:t>Stale weather reused in a refresh</w:t>
            </w:r>
          </w:p>
        </w:tc>
        <w:tc>
          <w:tcPr>
            <w:tcW w:w="3200" w:type="dxa"/>
            <w:tcBorders>
              <w:top w:val="single" w:sz="4" w:space="0" w:color="C8D0D8"/>
              <w:left w:val="single" w:sz="4" w:space="0" w:color="C8D0D8"/>
              <w:bottom w:val="single" w:sz="4" w:space="0" w:color="C8D0D8"/>
              <w:right w:val="single" w:sz="4" w:space="0" w:color="C8D0D8"/>
            </w:tcBorders>
            <w:tcMar>
              <w:top w:w="50" w:type="dxa"/>
              <w:left w:w="90" w:type="dxa"/>
              <w:bottom w:w="50" w:type="dxa"/>
              <w:right w:w="90" w:type="dxa"/>
            </w:tcMar>
          </w:tcPr>
          <w:p w14:paraId="3B5B0615" w14:textId="77777777" w:rsidR="001E4DFA" w:rsidRDefault="00627F03">
            <w:pPr>
              <w:spacing w:after="20"/>
            </w:pPr>
            <w:r>
              <w:rPr>
                <w:color w:val="1A1A1A"/>
                <w:sz w:val="17"/>
                <w:szCs w:val="17"/>
              </w:rPr>
              <w:t>Resumable fetcher skipped existing files</w:t>
            </w:r>
          </w:p>
        </w:tc>
        <w:tc>
          <w:tcPr>
            <w:tcW w:w="3226" w:type="dxa"/>
            <w:tcBorders>
              <w:top w:val="single" w:sz="4" w:space="0" w:color="C8D0D8"/>
              <w:left w:val="single" w:sz="4" w:space="0" w:color="C8D0D8"/>
              <w:bottom w:val="single" w:sz="4" w:space="0" w:color="C8D0D8"/>
              <w:right w:val="single" w:sz="4" w:space="0" w:color="C8D0D8"/>
            </w:tcBorders>
            <w:tcMar>
              <w:top w:w="50" w:type="dxa"/>
              <w:left w:w="90" w:type="dxa"/>
              <w:bottom w:w="50" w:type="dxa"/>
              <w:right w:w="90" w:type="dxa"/>
            </w:tcMar>
          </w:tcPr>
          <w:p w14:paraId="2E0529A6" w14:textId="77777777" w:rsidR="001E4DFA" w:rsidRDefault="00627F03">
            <w:pPr>
              <w:spacing w:after="20"/>
            </w:pPr>
            <w:r>
              <w:rPr>
                <w:color w:val="1A1A1A"/>
                <w:sz w:val="17"/>
                <w:szCs w:val="17"/>
              </w:rPr>
              <w:t>Staging folders are cleared before each fetch</w:t>
            </w:r>
          </w:p>
        </w:tc>
      </w:tr>
    </w:tbl>
    <w:p w14:paraId="16F7BFAC" w14:textId="77777777" w:rsidR="001E4DFA" w:rsidRDefault="001E4DFA">
      <w:pPr>
        <w:spacing w:after="160"/>
      </w:pPr>
    </w:p>
    <w:p w14:paraId="3980E49B" w14:textId="77777777" w:rsidR="001E4DFA" w:rsidRDefault="00627F03">
      <w:pPr>
        <w:pStyle w:val="Heading2"/>
      </w:pPr>
      <w:bookmarkStart w:id="39" w:name="_Toc242986040"/>
      <w:r>
        <w:t>9.1 Limitations</w:t>
      </w:r>
      <w:bookmarkEnd w:id="39"/>
    </w:p>
    <w:p w14:paraId="20CECDDA" w14:textId="77777777" w:rsidR="001E4DFA" w:rsidRDefault="00627F03">
      <w:pPr>
        <w:pStyle w:val="ListParagraph"/>
        <w:numPr>
          <w:ilvl w:val="0"/>
          <w:numId w:val="2"/>
        </w:numPr>
        <w:spacing w:after="60" w:line="276" w:lineRule="auto"/>
      </w:pPr>
      <w:r>
        <w:rPr>
          <w:color w:val="1A1A1A"/>
        </w:rPr>
        <w:t>88.9 % of the structured rows are synthetic. Results are therefore reported on real rows only.</w:t>
      </w:r>
    </w:p>
    <w:p w14:paraId="38BBD8DF" w14:textId="77777777" w:rsidR="001E4DFA" w:rsidRDefault="00627F03">
      <w:pPr>
        <w:pStyle w:val="ListParagraph"/>
        <w:numPr>
          <w:ilvl w:val="0"/>
          <w:numId w:val="2"/>
        </w:numPr>
        <w:spacing w:after="60" w:line="276" w:lineRule="auto"/>
      </w:pPr>
      <w:r>
        <w:rPr>
          <w:color w:val="1A1A1A"/>
        </w:rPr>
        <w:t>The model was trained on a seeded 10 M-row sample of 74.5 M rows because of single-host RAM; evaluation is not sampled.</w:t>
      </w:r>
    </w:p>
    <w:p w14:paraId="197BB117" w14:textId="77777777" w:rsidR="001E4DFA" w:rsidRDefault="00627F03">
      <w:pPr>
        <w:pStyle w:val="ListParagraph"/>
        <w:numPr>
          <w:ilvl w:val="0"/>
          <w:numId w:val="2"/>
        </w:numPr>
        <w:spacing w:after="60" w:line="276" w:lineRule="auto"/>
      </w:pPr>
      <w:r>
        <w:rPr>
          <w:color w:val="1A1A1A"/>
        </w:rPr>
        <w:t>CAMS is a model product, not a sensor feed, and refreshes only a few times a day; SO₂ agreement with CPCB is poor (r = 0.083). Real-time CPCB station data needs an API key.</w:t>
      </w:r>
    </w:p>
    <w:p w14:paraId="39457D2C" w14:textId="77777777" w:rsidR="001E4DFA" w:rsidRDefault="00627F03">
      <w:pPr>
        <w:pStyle w:val="ListParagraph"/>
        <w:numPr>
          <w:ilvl w:val="0"/>
          <w:numId w:val="2"/>
        </w:numPr>
        <w:spacing w:after="60" w:line="276" w:lineRule="auto"/>
      </w:pPr>
      <w:r>
        <w:rPr>
          <w:color w:val="1A1A1A"/>
        </w:rPr>
        <w:t>The October result is a snapshot of one run scored as a single batch with a cold-start history; the page does not update itself.</w:t>
      </w:r>
    </w:p>
    <w:p w14:paraId="39DFD534" w14:textId="77777777" w:rsidR="001E4DFA" w:rsidRDefault="00627F03">
      <w:pPr>
        <w:pStyle w:val="ListParagraph"/>
        <w:numPr>
          <w:ilvl w:val="0"/>
          <w:numId w:val="2"/>
        </w:numPr>
        <w:spacing w:after="60" w:line="276" w:lineRule="auto"/>
      </w:pPr>
      <w:r>
        <w:rPr>
          <w:color w:val="1A1A1A"/>
        </w:rPr>
        <w:t>Telegram and e-mail delivery are built and dry-run tested but no live message was sent (no bot token configured); SMS needs a paid gateway. The full scoring stage of the hourly loop was run end to end, but the hand-off to the stream was not exercised because there were no new forecast hours.</w:t>
      </w:r>
    </w:p>
    <w:p w14:paraId="5B030C06" w14:textId="77777777" w:rsidR="001E4DFA" w:rsidRDefault="00627F03">
      <w:pPr>
        <w:pStyle w:val="ListParagraph"/>
        <w:numPr>
          <w:ilvl w:val="0"/>
          <w:numId w:val="2"/>
        </w:numPr>
        <w:spacing w:after="60" w:line="276" w:lineRule="auto"/>
      </w:pPr>
      <w:r>
        <w:rPr>
          <w:color w:val="1A1A1A"/>
        </w:rPr>
        <w:t>230 of 241 cities have live coverage.</w:t>
      </w:r>
    </w:p>
    <w:p w14:paraId="1EF11DBF" w14:textId="77777777" w:rsidR="001E4DFA" w:rsidRDefault="00627F03">
      <w:pPr>
        <w:pStyle w:val="Heading1"/>
        <w:pageBreakBefore/>
      </w:pPr>
      <w:bookmarkStart w:id="40" w:name="_Toc242986041"/>
      <w:r>
        <w:lastRenderedPageBreak/>
        <w:t>10. Conclusion and Future Work</w:t>
      </w:r>
      <w:bookmarkEnd w:id="40"/>
    </w:p>
    <w:p w14:paraId="230EDA84" w14:textId="77777777" w:rsidR="001E4DFA" w:rsidRDefault="00627F03">
      <w:pPr>
        <w:spacing w:after="120" w:line="288" w:lineRule="auto"/>
        <w:jc w:val="both"/>
      </w:pPr>
      <w:r>
        <w:rPr>
          <w:color w:val="1A1A1A"/>
        </w:rPr>
        <w:t>The platform does what its title says. A fault-tolerant four-node HDFS lakehouse holds 154.6 million rows; Spark on YARN runs the Scala cleaning and feature jobs and a 300-tree GBT forecaster that is 12.18 % more accurate than the honest baseline on real rows; Structured Streaming scores live data in ten-second micro-batches; and the alert engine turned an October run into 27,543 warnings with health advice, served through Hive, a public warning board and a de-duplicated delivery loop. The contribution is n</w:t>
      </w:r>
      <w:r>
        <w:rPr>
          <w:color w:val="1A1A1A"/>
        </w:rPr>
        <w:t>ot only a model but a measured, reproducible and honest pipeline: every filled value is flagged, accuracy is quoted on real rows, and eleven defects were found by running the code.</w:t>
      </w:r>
    </w:p>
    <w:p w14:paraId="0BE1C14A" w14:textId="77777777" w:rsidR="001E4DFA" w:rsidRDefault="00627F03">
      <w:pPr>
        <w:pStyle w:val="Heading2"/>
      </w:pPr>
      <w:bookmarkStart w:id="41" w:name="_Toc242986042"/>
      <w:r>
        <w:t>10.1 Future work</w:t>
      </w:r>
      <w:bookmarkEnd w:id="41"/>
    </w:p>
    <w:p w14:paraId="6EC0E45C" w14:textId="77777777" w:rsidR="001E4DFA" w:rsidRDefault="00627F03">
      <w:pPr>
        <w:pStyle w:val="ListParagraph"/>
        <w:numPr>
          <w:ilvl w:val="0"/>
          <w:numId w:val="2"/>
        </w:numPr>
        <w:spacing w:after="60" w:line="276" w:lineRule="auto"/>
      </w:pPr>
      <w:r>
        <w:rPr>
          <w:color w:val="1A1A1A"/>
        </w:rPr>
        <w:t>Schedule the hourly loop on a small always-on server and connect a paid SMS gateway; scale Telegram sign-up.</w:t>
      </w:r>
    </w:p>
    <w:p w14:paraId="79058B43" w14:textId="77777777" w:rsidR="001E4DFA" w:rsidRDefault="00627F03">
      <w:pPr>
        <w:pStyle w:val="ListParagraph"/>
        <w:numPr>
          <w:ilvl w:val="0"/>
          <w:numId w:val="2"/>
        </w:numPr>
        <w:spacing w:after="60" w:line="276" w:lineRule="auto"/>
      </w:pPr>
      <w:r>
        <w:rPr>
          <w:color w:val="1A1A1A"/>
        </w:rPr>
        <w:t>Compare against Random Forest and XGBoost baselines.</w:t>
      </w:r>
    </w:p>
    <w:p w14:paraId="64BC94A1" w14:textId="77777777" w:rsidR="001E4DFA" w:rsidRDefault="00627F03">
      <w:pPr>
        <w:pStyle w:val="ListParagraph"/>
        <w:numPr>
          <w:ilvl w:val="0"/>
          <w:numId w:val="2"/>
        </w:numPr>
        <w:spacing w:after="60" w:line="276" w:lineRule="auto"/>
      </w:pPr>
      <w:r>
        <w:rPr>
          <w:color w:val="1A1A1A"/>
        </w:rPr>
        <w:t>Add neighbour-station features (a GraphX station network).</w:t>
      </w:r>
    </w:p>
    <w:p w14:paraId="319ED81B" w14:textId="77777777" w:rsidR="001E4DFA" w:rsidRDefault="00627F03">
      <w:pPr>
        <w:pStyle w:val="ListParagraph"/>
        <w:numPr>
          <w:ilvl w:val="0"/>
          <w:numId w:val="2"/>
        </w:numPr>
        <w:spacing w:after="60" w:line="276" w:lineRule="auto"/>
      </w:pPr>
      <w:r>
        <w:rPr>
          <w:color w:val="1A1A1A"/>
        </w:rPr>
        <w:t>Resolve the 11 unmatched localities and add ground-truth SO₂ validation.</w:t>
      </w:r>
    </w:p>
    <w:p w14:paraId="35D541B3" w14:textId="77777777" w:rsidR="001E4DFA" w:rsidRDefault="00627F03">
      <w:pPr>
        <w:pStyle w:val="ListParagraph"/>
        <w:numPr>
          <w:ilvl w:val="0"/>
          <w:numId w:val="2"/>
        </w:numPr>
        <w:spacing w:after="60" w:line="276" w:lineRule="auto"/>
      </w:pPr>
      <w:r>
        <w:rPr>
          <w:color w:val="1A1A1A"/>
        </w:rPr>
        <w:t>Move to a multi-host cluster so the full 74.5 M training rows can be used, and use a real-time CPCB feed with an API key.</w:t>
      </w:r>
    </w:p>
    <w:p w14:paraId="51464B37" w14:textId="77777777" w:rsidR="001E4DFA" w:rsidRDefault="00627F03">
      <w:pPr>
        <w:pStyle w:val="Heading1"/>
        <w:pageBreakBefore/>
      </w:pPr>
      <w:bookmarkStart w:id="42" w:name="_Toc242986043"/>
      <w:r>
        <w:lastRenderedPageBreak/>
        <w:t>11. Repository and How to Reproduce</w:t>
      </w:r>
      <w:bookmarkEnd w:id="42"/>
    </w:p>
    <w:p w14:paraId="10C058FF" w14:textId="77777777" w:rsidR="001E4DFA" w:rsidRDefault="00627F03">
      <w:pPr>
        <w:spacing w:after="120" w:line="288" w:lineRule="auto"/>
        <w:jc w:val="both"/>
      </w:pPr>
      <w:r>
        <w:rPr>
          <w:color w:val="1A1A1A"/>
        </w:rPr>
        <w:t xml:space="preserve">The code, logs and this report are in the GitHub repository </w:t>
      </w:r>
      <w:hyperlink r:id="rId24" w:history="1">
        <w:r>
          <w:rPr>
            <w:rStyle w:val="Hyperlink"/>
          </w:rPr>
          <w:t>https://github.com/jaganath010/A-Scalable-Big-Data-Platform-for-Real-Time-Urban-Air-Quality-Tracking-and-Public-Safety-Alerting</w:t>
        </w:r>
      </w:hyperlink>
      <w:r>
        <w:rPr>
          <w:color w:val="1A1A1A"/>
        </w:rPr>
        <w:t xml:space="preserve">. The public warning board is at </w:t>
      </w:r>
      <w:hyperlink r:id="rId25" w:history="1">
        <w:r>
          <w:rPr>
            <w:rStyle w:val="Hyperlink"/>
          </w:rPr>
          <w:t>https://jaganath010.github.io/A-Scalable-Big-Data-Platform-for-Real-Time-Urban-Air-Quality-Tracking-and-Public-Safety-Alerting/</w:t>
        </w:r>
      </w:hyperlink>
      <w:r>
        <w:rPr>
          <w:color w:val="1A1A1A"/>
        </w:rPr>
        <w:t xml:space="preserve"> (GitHub Pages).</w:t>
      </w:r>
    </w:p>
    <w:p w14:paraId="3E22E436" w14:textId="77777777" w:rsidR="001E4DFA" w:rsidRDefault="00627F03">
      <w:pPr>
        <w:keepNext/>
        <w:spacing w:before="60" w:after="80"/>
      </w:pPr>
      <w:r>
        <w:rPr>
          <w:b/>
          <w:bCs/>
          <w:color w:val="0B5F8A"/>
          <w:sz w:val="20"/>
          <w:szCs w:val="20"/>
        </w:rPr>
        <w:t>Table 14. Repository layout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00"/>
        <w:gridCol w:w="5826"/>
      </w:tblGrid>
      <w:tr w:rsidR="001E4DFA" w14:paraId="63C213D8" w14:textId="77777777">
        <w:trPr>
          <w:tblHeader/>
        </w:trPr>
        <w:tc>
          <w:tcPr>
            <w:tcW w:w="3200" w:type="dxa"/>
            <w:tcBorders>
              <w:top w:val="single" w:sz="4" w:space="0" w:color="C8D0D8"/>
              <w:left w:val="single" w:sz="4" w:space="0" w:color="C8D0D8"/>
              <w:bottom w:val="single" w:sz="4" w:space="0" w:color="C8D0D8"/>
              <w:right w:val="single" w:sz="4" w:space="0" w:color="C8D0D8"/>
            </w:tcBorders>
            <w:shd w:val="clear" w:color="auto" w:fill="0B5F8A"/>
            <w:tcMar>
              <w:top w:w="50" w:type="dxa"/>
              <w:left w:w="90" w:type="dxa"/>
              <w:bottom w:w="50" w:type="dxa"/>
              <w:right w:w="90" w:type="dxa"/>
            </w:tcMar>
          </w:tcPr>
          <w:p w14:paraId="5B99C096" w14:textId="77777777" w:rsidR="001E4DFA" w:rsidRDefault="00627F03">
            <w:pPr>
              <w:spacing w:after="20"/>
            </w:pPr>
            <w:r>
              <w:rPr>
                <w:b/>
                <w:bCs/>
                <w:color w:val="FFFFFF"/>
                <w:sz w:val="19"/>
                <w:szCs w:val="19"/>
              </w:rPr>
              <w:t>Path</w:t>
            </w:r>
          </w:p>
        </w:tc>
        <w:tc>
          <w:tcPr>
            <w:tcW w:w="5826" w:type="dxa"/>
            <w:tcBorders>
              <w:top w:val="single" w:sz="4" w:space="0" w:color="C8D0D8"/>
              <w:left w:val="single" w:sz="4" w:space="0" w:color="C8D0D8"/>
              <w:bottom w:val="single" w:sz="4" w:space="0" w:color="C8D0D8"/>
              <w:right w:val="single" w:sz="4" w:space="0" w:color="C8D0D8"/>
            </w:tcBorders>
            <w:shd w:val="clear" w:color="auto" w:fill="0B5F8A"/>
            <w:tcMar>
              <w:top w:w="50" w:type="dxa"/>
              <w:left w:w="90" w:type="dxa"/>
              <w:bottom w:w="50" w:type="dxa"/>
              <w:right w:w="90" w:type="dxa"/>
            </w:tcMar>
          </w:tcPr>
          <w:p w14:paraId="347E1395" w14:textId="77777777" w:rsidR="001E4DFA" w:rsidRDefault="00627F03">
            <w:pPr>
              <w:spacing w:after="20"/>
            </w:pPr>
            <w:r>
              <w:rPr>
                <w:b/>
                <w:bCs/>
                <w:color w:val="FFFFFF"/>
                <w:sz w:val="19"/>
                <w:szCs w:val="19"/>
              </w:rPr>
              <w:t>Contents</w:t>
            </w:r>
          </w:p>
        </w:tc>
      </w:tr>
      <w:tr w:rsidR="001E4DFA" w14:paraId="2048B168" w14:textId="77777777">
        <w:tc>
          <w:tcPr>
            <w:tcW w:w="3200" w:type="dxa"/>
            <w:tcBorders>
              <w:top w:val="single" w:sz="4" w:space="0" w:color="C8D0D8"/>
              <w:left w:val="single" w:sz="4" w:space="0" w:color="C8D0D8"/>
              <w:bottom w:val="single" w:sz="4" w:space="0" w:color="C8D0D8"/>
              <w:right w:val="single" w:sz="4" w:space="0" w:color="C8D0D8"/>
            </w:tcBorders>
            <w:tcMar>
              <w:top w:w="50" w:type="dxa"/>
              <w:left w:w="90" w:type="dxa"/>
              <w:bottom w:w="50" w:type="dxa"/>
              <w:right w:w="90" w:type="dxa"/>
            </w:tcMar>
          </w:tcPr>
          <w:p w14:paraId="278021B5" w14:textId="77777777" w:rsidR="001E4DFA" w:rsidRDefault="00627F03">
            <w:pPr>
              <w:spacing w:after="20"/>
            </w:pPr>
            <w:r>
              <w:rPr>
                <w:color w:val="1A1A1A"/>
                <w:sz w:val="17"/>
                <w:szCs w:val="17"/>
              </w:rPr>
              <w:t>scala/streaming/src/main/scala/</w:t>
            </w:r>
          </w:p>
        </w:tc>
        <w:tc>
          <w:tcPr>
            <w:tcW w:w="5826" w:type="dxa"/>
            <w:tcBorders>
              <w:top w:val="single" w:sz="4" w:space="0" w:color="C8D0D8"/>
              <w:left w:val="single" w:sz="4" w:space="0" w:color="C8D0D8"/>
              <w:bottom w:val="single" w:sz="4" w:space="0" w:color="C8D0D8"/>
              <w:right w:val="single" w:sz="4" w:space="0" w:color="C8D0D8"/>
            </w:tcBorders>
            <w:tcMar>
              <w:top w:w="50" w:type="dxa"/>
              <w:left w:w="90" w:type="dxa"/>
              <w:bottom w:w="50" w:type="dxa"/>
              <w:right w:w="90" w:type="dxa"/>
            </w:tcMar>
          </w:tcPr>
          <w:p w14:paraId="7999E73B" w14:textId="77777777" w:rsidR="001E4DFA" w:rsidRDefault="00627F03">
            <w:pPr>
              <w:spacing w:after="20"/>
            </w:pPr>
            <w:r>
              <w:rPr>
                <w:color w:val="1A1A1A"/>
                <w:sz w:val="17"/>
                <w:szCs w:val="17"/>
              </w:rPr>
              <w:t>CleanSelect, FeatureExtraction, LiveEnrichment, AirQualityStream (1,536 lines of Scala)</w:t>
            </w:r>
          </w:p>
        </w:tc>
      </w:tr>
      <w:tr w:rsidR="001E4DFA" w14:paraId="57B7BC09" w14:textId="77777777">
        <w:tc>
          <w:tcPr>
            <w:tcW w:w="3200" w:type="dxa"/>
            <w:tcBorders>
              <w:top w:val="single" w:sz="4" w:space="0" w:color="C8D0D8"/>
              <w:left w:val="single" w:sz="4" w:space="0" w:color="C8D0D8"/>
              <w:bottom w:val="single" w:sz="4" w:space="0" w:color="C8D0D8"/>
              <w:right w:val="single" w:sz="4" w:space="0" w:color="C8D0D8"/>
            </w:tcBorders>
            <w:shd w:val="clear" w:color="auto" w:fill="F7F9FB"/>
            <w:tcMar>
              <w:top w:w="50" w:type="dxa"/>
              <w:left w:w="90" w:type="dxa"/>
              <w:bottom w:w="50" w:type="dxa"/>
              <w:right w:w="90" w:type="dxa"/>
            </w:tcMar>
          </w:tcPr>
          <w:p w14:paraId="1FCA96B5" w14:textId="77777777" w:rsidR="001E4DFA" w:rsidRDefault="00627F03">
            <w:pPr>
              <w:spacing w:after="20"/>
            </w:pPr>
            <w:r>
              <w:rPr>
                <w:color w:val="1A1A1A"/>
                <w:sz w:val="17"/>
                <w:szCs w:val="17"/>
              </w:rPr>
              <w:t>scripts/</w:t>
            </w:r>
          </w:p>
        </w:tc>
        <w:tc>
          <w:tcPr>
            <w:tcW w:w="5826" w:type="dxa"/>
            <w:tcBorders>
              <w:top w:val="single" w:sz="4" w:space="0" w:color="C8D0D8"/>
              <w:left w:val="single" w:sz="4" w:space="0" w:color="C8D0D8"/>
              <w:bottom w:val="single" w:sz="4" w:space="0" w:color="C8D0D8"/>
              <w:right w:val="single" w:sz="4" w:space="0" w:color="C8D0D8"/>
            </w:tcBorders>
            <w:shd w:val="clear" w:color="auto" w:fill="F7F9FB"/>
            <w:tcMar>
              <w:top w:w="50" w:type="dxa"/>
              <w:left w:w="90" w:type="dxa"/>
              <w:bottom w:w="50" w:type="dxa"/>
              <w:right w:w="90" w:type="dxa"/>
            </w:tcMar>
          </w:tcPr>
          <w:p w14:paraId="3A0472E0" w14:textId="77777777" w:rsidR="001E4DFA" w:rsidRDefault="00627F03">
            <w:pPr>
              <w:spacing w:after="20"/>
            </w:pPr>
            <w:r>
              <w:rPr>
                <w:color w:val="1A1A1A"/>
                <w:sz w:val="17"/>
                <w:szCs w:val="17"/>
              </w:rPr>
              <w:t>PySpark: 03_train_gbt.py, data fetchers, merge, cross-validation, run_daily_live_cycle.py, run_hourly_cycle.py, send_alerts.py, _audit/</w:t>
            </w:r>
          </w:p>
        </w:tc>
      </w:tr>
      <w:tr w:rsidR="001E4DFA" w14:paraId="2783198C" w14:textId="77777777">
        <w:tc>
          <w:tcPr>
            <w:tcW w:w="3200" w:type="dxa"/>
            <w:tcBorders>
              <w:top w:val="single" w:sz="4" w:space="0" w:color="C8D0D8"/>
              <w:left w:val="single" w:sz="4" w:space="0" w:color="C8D0D8"/>
              <w:bottom w:val="single" w:sz="4" w:space="0" w:color="C8D0D8"/>
              <w:right w:val="single" w:sz="4" w:space="0" w:color="C8D0D8"/>
            </w:tcBorders>
            <w:tcMar>
              <w:top w:w="50" w:type="dxa"/>
              <w:left w:w="90" w:type="dxa"/>
              <w:bottom w:w="50" w:type="dxa"/>
              <w:right w:w="90" w:type="dxa"/>
            </w:tcMar>
          </w:tcPr>
          <w:p w14:paraId="3EB59C1B" w14:textId="77777777" w:rsidR="001E4DFA" w:rsidRDefault="00627F03">
            <w:pPr>
              <w:spacing w:after="20"/>
            </w:pPr>
            <w:r>
              <w:rPr>
                <w:color w:val="1A1A1A"/>
                <w:sz w:val="17"/>
                <w:szCs w:val="17"/>
              </w:rPr>
              <w:t>hive/</w:t>
            </w:r>
          </w:p>
        </w:tc>
        <w:tc>
          <w:tcPr>
            <w:tcW w:w="5826" w:type="dxa"/>
            <w:tcBorders>
              <w:top w:val="single" w:sz="4" w:space="0" w:color="C8D0D8"/>
              <w:left w:val="single" w:sz="4" w:space="0" w:color="C8D0D8"/>
              <w:bottom w:val="single" w:sz="4" w:space="0" w:color="C8D0D8"/>
              <w:right w:val="single" w:sz="4" w:space="0" w:color="C8D0D8"/>
            </w:tcBorders>
            <w:tcMar>
              <w:top w:w="50" w:type="dxa"/>
              <w:left w:w="90" w:type="dxa"/>
              <w:bottom w:w="50" w:type="dxa"/>
              <w:right w:w="90" w:type="dxa"/>
            </w:tcMar>
          </w:tcPr>
          <w:p w14:paraId="583294CB" w14:textId="77777777" w:rsidR="001E4DFA" w:rsidRDefault="00627F03">
            <w:pPr>
              <w:spacing w:after="20"/>
            </w:pPr>
            <w:r>
              <w:rPr>
                <w:color w:val="1A1A1A"/>
                <w:sz w:val="17"/>
                <w:szCs w:val="17"/>
              </w:rPr>
              <w:t>External tables, views, demonstration queries</w:t>
            </w:r>
          </w:p>
        </w:tc>
      </w:tr>
      <w:tr w:rsidR="001E4DFA" w14:paraId="285A56DF" w14:textId="77777777">
        <w:tc>
          <w:tcPr>
            <w:tcW w:w="3200" w:type="dxa"/>
            <w:tcBorders>
              <w:top w:val="single" w:sz="4" w:space="0" w:color="C8D0D8"/>
              <w:left w:val="single" w:sz="4" w:space="0" w:color="C8D0D8"/>
              <w:bottom w:val="single" w:sz="4" w:space="0" w:color="C8D0D8"/>
              <w:right w:val="single" w:sz="4" w:space="0" w:color="C8D0D8"/>
            </w:tcBorders>
            <w:shd w:val="clear" w:color="auto" w:fill="F7F9FB"/>
            <w:tcMar>
              <w:top w:w="50" w:type="dxa"/>
              <w:left w:w="90" w:type="dxa"/>
              <w:bottom w:w="50" w:type="dxa"/>
              <w:right w:w="90" w:type="dxa"/>
            </w:tcMar>
          </w:tcPr>
          <w:p w14:paraId="6B77D59E" w14:textId="77777777" w:rsidR="001E4DFA" w:rsidRDefault="00627F03">
            <w:pPr>
              <w:spacing w:after="20"/>
            </w:pPr>
            <w:r>
              <w:rPr>
                <w:color w:val="1A1A1A"/>
                <w:sz w:val="17"/>
                <w:szCs w:val="17"/>
              </w:rPr>
              <w:t>hadoop/</w:t>
            </w:r>
          </w:p>
        </w:tc>
        <w:tc>
          <w:tcPr>
            <w:tcW w:w="5826" w:type="dxa"/>
            <w:tcBorders>
              <w:top w:val="single" w:sz="4" w:space="0" w:color="C8D0D8"/>
              <w:left w:val="single" w:sz="4" w:space="0" w:color="C8D0D8"/>
              <w:bottom w:val="single" w:sz="4" w:space="0" w:color="C8D0D8"/>
              <w:right w:val="single" w:sz="4" w:space="0" w:color="C8D0D8"/>
            </w:tcBorders>
            <w:shd w:val="clear" w:color="auto" w:fill="F7F9FB"/>
            <w:tcMar>
              <w:top w:w="50" w:type="dxa"/>
              <w:left w:w="90" w:type="dxa"/>
              <w:bottom w:w="50" w:type="dxa"/>
              <w:right w:w="90" w:type="dxa"/>
            </w:tcMar>
          </w:tcPr>
          <w:p w14:paraId="6F4AEC5B" w14:textId="77777777" w:rsidR="001E4DFA" w:rsidRDefault="00627F03">
            <w:pPr>
              <w:spacing w:after="20"/>
            </w:pPr>
            <w:r>
              <w:rPr>
                <w:color w:val="1A1A1A"/>
                <w:sz w:val="17"/>
                <w:szCs w:val="17"/>
              </w:rPr>
              <w:t>Docker Compose for HDFS, YARN and Spark (11 containers)</w:t>
            </w:r>
          </w:p>
        </w:tc>
      </w:tr>
      <w:tr w:rsidR="001E4DFA" w14:paraId="5F79C317" w14:textId="77777777">
        <w:tc>
          <w:tcPr>
            <w:tcW w:w="3200" w:type="dxa"/>
            <w:tcBorders>
              <w:top w:val="single" w:sz="4" w:space="0" w:color="C8D0D8"/>
              <w:left w:val="single" w:sz="4" w:space="0" w:color="C8D0D8"/>
              <w:bottom w:val="single" w:sz="4" w:space="0" w:color="C8D0D8"/>
              <w:right w:val="single" w:sz="4" w:space="0" w:color="C8D0D8"/>
            </w:tcBorders>
            <w:tcMar>
              <w:top w:w="50" w:type="dxa"/>
              <w:left w:w="90" w:type="dxa"/>
              <w:bottom w:w="50" w:type="dxa"/>
              <w:right w:w="90" w:type="dxa"/>
            </w:tcMar>
          </w:tcPr>
          <w:p w14:paraId="2CC36D93" w14:textId="77777777" w:rsidR="001E4DFA" w:rsidRDefault="00627F03">
            <w:pPr>
              <w:spacing w:after="20"/>
            </w:pPr>
            <w:r>
              <w:rPr>
                <w:color w:val="1A1A1A"/>
                <w:sz w:val="17"/>
                <w:szCs w:val="17"/>
              </w:rPr>
              <w:t>dashboard/</w:t>
            </w:r>
          </w:p>
        </w:tc>
        <w:tc>
          <w:tcPr>
            <w:tcW w:w="5826" w:type="dxa"/>
            <w:tcBorders>
              <w:top w:val="single" w:sz="4" w:space="0" w:color="C8D0D8"/>
              <w:left w:val="single" w:sz="4" w:space="0" w:color="C8D0D8"/>
              <w:bottom w:val="single" w:sz="4" w:space="0" w:color="C8D0D8"/>
              <w:right w:val="single" w:sz="4" w:space="0" w:color="C8D0D8"/>
            </w:tcBorders>
            <w:tcMar>
              <w:top w:w="50" w:type="dxa"/>
              <w:left w:w="90" w:type="dxa"/>
              <w:bottom w:w="50" w:type="dxa"/>
              <w:right w:w="90" w:type="dxa"/>
            </w:tcMar>
          </w:tcPr>
          <w:p w14:paraId="604F5B98" w14:textId="77777777" w:rsidR="001E4DFA" w:rsidRDefault="00627F03">
            <w:pPr>
              <w:spacing w:after="20"/>
            </w:pPr>
            <w:r>
              <w:rPr>
                <w:color w:val="1A1A1A"/>
                <w:sz w:val="17"/>
                <w:szCs w:val="17"/>
              </w:rPr>
              <w:t>Hive export, build script and the static warning board</w:t>
            </w:r>
          </w:p>
        </w:tc>
      </w:tr>
      <w:tr w:rsidR="001E4DFA" w14:paraId="5B2DF765" w14:textId="77777777">
        <w:tc>
          <w:tcPr>
            <w:tcW w:w="3200" w:type="dxa"/>
            <w:tcBorders>
              <w:top w:val="single" w:sz="4" w:space="0" w:color="C8D0D8"/>
              <w:left w:val="single" w:sz="4" w:space="0" w:color="C8D0D8"/>
              <w:bottom w:val="single" w:sz="4" w:space="0" w:color="C8D0D8"/>
              <w:right w:val="single" w:sz="4" w:space="0" w:color="C8D0D8"/>
            </w:tcBorders>
            <w:shd w:val="clear" w:color="auto" w:fill="F7F9FB"/>
            <w:tcMar>
              <w:top w:w="50" w:type="dxa"/>
              <w:left w:w="90" w:type="dxa"/>
              <w:bottom w:w="50" w:type="dxa"/>
              <w:right w:w="90" w:type="dxa"/>
            </w:tcMar>
          </w:tcPr>
          <w:p w14:paraId="5D3E2045" w14:textId="77777777" w:rsidR="001E4DFA" w:rsidRDefault="00627F03">
            <w:pPr>
              <w:spacing w:after="20"/>
            </w:pPr>
            <w:r>
              <w:rPr>
                <w:color w:val="1A1A1A"/>
                <w:sz w:val="17"/>
                <w:szCs w:val="17"/>
              </w:rPr>
              <w:t>demo/</w:t>
            </w:r>
          </w:p>
        </w:tc>
        <w:tc>
          <w:tcPr>
            <w:tcW w:w="5826" w:type="dxa"/>
            <w:tcBorders>
              <w:top w:val="single" w:sz="4" w:space="0" w:color="C8D0D8"/>
              <w:left w:val="single" w:sz="4" w:space="0" w:color="C8D0D8"/>
              <w:bottom w:val="single" w:sz="4" w:space="0" w:color="C8D0D8"/>
              <w:right w:val="single" w:sz="4" w:space="0" w:color="C8D0D8"/>
            </w:tcBorders>
            <w:shd w:val="clear" w:color="auto" w:fill="F7F9FB"/>
            <w:tcMar>
              <w:top w:w="50" w:type="dxa"/>
              <w:left w:w="90" w:type="dxa"/>
              <w:bottom w:w="50" w:type="dxa"/>
              <w:right w:w="90" w:type="dxa"/>
            </w:tcMar>
          </w:tcPr>
          <w:p w14:paraId="3368EBE1" w14:textId="77777777" w:rsidR="001E4DFA" w:rsidRDefault="00627F03">
            <w:pPr>
              <w:spacing w:after="20"/>
            </w:pPr>
            <w:r>
              <w:rPr>
                <w:color w:val="1A1A1A"/>
                <w:sz w:val="17"/>
                <w:szCs w:val="17"/>
              </w:rPr>
              <w:t>Spark-on-YARN demonstration (start_demo.ps1)</w:t>
            </w:r>
          </w:p>
        </w:tc>
      </w:tr>
      <w:tr w:rsidR="001E4DFA" w14:paraId="682310F1" w14:textId="77777777">
        <w:tc>
          <w:tcPr>
            <w:tcW w:w="3200" w:type="dxa"/>
            <w:tcBorders>
              <w:top w:val="single" w:sz="4" w:space="0" w:color="C8D0D8"/>
              <w:left w:val="single" w:sz="4" w:space="0" w:color="C8D0D8"/>
              <w:bottom w:val="single" w:sz="4" w:space="0" w:color="C8D0D8"/>
              <w:right w:val="single" w:sz="4" w:space="0" w:color="C8D0D8"/>
            </w:tcBorders>
            <w:tcMar>
              <w:top w:w="50" w:type="dxa"/>
              <w:left w:w="90" w:type="dxa"/>
              <w:bottom w:w="50" w:type="dxa"/>
              <w:right w:w="90" w:type="dxa"/>
            </w:tcMar>
          </w:tcPr>
          <w:p w14:paraId="0D78C3AC" w14:textId="77777777" w:rsidR="001E4DFA" w:rsidRDefault="00627F03">
            <w:pPr>
              <w:spacing w:after="20"/>
            </w:pPr>
            <w:r>
              <w:rPr>
                <w:color w:val="1A1A1A"/>
                <w:sz w:val="17"/>
                <w:szCs w:val="17"/>
              </w:rPr>
              <w:t>presentation/</w:t>
            </w:r>
          </w:p>
        </w:tc>
        <w:tc>
          <w:tcPr>
            <w:tcW w:w="5826" w:type="dxa"/>
            <w:tcBorders>
              <w:top w:val="single" w:sz="4" w:space="0" w:color="C8D0D8"/>
              <w:left w:val="single" w:sz="4" w:space="0" w:color="C8D0D8"/>
              <w:bottom w:val="single" w:sz="4" w:space="0" w:color="C8D0D8"/>
              <w:right w:val="single" w:sz="4" w:space="0" w:color="C8D0D8"/>
            </w:tcBorders>
            <w:tcMar>
              <w:top w:w="50" w:type="dxa"/>
              <w:left w:w="90" w:type="dxa"/>
              <w:bottom w:w="50" w:type="dxa"/>
              <w:right w:w="90" w:type="dxa"/>
            </w:tcMar>
          </w:tcPr>
          <w:p w14:paraId="6CF75920" w14:textId="77777777" w:rsidR="001E4DFA" w:rsidRDefault="00627F03">
            <w:pPr>
              <w:spacing w:after="20"/>
            </w:pPr>
            <w:r>
              <w:rPr>
                <w:color w:val="1A1A1A"/>
                <w:sz w:val="17"/>
                <w:szCs w:val="17"/>
              </w:rPr>
              <w:t>Final review deck and the first-review deck</w:t>
            </w:r>
          </w:p>
        </w:tc>
      </w:tr>
      <w:tr w:rsidR="001E4DFA" w14:paraId="02527EA6" w14:textId="77777777">
        <w:tc>
          <w:tcPr>
            <w:tcW w:w="3200" w:type="dxa"/>
            <w:tcBorders>
              <w:top w:val="single" w:sz="4" w:space="0" w:color="C8D0D8"/>
              <w:left w:val="single" w:sz="4" w:space="0" w:color="C8D0D8"/>
              <w:bottom w:val="single" w:sz="4" w:space="0" w:color="C8D0D8"/>
              <w:right w:val="single" w:sz="4" w:space="0" w:color="C8D0D8"/>
            </w:tcBorders>
            <w:shd w:val="clear" w:color="auto" w:fill="F7F9FB"/>
            <w:tcMar>
              <w:top w:w="50" w:type="dxa"/>
              <w:left w:w="90" w:type="dxa"/>
              <w:bottom w:w="50" w:type="dxa"/>
              <w:right w:w="90" w:type="dxa"/>
            </w:tcMar>
          </w:tcPr>
          <w:p w14:paraId="244DD22E" w14:textId="77777777" w:rsidR="001E4DFA" w:rsidRDefault="00627F03">
            <w:pPr>
              <w:spacing w:after="20"/>
            </w:pPr>
            <w:r>
              <w:rPr>
                <w:color w:val="1A1A1A"/>
                <w:sz w:val="17"/>
                <w:szCs w:val="17"/>
              </w:rPr>
              <w:t>docs/</w:t>
            </w:r>
          </w:p>
        </w:tc>
        <w:tc>
          <w:tcPr>
            <w:tcW w:w="5826" w:type="dxa"/>
            <w:tcBorders>
              <w:top w:val="single" w:sz="4" w:space="0" w:color="C8D0D8"/>
              <w:left w:val="single" w:sz="4" w:space="0" w:color="C8D0D8"/>
              <w:bottom w:val="single" w:sz="4" w:space="0" w:color="C8D0D8"/>
              <w:right w:val="single" w:sz="4" w:space="0" w:color="C8D0D8"/>
            </w:tcBorders>
            <w:shd w:val="clear" w:color="auto" w:fill="F7F9FB"/>
            <w:tcMar>
              <w:top w:w="50" w:type="dxa"/>
              <w:left w:w="90" w:type="dxa"/>
              <w:bottom w:w="50" w:type="dxa"/>
              <w:right w:w="90" w:type="dxa"/>
            </w:tcMar>
          </w:tcPr>
          <w:p w14:paraId="58850660" w14:textId="77777777" w:rsidR="001E4DFA" w:rsidRDefault="00627F03">
            <w:pPr>
              <w:spacing w:after="20"/>
            </w:pPr>
            <w:r>
              <w:rPr>
                <w:color w:val="1A1A1A"/>
                <w:sz w:val="17"/>
                <w:szCs w:val="17"/>
              </w:rPr>
              <w:t>This report, WORK_LOG.md, ARCHITECTURE.md, ALERTING.md, dataset report, run_logs/</w:t>
            </w:r>
          </w:p>
        </w:tc>
      </w:tr>
    </w:tbl>
    <w:p w14:paraId="31D15DC1" w14:textId="77777777" w:rsidR="001E4DFA" w:rsidRDefault="001E4DFA">
      <w:pPr>
        <w:spacing w:after="160"/>
      </w:pPr>
    </w:p>
    <w:p w14:paraId="4806787A" w14:textId="77777777" w:rsidR="001E4DFA" w:rsidRDefault="00627F03">
      <w:pPr>
        <w:pStyle w:val="Heading2"/>
      </w:pPr>
      <w:bookmarkStart w:id="43" w:name="_Toc242986044"/>
      <w:r>
        <w:t>11.1 Running it</w:t>
      </w:r>
      <w:bookmarkEnd w:id="43"/>
    </w:p>
    <w:p w14:paraId="3B48B61D" w14:textId="77777777" w:rsidR="001E4DFA" w:rsidRDefault="00627F03">
      <w:pPr>
        <w:pStyle w:val="ListParagraph"/>
        <w:numPr>
          <w:ilvl w:val="0"/>
          <w:numId w:val="4"/>
        </w:numPr>
        <w:spacing w:after="60" w:line="276" w:lineRule="auto"/>
      </w:pPr>
      <w:r>
        <w:rPr>
          <w:color w:val="1A1A1A"/>
        </w:rPr>
        <w:t>Start Docker Desktop and the cluster: docker compose -f docker-compose.yml -f docker-compose.yarn.yml -f docker-compose.spark.yml up -d (in hadoop/).</w:t>
      </w:r>
    </w:p>
    <w:p w14:paraId="6F7F4F8C" w14:textId="77777777" w:rsidR="001E4DFA" w:rsidRDefault="00627F03">
      <w:pPr>
        <w:pStyle w:val="ListParagraph"/>
        <w:numPr>
          <w:ilvl w:val="0"/>
          <w:numId w:val="4"/>
        </w:numPr>
        <w:spacing w:after="60" w:line="276" w:lineRule="auto"/>
      </w:pPr>
      <w:r>
        <w:rPr>
          <w:color w:val="1A1A1A"/>
        </w:rPr>
        <w:t>Run the demonstration: powershell -ExecutionPolicy Bypass -File demo\start_demo.ps1 (Spark on YARN over HDFS, then the website).</w:t>
      </w:r>
    </w:p>
    <w:p w14:paraId="021BA5F9" w14:textId="77777777" w:rsidR="001E4DFA" w:rsidRDefault="00627F03">
      <w:pPr>
        <w:pStyle w:val="ListParagraph"/>
        <w:numPr>
          <w:ilvl w:val="0"/>
          <w:numId w:val="4"/>
        </w:numPr>
        <w:spacing w:after="60" w:line="276" w:lineRule="auto"/>
      </w:pPr>
      <w:r>
        <w:rPr>
          <w:color w:val="1A1A1A"/>
        </w:rPr>
        <w:t>Run the pipeline phases in the order given in RUNBOOK.md (clean, features, train, stream, Hive, dashboard).</w:t>
      </w:r>
    </w:p>
    <w:p w14:paraId="79BAFB86" w14:textId="77777777" w:rsidR="001E4DFA" w:rsidRDefault="00627F03">
      <w:pPr>
        <w:pStyle w:val="ListParagraph"/>
        <w:numPr>
          <w:ilvl w:val="0"/>
          <w:numId w:val="4"/>
        </w:numPr>
        <w:spacing w:after="60" w:line="276" w:lineRule="auto"/>
      </w:pPr>
      <w:r>
        <w:rPr>
          <w:color w:val="1A1A1A"/>
        </w:rPr>
        <w:t>Alerting: python scripts\run_hourly_cycle.py --once dispatch (dry run until TELEGRAM_BOT_TOKEN is set).</w:t>
      </w:r>
    </w:p>
    <w:p w14:paraId="15503B1F" w14:textId="77777777" w:rsidR="001E4DFA" w:rsidRDefault="00627F03">
      <w:pPr>
        <w:spacing w:after="120" w:line="288" w:lineRule="auto"/>
        <w:jc w:val="both"/>
      </w:pPr>
      <w:r>
        <w:rPr>
          <w:color w:val="1A1A1A"/>
        </w:rPr>
        <w:t>The ~33 GB dataset is not stored in the repository; docs/DATASET_REPORT.pdf describes how it is built and scripts/00*.py regenerate it.</w:t>
      </w:r>
    </w:p>
    <w:p w14:paraId="41F8CCFC" w14:textId="77777777" w:rsidR="001E4DFA" w:rsidRDefault="00627F03">
      <w:pPr>
        <w:pStyle w:val="Heading1"/>
        <w:pageBreakBefore/>
      </w:pPr>
      <w:bookmarkStart w:id="44" w:name="_Toc242986045"/>
      <w:r>
        <w:lastRenderedPageBreak/>
        <w:t>References</w:t>
      </w:r>
      <w:bookmarkEnd w:id="44"/>
    </w:p>
    <w:p w14:paraId="00DCA649" w14:textId="77777777" w:rsidR="001E4DFA" w:rsidRDefault="00627F03">
      <w:pPr>
        <w:spacing w:after="100"/>
      </w:pPr>
      <w:r>
        <w:rPr>
          <w:color w:val="1A1A1A"/>
        </w:rPr>
        <w:t>[1] Air Quality Prediction using Multi-Source Remote Sensing Data Integration with Hybrid Deep Learning Framework (MAST-Net). Nature, Scientific Reports, December 2025.</w:t>
      </w:r>
    </w:p>
    <w:p w14:paraId="2BE3DD9E" w14:textId="77777777" w:rsidR="001E4DFA" w:rsidRDefault="00627F03">
      <w:pPr>
        <w:spacing w:after="100"/>
      </w:pPr>
      <w:r>
        <w:rPr>
          <w:color w:val="1A1A1A"/>
        </w:rPr>
        <w:t>[2] Apache Hadoop 3.3.6 Documentation. The Apache Software Foundation. hadoop.apache.org/docs/r3.3.6/</w:t>
      </w:r>
    </w:p>
    <w:p w14:paraId="5FB9B87C" w14:textId="77777777" w:rsidR="001E4DFA" w:rsidRDefault="00627F03">
      <w:pPr>
        <w:spacing w:after="100"/>
      </w:pPr>
      <w:r>
        <w:rPr>
          <w:color w:val="1A1A1A"/>
        </w:rPr>
        <w:t>[3] Apache Spark 3.5.6 Documentation (SQL, MLlib, Structured Streaming). The Apache Software Foundation. spark.apache.org/docs/3.5.6/</w:t>
      </w:r>
    </w:p>
    <w:p w14:paraId="72E75A54" w14:textId="77777777" w:rsidR="001E4DFA" w:rsidRDefault="00627F03">
      <w:pPr>
        <w:spacing w:after="100"/>
      </w:pPr>
      <w:r>
        <w:rPr>
          <w:color w:val="1A1A1A"/>
        </w:rPr>
        <w:t>[4] Central Pollution Control Board. National Air Quality Index — Report of the Expert Group, 2014. Government of India.</w:t>
      </w:r>
    </w:p>
    <w:p w14:paraId="3081329E" w14:textId="77777777" w:rsidR="001E4DFA" w:rsidRDefault="00627F03">
      <w:pPr>
        <w:spacing w:after="100"/>
      </w:pPr>
      <w:r>
        <w:rPr>
          <w:color w:val="1A1A1A"/>
        </w:rPr>
        <w:t>[5] Zaharia, M. et al. Resilient Distributed Datasets: A Fault-Tolerant Abstraction for In-Memory Cluster Computing. NSDI, 2012.</w:t>
      </w:r>
    </w:p>
    <w:p w14:paraId="677F92AA" w14:textId="77777777" w:rsidR="001E4DFA" w:rsidRDefault="00627F03">
      <w:pPr>
        <w:spacing w:after="100"/>
      </w:pPr>
      <w:r>
        <w:rPr>
          <w:color w:val="1A1A1A"/>
        </w:rPr>
        <w:t>[6] Shvachko, K., Kuang, H., Radia, S., Chansler, R. The Hadoop Distributed File System. IEEE MSST, 2010.</w:t>
      </w:r>
    </w:p>
    <w:p w14:paraId="242A7799" w14:textId="77777777" w:rsidR="001E4DFA" w:rsidRDefault="00627F03">
      <w:pPr>
        <w:spacing w:after="100"/>
      </w:pPr>
      <w:r>
        <w:rPr>
          <w:color w:val="1A1A1A"/>
        </w:rPr>
        <w:t>[7] Friedman, J. H. Greedy Function Approximation: A Gradient Boosting Machine. Annals of Statistics 29(5), 2001.</w:t>
      </w:r>
    </w:p>
    <w:p w14:paraId="0C3AFB62" w14:textId="77777777" w:rsidR="001E4DFA" w:rsidRDefault="00627F03">
      <w:pPr>
        <w:spacing w:after="100"/>
      </w:pPr>
      <w:r>
        <w:rPr>
          <w:color w:val="1A1A1A"/>
        </w:rPr>
        <w:t>[8] Copernicus Atmosphere Monitoring Service (CAMS), ECMWF, via the Open-Meteo Air Quality API (CC-BY 4.0). open-meteo.com</w:t>
      </w:r>
    </w:p>
    <w:p w14:paraId="4DCA8710" w14:textId="77777777" w:rsidR="001E4DFA" w:rsidRDefault="00627F03">
      <w:pPr>
        <w:spacing w:after="100"/>
      </w:pPr>
      <w:r>
        <w:rPr>
          <w:color w:val="1A1A1A"/>
        </w:rPr>
        <w:t>[9] Apache Hive and Apache Parquet Documentation. hive.apache.org, parquet.apache.org</w:t>
      </w:r>
    </w:p>
    <w:sectPr w:rsidR="001E4DFA">
      <w:headerReference w:type="default" r:id="rId26"/>
      <w:footerReference w:type="default" r:id="rId27"/>
      <w:pgSz w:w="11906" w:h="16838"/>
      <w:pgMar w:top="130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B1B1C4" w14:textId="77777777" w:rsidR="00627F03" w:rsidRDefault="00627F03">
      <w:r>
        <w:separator/>
      </w:r>
    </w:p>
  </w:endnote>
  <w:endnote w:type="continuationSeparator" w:id="0">
    <w:p w14:paraId="7BFCECD6" w14:textId="77777777" w:rsidR="00627F03" w:rsidRDefault="00627F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69DFEC" w14:textId="77777777" w:rsidR="001E4DFA" w:rsidRDefault="00627F03">
    <w:pPr>
      <w:jc w:val="center"/>
    </w:pPr>
    <w:r>
      <w:rPr>
        <w:color w:val="5A6673"/>
        <w:sz w:val="18"/>
        <w:szCs w:val="18"/>
      </w:rPr>
      <w:t xml:space="preserve">Page </w:t>
    </w:r>
    <w:r>
      <w:rPr>
        <w:color w:val="5A6673"/>
        <w:sz w:val="18"/>
        <w:szCs w:val="18"/>
      </w:rPr>
      <w:fldChar w:fldCharType="begin"/>
    </w:r>
    <w:r>
      <w:rPr>
        <w:color w:val="5A6673"/>
        <w:sz w:val="18"/>
        <w:szCs w:val="18"/>
      </w:rPr>
      <w:instrText>PAGE</w:instrText>
    </w:r>
    <w:r>
      <w:rPr>
        <w:color w:val="5A6673"/>
        <w:sz w:val="18"/>
        <w:szCs w:val="18"/>
      </w:rPr>
      <w:fldChar w:fldCharType="separate"/>
    </w:r>
    <w:r w:rsidR="002C509F">
      <w:rPr>
        <w:noProof/>
        <w:color w:val="5A6673"/>
        <w:sz w:val="18"/>
        <w:szCs w:val="18"/>
      </w:rPr>
      <w:t>1</w:t>
    </w:r>
    <w:r>
      <w:rPr>
        <w:color w:val="5A6673"/>
        <w:sz w:val="18"/>
        <w:szCs w:val="18"/>
      </w:rPr>
      <w:fldChar w:fldCharType="end"/>
    </w:r>
    <w:r>
      <w:rPr>
        <w:color w:val="5A6673"/>
        <w:sz w:val="18"/>
        <w:szCs w:val="18"/>
      </w:rPr>
      <w:t xml:space="preserve"> of </w:t>
    </w:r>
    <w:r>
      <w:rPr>
        <w:color w:val="5A6673"/>
        <w:sz w:val="18"/>
        <w:szCs w:val="18"/>
      </w:rPr>
      <w:fldChar w:fldCharType="begin"/>
    </w:r>
    <w:r>
      <w:rPr>
        <w:color w:val="5A6673"/>
        <w:sz w:val="18"/>
        <w:szCs w:val="18"/>
      </w:rPr>
      <w:instrText>NUMPAGES</w:instrText>
    </w:r>
    <w:r>
      <w:rPr>
        <w:color w:val="5A6673"/>
        <w:sz w:val="18"/>
        <w:szCs w:val="18"/>
      </w:rPr>
      <w:fldChar w:fldCharType="separate"/>
    </w:r>
    <w:r w:rsidR="002C509F">
      <w:rPr>
        <w:noProof/>
        <w:color w:val="5A6673"/>
        <w:sz w:val="18"/>
        <w:szCs w:val="18"/>
      </w:rPr>
      <w:t>2</w:t>
    </w:r>
    <w:r>
      <w:rPr>
        <w:color w:val="5A6673"/>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27E3DD" w14:textId="77777777" w:rsidR="00627F03" w:rsidRDefault="00627F03">
      <w:r>
        <w:separator/>
      </w:r>
    </w:p>
  </w:footnote>
  <w:footnote w:type="continuationSeparator" w:id="0">
    <w:p w14:paraId="0A126993" w14:textId="77777777" w:rsidR="00627F03" w:rsidRDefault="00627F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BCF16B" w14:textId="77777777" w:rsidR="001E4DFA" w:rsidRDefault="00627F03">
    <w:pPr>
      <w:pBdr>
        <w:bottom w:val="single" w:sz="4" w:space="4" w:color="C8D0D8"/>
      </w:pBdr>
      <w:jc w:val="right"/>
    </w:pPr>
    <w:r>
      <w:rPr>
        <w:color w:val="5A6673"/>
        <w:sz w:val="17"/>
        <w:szCs w:val="17"/>
      </w:rPr>
      <w:t>23AID302 Big Data Analytics · Group A14 · Final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B36190"/>
    <w:multiLevelType w:val="hybridMultilevel"/>
    <w:tmpl w:val="25CC55D8"/>
    <w:lvl w:ilvl="0" w:tplc="A76C80FE">
      <w:start w:val="1"/>
      <w:numFmt w:val="decimal"/>
      <w:lvlText w:val="%1."/>
      <w:lvlJc w:val="left"/>
      <w:pPr>
        <w:ind w:left="540" w:hanging="360"/>
      </w:pPr>
    </w:lvl>
    <w:lvl w:ilvl="1" w:tplc="09B01448">
      <w:numFmt w:val="decimal"/>
      <w:lvlText w:val=""/>
      <w:lvlJc w:val="left"/>
    </w:lvl>
    <w:lvl w:ilvl="2" w:tplc="5950D686">
      <w:numFmt w:val="decimal"/>
      <w:lvlText w:val=""/>
      <w:lvlJc w:val="left"/>
    </w:lvl>
    <w:lvl w:ilvl="3" w:tplc="625CDBDA">
      <w:numFmt w:val="decimal"/>
      <w:lvlText w:val=""/>
      <w:lvlJc w:val="left"/>
    </w:lvl>
    <w:lvl w:ilvl="4" w:tplc="E222F682">
      <w:numFmt w:val="decimal"/>
      <w:lvlText w:val=""/>
      <w:lvlJc w:val="left"/>
    </w:lvl>
    <w:lvl w:ilvl="5" w:tplc="6108F2E4">
      <w:numFmt w:val="decimal"/>
      <w:lvlText w:val=""/>
      <w:lvlJc w:val="left"/>
    </w:lvl>
    <w:lvl w:ilvl="6" w:tplc="DE90F856">
      <w:numFmt w:val="decimal"/>
      <w:lvlText w:val=""/>
      <w:lvlJc w:val="left"/>
    </w:lvl>
    <w:lvl w:ilvl="7" w:tplc="81AE94BC">
      <w:numFmt w:val="decimal"/>
      <w:lvlText w:val=""/>
      <w:lvlJc w:val="left"/>
    </w:lvl>
    <w:lvl w:ilvl="8" w:tplc="5D945F04">
      <w:numFmt w:val="decimal"/>
      <w:lvlText w:val=""/>
      <w:lvlJc w:val="left"/>
    </w:lvl>
  </w:abstractNum>
  <w:abstractNum w:abstractNumId="1" w15:restartNumberingAfterBreak="0">
    <w:nsid w:val="41D552E7"/>
    <w:multiLevelType w:val="hybridMultilevel"/>
    <w:tmpl w:val="6D12A9AA"/>
    <w:lvl w:ilvl="0" w:tplc="4C5855BE">
      <w:start w:val="1"/>
      <w:numFmt w:val="decimal"/>
      <w:lvlText w:val="%1."/>
      <w:lvlJc w:val="left"/>
      <w:pPr>
        <w:ind w:left="540" w:hanging="360"/>
      </w:pPr>
    </w:lvl>
    <w:lvl w:ilvl="1" w:tplc="A9F6E1B2">
      <w:numFmt w:val="decimal"/>
      <w:lvlText w:val=""/>
      <w:lvlJc w:val="left"/>
    </w:lvl>
    <w:lvl w:ilvl="2" w:tplc="26561992">
      <w:numFmt w:val="decimal"/>
      <w:lvlText w:val=""/>
      <w:lvlJc w:val="left"/>
    </w:lvl>
    <w:lvl w:ilvl="3" w:tplc="462A1DA8">
      <w:numFmt w:val="decimal"/>
      <w:lvlText w:val=""/>
      <w:lvlJc w:val="left"/>
    </w:lvl>
    <w:lvl w:ilvl="4" w:tplc="31A2743C">
      <w:numFmt w:val="decimal"/>
      <w:lvlText w:val=""/>
      <w:lvlJc w:val="left"/>
    </w:lvl>
    <w:lvl w:ilvl="5" w:tplc="8492597C">
      <w:numFmt w:val="decimal"/>
      <w:lvlText w:val=""/>
      <w:lvlJc w:val="left"/>
    </w:lvl>
    <w:lvl w:ilvl="6" w:tplc="58788E8E">
      <w:numFmt w:val="decimal"/>
      <w:lvlText w:val=""/>
      <w:lvlJc w:val="left"/>
    </w:lvl>
    <w:lvl w:ilvl="7" w:tplc="88303A5E">
      <w:numFmt w:val="decimal"/>
      <w:lvlText w:val=""/>
      <w:lvlJc w:val="left"/>
    </w:lvl>
    <w:lvl w:ilvl="8" w:tplc="9B0C89DC">
      <w:numFmt w:val="decimal"/>
      <w:lvlText w:val=""/>
      <w:lvlJc w:val="left"/>
    </w:lvl>
  </w:abstractNum>
  <w:abstractNum w:abstractNumId="2" w15:restartNumberingAfterBreak="0">
    <w:nsid w:val="42143A8F"/>
    <w:multiLevelType w:val="hybridMultilevel"/>
    <w:tmpl w:val="8BB2A05A"/>
    <w:lvl w:ilvl="0" w:tplc="46D0F09C">
      <w:start w:val="1"/>
      <w:numFmt w:val="bullet"/>
      <w:lvlText w:val="•"/>
      <w:lvlJc w:val="left"/>
      <w:pPr>
        <w:ind w:left="540" w:hanging="270"/>
      </w:pPr>
    </w:lvl>
    <w:lvl w:ilvl="1" w:tplc="2DAA4DFA">
      <w:numFmt w:val="decimal"/>
      <w:lvlText w:val=""/>
      <w:lvlJc w:val="left"/>
    </w:lvl>
    <w:lvl w:ilvl="2" w:tplc="EECA7EDE">
      <w:numFmt w:val="decimal"/>
      <w:lvlText w:val=""/>
      <w:lvlJc w:val="left"/>
    </w:lvl>
    <w:lvl w:ilvl="3" w:tplc="AFE8EF38">
      <w:numFmt w:val="decimal"/>
      <w:lvlText w:val=""/>
      <w:lvlJc w:val="left"/>
    </w:lvl>
    <w:lvl w:ilvl="4" w:tplc="B65EB3BE">
      <w:numFmt w:val="decimal"/>
      <w:lvlText w:val=""/>
      <w:lvlJc w:val="left"/>
    </w:lvl>
    <w:lvl w:ilvl="5" w:tplc="1786B7B8">
      <w:numFmt w:val="decimal"/>
      <w:lvlText w:val=""/>
      <w:lvlJc w:val="left"/>
    </w:lvl>
    <w:lvl w:ilvl="6" w:tplc="98625D3A">
      <w:numFmt w:val="decimal"/>
      <w:lvlText w:val=""/>
      <w:lvlJc w:val="left"/>
    </w:lvl>
    <w:lvl w:ilvl="7" w:tplc="102EF52E">
      <w:numFmt w:val="decimal"/>
      <w:lvlText w:val=""/>
      <w:lvlJc w:val="left"/>
    </w:lvl>
    <w:lvl w:ilvl="8" w:tplc="6862F9FE">
      <w:numFmt w:val="decimal"/>
      <w:lvlText w:val=""/>
      <w:lvlJc w:val="left"/>
    </w:lvl>
  </w:abstractNum>
  <w:abstractNum w:abstractNumId="3" w15:restartNumberingAfterBreak="0">
    <w:nsid w:val="51EE6FA0"/>
    <w:multiLevelType w:val="hybridMultilevel"/>
    <w:tmpl w:val="6882C69A"/>
    <w:lvl w:ilvl="0" w:tplc="A61E3818" w:tentative="1">
      <w:start w:val="1"/>
      <w:numFmt w:val="bullet"/>
      <w:lvlText w:val="●"/>
      <w:lvlJc w:val="left"/>
      <w:pPr>
        <w:ind w:left="720" w:hanging="360"/>
      </w:pPr>
    </w:lvl>
    <w:lvl w:ilvl="1" w:tplc="433CE998" w:tentative="1">
      <w:start w:val="1"/>
      <w:numFmt w:val="bullet"/>
      <w:lvlText w:val="○"/>
      <w:lvlJc w:val="left"/>
      <w:pPr>
        <w:ind w:left="1440" w:hanging="360"/>
      </w:pPr>
    </w:lvl>
    <w:lvl w:ilvl="2" w:tplc="051A111A" w:tentative="1">
      <w:start w:val="1"/>
      <w:numFmt w:val="bullet"/>
      <w:lvlText w:val="■"/>
      <w:lvlJc w:val="left"/>
      <w:pPr>
        <w:ind w:left="2160" w:hanging="360"/>
      </w:pPr>
    </w:lvl>
    <w:lvl w:ilvl="3" w:tplc="60062E58" w:tentative="1">
      <w:start w:val="1"/>
      <w:numFmt w:val="bullet"/>
      <w:lvlText w:val="●"/>
      <w:lvlJc w:val="left"/>
      <w:pPr>
        <w:ind w:left="2880" w:hanging="360"/>
      </w:pPr>
    </w:lvl>
    <w:lvl w:ilvl="4" w:tplc="6F580BB6" w:tentative="1">
      <w:start w:val="1"/>
      <w:numFmt w:val="bullet"/>
      <w:lvlText w:val="○"/>
      <w:lvlJc w:val="left"/>
      <w:pPr>
        <w:ind w:left="3600" w:hanging="360"/>
      </w:pPr>
    </w:lvl>
    <w:lvl w:ilvl="5" w:tplc="92C89DC8" w:tentative="1">
      <w:start w:val="1"/>
      <w:numFmt w:val="bullet"/>
      <w:lvlText w:val="■"/>
      <w:lvlJc w:val="left"/>
      <w:pPr>
        <w:ind w:left="4320" w:hanging="360"/>
      </w:pPr>
    </w:lvl>
    <w:lvl w:ilvl="6" w:tplc="A058DF6A" w:tentative="1">
      <w:start w:val="1"/>
      <w:numFmt w:val="bullet"/>
      <w:lvlText w:val="●"/>
      <w:lvlJc w:val="left"/>
      <w:pPr>
        <w:ind w:left="5040" w:hanging="360"/>
      </w:pPr>
    </w:lvl>
    <w:lvl w:ilvl="7" w:tplc="6E5C3082" w:tentative="1">
      <w:start w:val="1"/>
      <w:numFmt w:val="bullet"/>
      <w:lvlText w:val="●"/>
      <w:lvlJc w:val="left"/>
      <w:pPr>
        <w:ind w:left="5760" w:hanging="360"/>
      </w:pPr>
    </w:lvl>
    <w:lvl w:ilvl="8" w:tplc="54A842B2" w:tentative="1">
      <w:start w:val="1"/>
      <w:numFmt w:val="bullet"/>
      <w:lvlText w:val="●"/>
      <w:lvlJc w:val="left"/>
      <w:pPr>
        <w:ind w:left="6480" w:hanging="360"/>
      </w:pPr>
    </w:lvl>
  </w:abstractNum>
  <w:num w:numId="1" w16cid:durableId="1471510562">
    <w:abstractNumId w:val="3"/>
    <w:lvlOverride w:ilvl="0">
      <w:startOverride w:val="1"/>
    </w:lvlOverride>
  </w:num>
  <w:num w:numId="2" w16cid:durableId="1870072524">
    <w:abstractNumId w:val="2"/>
    <w:lvlOverride w:ilvl="0">
      <w:startOverride w:val="1"/>
    </w:lvlOverride>
  </w:num>
  <w:num w:numId="3" w16cid:durableId="2021620457">
    <w:abstractNumId w:val="1"/>
    <w:lvlOverride w:ilvl="0">
      <w:startOverride w:val="1"/>
    </w:lvlOverride>
  </w:num>
  <w:num w:numId="4" w16cid:durableId="203194814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4DFA"/>
    <w:rsid w:val="001E4DFA"/>
    <w:rsid w:val="002C509F"/>
    <w:rsid w:val="00627F03"/>
    <w:rsid w:val="00C803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E924FB7"/>
  <w15:docId w15:val="{09F9AB78-7501-4B70-B2F8-EB8A6CA9EE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200"/>
      <w:outlineLvl w:val="0"/>
    </w:pPr>
    <w:rPr>
      <w:b/>
      <w:bCs/>
      <w:color w:val="0B5F8A"/>
      <w:sz w:val="34"/>
      <w:szCs w:val="34"/>
    </w:rPr>
  </w:style>
  <w:style w:type="paragraph" w:styleId="Heading2">
    <w:name w:val="heading 2"/>
    <w:basedOn w:val="Normal"/>
    <w:next w:val="Normal"/>
    <w:uiPriority w:val="9"/>
    <w:unhideWhenUsed/>
    <w:qFormat/>
    <w:pPr>
      <w:keepNext/>
      <w:spacing w:before="220" w:after="120"/>
      <w:outlineLvl w:val="1"/>
    </w:pPr>
    <w:rPr>
      <w:b/>
      <w:bCs/>
      <w:color w:val="0D3B5E"/>
      <w:sz w:val="27"/>
      <w:szCs w:val="27"/>
    </w:rPr>
  </w:style>
  <w:style w:type="paragraph" w:styleId="Heading3">
    <w:name w:val="heading 3"/>
    <w:basedOn w:val="Normal"/>
    <w:next w:val="Normal"/>
    <w:uiPriority w:val="9"/>
    <w:semiHidden/>
    <w:unhideWhenUsed/>
    <w:qFormat/>
    <w:pPr>
      <w:keepNext/>
      <w:spacing w:before="160" w:after="80"/>
      <w:outlineLvl w:val="2"/>
    </w:pPr>
    <w:rPr>
      <w:b/>
      <w:bCs/>
      <w:sz w:val="23"/>
      <w:szCs w:val="23"/>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2C509F"/>
    <w:pPr>
      <w:spacing w:after="100"/>
    </w:pPr>
  </w:style>
  <w:style w:type="paragraph" w:styleId="TOC2">
    <w:name w:val="toc 2"/>
    <w:basedOn w:val="Normal"/>
    <w:next w:val="Normal"/>
    <w:autoRedefine/>
    <w:uiPriority w:val="39"/>
    <w:unhideWhenUsed/>
    <w:rsid w:val="002C509F"/>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jaganath010.github.io/A-Scalable-Big-Data-Platform-for-Real-Time-Urban-Air-Quality-Tracking-and-Public-Safety-Alerting/"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hyperlink" Target="https://github.com/jaganath010/A-Scalable-Big-Data-Platform-for-Real-Time-Urban-Air-Quality-Tracking-and-Public-Safety-Alerting" TargetMode="Externa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jaganath010.github.io/A-Scalable-Big-Data-Platform-for-Real-Time-Urban-Air-Quality-Tracking-and-Public-Safety-Alerting/" TargetMode="Externa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hyperlink" Target="https://github.com/jaganath010/A-Scalable-Big-Data-Platform-for-Real-Time-Urban-Air-Quality-Tracking-and-Public-Safety-Alerting" TargetMode="Externa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25</Pages>
  <Words>5949</Words>
  <Characters>32957</Characters>
  <Application>Microsoft Office Word</Application>
  <DocSecurity>0</DocSecurity>
  <Lines>909</Lines>
  <Paragraphs>625</Paragraphs>
  <ScaleCrop>false</ScaleCrop>
  <Company/>
  <LinksUpToDate>false</LinksUpToDate>
  <CharactersWithSpaces>38392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Project Report - Air Quality Big Data Platform</dc:title>
  <dc:creator>Group A14</dc:creator>
  <cp:lastModifiedBy>Jaganath R</cp:lastModifiedBy>
  <cp:revision>2</cp:revision>
  <dcterms:created xsi:type="dcterms:W3CDTF">2026-10-15T14:16:00Z</dcterms:created>
  <dcterms:modified xsi:type="dcterms:W3CDTF">2026-10-15T14:16:00Z</dcterms:modified>
</cp:coreProperties>
</file>