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r>
        <w:rPr/>
        <w:t>Assignment</w:t>
      </w:r>
    </w:p>
    <w:p>
      <w:pPr>
        <w:pStyle w:val="Normal"/>
        <w:rPr/>
      </w:pPr>
      <w:r>
        <w:rPr/>
      </w:r>
    </w:p>
    <w:p>
      <w:pPr>
        <w:pStyle w:val="Heading2"/>
        <w:rPr/>
      </w:pPr>
      <w:bookmarkStart w:id="0" w:name="_branching_workflows"/>
      <w:bookmarkEnd w:id="0"/>
      <w:r>
        <w:rPr/>
        <w:t>Branching Workflows</w:t>
      </w:r>
    </w:p>
    <w:p>
      <w:pPr>
        <w:pStyle w:val="Normal"/>
        <w:rPr/>
      </w:pPr>
      <w:r>
        <w:rPr/>
        <w:tab/>
      </w:r>
    </w:p>
    <w:p>
      <w:pPr>
        <w:pStyle w:val="Normal"/>
        <w:rPr>
          <w:b/>
          <w:b/>
          <w:bCs/>
        </w:rPr>
      </w:pPr>
      <w:bookmarkStart w:id="1" w:name="_long_running_branches"/>
      <w:bookmarkEnd w:id="1"/>
      <w:r>
        <w:rPr>
          <w:b/>
          <w:bCs/>
        </w:rPr>
        <w:t>Long-Running Branches</w:t>
      </w:r>
    </w:p>
    <w:p>
      <w:pPr>
        <w:pStyle w:val="Normal"/>
        <w:rPr/>
      </w:pPr>
      <w:r>
        <w:rPr/>
        <w:tab/>
        <w:t>Git uses a simple three-way merge, merging from one branch into another multiple times over a long period is generally easy to do. This means you can have several branches that are always open and that you use for different stages of your development cycle; you can merge regularly from some of them into others.</w:t>
      </w:r>
    </w:p>
    <w:p>
      <w:pPr>
        <w:pStyle w:val="Normal"/>
        <w:numPr>
          <w:ilvl w:val="0"/>
          <w:numId w:val="1"/>
        </w:numPr>
        <w:rPr/>
      </w:pPr>
      <w:r>
        <w:rPr>
          <w:rStyle w:val="SourceText"/>
        </w:rPr>
        <w:t>master</w:t>
      </w:r>
      <w:r>
        <w:rPr/>
        <w:t xml:space="preserve"> branch — possibly only code that has been or will be released. </w:t>
      </w:r>
    </w:p>
    <w:p>
      <w:pPr>
        <w:pStyle w:val="Normal"/>
        <w:numPr>
          <w:ilvl w:val="0"/>
          <w:numId w:val="1"/>
        </w:numPr>
        <w:rPr/>
      </w:pPr>
      <w:r>
        <w:rPr/>
        <w:t xml:space="preserve">another parallel branch named </w:t>
      </w:r>
      <w:r>
        <w:rPr>
          <w:rStyle w:val="SourceText"/>
        </w:rPr>
        <w:t>develop</w:t>
      </w:r>
      <w:r>
        <w:rPr/>
        <w:t xml:space="preserve"> or </w:t>
      </w:r>
      <w:r>
        <w:rPr>
          <w:rStyle w:val="SourceText"/>
        </w:rPr>
        <w:t>next</w:t>
      </w:r>
      <w:r>
        <w:rPr/>
        <w:t xml:space="preserve"> that they work from or use to test stability </w:t>
        <w:tab/>
        <w:t xml:space="preserve">— it isn’t necessarily always stable, but whenever it gets to a stable state, it can be merged into </w:t>
        <w:tab/>
      </w:r>
      <w:r>
        <w:rPr>
          <w:rStyle w:val="SourceText"/>
        </w:rPr>
        <w:t>master</w:t>
      </w:r>
      <w:r>
        <w:rPr/>
        <w:t>.</w:t>
      </w:r>
    </w:p>
    <w:p>
      <w:pPr>
        <w:pStyle w:val="Normal"/>
        <w:numPr>
          <w:ilvl w:val="0"/>
          <w:numId w:val="1"/>
        </w:numPr>
        <w:rPr/>
      </w:pPr>
      <w:r>
        <w:rPr/>
        <w:t xml:space="preserve">topic branches (short-lived branches, like your earlier </w:t>
      </w:r>
      <w:r>
        <w:rPr>
          <w:rStyle w:val="SourceText"/>
        </w:rPr>
        <w:t>iss53</w:t>
      </w:r>
      <w:r>
        <w:rPr/>
        <w:t xml:space="preserve"> branch) when they’re ready, to make sure they pass all the tests and don’t introduce bugs.</w:t>
      </w:r>
    </w:p>
    <w:p>
      <w:pPr>
        <w:pStyle w:val="Heading3"/>
        <w:rPr/>
      </w:pPr>
      <w:bookmarkStart w:id="2" w:name="_topic_branch"/>
      <w:bookmarkEnd w:id="2"/>
      <w:r>
        <w:rPr/>
        <w:t>Topic Branches</w:t>
      </w:r>
    </w:p>
    <w:p>
      <w:pPr>
        <w:pStyle w:val="TextBody"/>
        <w:rPr/>
      </w:pPr>
      <w:r>
        <w:rPr/>
        <w:t>Topic branches, however, are useful in projects of any size. A topic branch is a short-lived branch that you create and use for a single particular feature or related work. it’s common to create, work on, merge, and delete branches several times a day.</w:t>
      </w:r>
    </w:p>
    <w:p>
      <w:pPr>
        <w:pStyle w:val="Heading2"/>
        <w:rPr/>
      </w:pPr>
      <w:bookmarkStart w:id="3" w:name="_remote_branches"/>
      <w:bookmarkEnd w:id="3"/>
      <w:r>
        <w:rPr/>
        <w:t>Remote Branches</w:t>
      </w:r>
    </w:p>
    <w:p>
      <w:pPr>
        <w:pStyle w:val="TextBody"/>
        <w:rPr/>
      </w:pPr>
      <w:r>
        <w:rPr/>
        <w:t xml:space="preserve">Remote references are references (pointers) in your remote repositories, including branches, tags, and so on. </w:t>
      </w:r>
    </w:p>
    <w:p>
      <w:pPr>
        <w:pStyle w:val="TextBody"/>
        <w:rPr/>
      </w:pPr>
      <w:r>
        <w:rPr/>
        <w:t xml:space="preserve">Remote-tracking branch names take the form </w:t>
      </w:r>
      <w:r>
        <w:rPr>
          <w:rStyle w:val="SourceText"/>
        </w:rPr>
        <w:t>&lt;remote&gt;/&lt;branch&gt;</w:t>
      </w:r>
      <w:r>
        <w:rPr/>
        <w:t xml:space="preserve">. For instance, if you wanted to see what the </w:t>
      </w:r>
      <w:r>
        <w:rPr>
          <w:rStyle w:val="SourceText"/>
        </w:rPr>
        <w:t>master</w:t>
      </w:r>
      <w:r>
        <w:rPr/>
        <w:t xml:space="preserve"> branch on your </w:t>
      </w:r>
      <w:r>
        <w:rPr>
          <w:rStyle w:val="SourceText"/>
        </w:rPr>
        <w:t>origin</w:t>
      </w:r>
      <w:r>
        <w:rPr/>
        <w:t xml:space="preserve"> remote looked like as of the last time you communicated with it, you would check the </w:t>
      </w:r>
      <w:r>
        <w:rPr>
          <w:rStyle w:val="SourceText"/>
        </w:rPr>
        <w:t>origin/master</w:t>
      </w:r>
      <w:r>
        <w:rPr/>
        <w:t xml:space="preserve"> branch.</w:t>
      </w:r>
    </w:p>
    <w:p>
      <w:pPr>
        <w:pStyle w:val="Normal"/>
        <w:spacing w:before="0" w:after="283"/>
        <w:rPr/>
      </w:pPr>
      <w:r>
        <w:rPr/>
        <w:t>origin” is not special</w:t>
      </w:r>
    </w:p>
    <w:p>
      <w:pPr>
        <w:pStyle w:val="TextBody"/>
        <w:rPr/>
      </w:pPr>
      <w:r>
        <w:rPr/>
        <w:t xml:space="preserve">Just like the branch name “master” does not have any special meaning in Git, neither does “origin”. While “master” is the default name for a starting branch when you run </w:t>
      </w:r>
      <w:r>
        <w:rPr>
          <w:rStyle w:val="SourceText"/>
        </w:rPr>
        <w:t>git init</w:t>
      </w:r>
      <w:r>
        <w:rPr/>
        <w:t xml:space="preserve"> which is the only reason it’s widely used, “origin” is the default name for a remote when you run </w:t>
      </w:r>
      <w:r>
        <w:rPr>
          <w:rStyle w:val="SourceText"/>
        </w:rPr>
        <w:t>git clone</w:t>
      </w:r>
      <w:r>
        <w:rPr/>
        <w:t xml:space="preserve">. If you run </w:t>
      </w:r>
      <w:r>
        <w:rPr>
          <w:rStyle w:val="SourceText"/>
        </w:rPr>
        <w:t>git clone -o booyah</w:t>
      </w:r>
      <w:r>
        <w:rPr/>
        <w:t xml:space="preserve"> instead, then you will have </w:t>
      </w:r>
      <w:r>
        <w:rPr>
          <w:rStyle w:val="SourceText"/>
        </w:rPr>
        <w:t>booyah/master</w:t>
      </w:r>
      <w:r>
        <w:rPr/>
        <w:t xml:space="preserve"> as your default remote branch.</w:t>
      </w:r>
    </w:p>
    <w:p>
      <w:pPr>
        <w:pStyle w:val="Heading3"/>
        <w:rPr/>
      </w:pPr>
      <w:bookmarkStart w:id="4" w:name="_pushing_branches"/>
      <w:bookmarkEnd w:id="4"/>
      <w:r>
        <w:rPr/>
        <w:t>Pushing</w:t>
      </w:r>
    </w:p>
    <w:p>
      <w:pPr>
        <w:pStyle w:val="TextBody"/>
        <w:rPr/>
      </w:pPr>
      <w:r>
        <w:rPr/>
        <w:t>When you want to share a branch with the world, you need to push it up to a remote to which you have write access.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pPr>
        <w:pStyle w:val="Heading3"/>
        <w:rPr/>
      </w:pPr>
      <w:bookmarkStart w:id="5" w:name="_tracking_branches"/>
      <w:bookmarkEnd w:id="5"/>
      <w:r>
        <w:rPr/>
        <w:t>Tracking Branches</w:t>
      </w:r>
    </w:p>
    <w:p>
      <w:pPr>
        <w:pStyle w:val="TextBody"/>
        <w:rPr/>
      </w:pPr>
      <w:r>
        <w:rPr/>
        <w:t xml:space="preserve">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w:t>
      </w:r>
      <w:r>
        <w:rPr>
          <w:rStyle w:val="SourceText"/>
        </w:rPr>
        <w:t>git pull</w:t>
      </w:r>
      <w:r>
        <w:rPr/>
        <w:t>, Git automatically knows which server to fetch from and which branch to merge in.</w:t>
      </w:r>
    </w:p>
    <w:p>
      <w:pPr>
        <w:pStyle w:val="TextBody"/>
        <w:rPr/>
      </w:pPr>
      <w:r>
        <w:rPr/>
        <w:t xml:space="preserve">When you clone a repository, it generally automatically creates a </w:t>
      </w:r>
      <w:r>
        <w:rPr>
          <w:rStyle w:val="SourceText"/>
        </w:rPr>
        <w:t>master</w:t>
      </w:r>
      <w:r>
        <w:rPr/>
        <w:t xml:space="preserve"> branch that tracks </w:t>
      </w:r>
      <w:r>
        <w:rPr>
          <w:rStyle w:val="SourceText"/>
        </w:rPr>
        <w:t>origin/master</w:t>
      </w:r>
      <w:r>
        <w:rPr/>
        <w:t xml:space="preserve">. However, you can set up other tracking branches if you wish — ones that track branches on other remotes, or don’t track the </w:t>
      </w:r>
      <w:r>
        <w:rPr>
          <w:rStyle w:val="SourceText"/>
        </w:rPr>
        <w:t>master</w:t>
      </w:r>
      <w:r>
        <w:rPr/>
        <w:t xml:space="preserve"> branch. The simple case is the example you just saw, running </w:t>
      </w:r>
      <w:r>
        <w:rPr>
          <w:rStyle w:val="SourceText"/>
        </w:rPr>
        <w:t>git checkout -b &lt;branch&gt; &lt;remote&gt;/&lt;branch&gt;</w:t>
      </w:r>
      <w:r>
        <w:rPr/>
        <w:t>.</w:t>
      </w:r>
    </w:p>
    <w:p>
      <w:pPr>
        <w:pStyle w:val="Normal"/>
        <w:spacing w:before="0" w:after="283"/>
        <w:rPr>
          <w:b/>
          <w:b/>
          <w:bCs/>
        </w:rPr>
      </w:pPr>
      <w:r>
        <w:rPr>
          <w:b/>
          <w:bCs/>
        </w:rPr>
        <w:t>Upstream shorthand</w:t>
      </w:r>
    </w:p>
    <w:p>
      <w:pPr>
        <w:pStyle w:val="TextBody"/>
        <w:rPr/>
      </w:pPr>
      <w:r>
        <w:rPr/>
        <w:t xml:space="preserve">When you have a tracking branch set up, you can reference its upstream branch with the </w:t>
      </w:r>
      <w:r>
        <w:rPr>
          <w:rStyle w:val="SourceText"/>
        </w:rPr>
        <w:t>@{upstream}</w:t>
      </w:r>
      <w:r>
        <w:rPr/>
        <w:t xml:space="preserve"> or </w:t>
      </w:r>
      <w:r>
        <w:rPr>
          <w:rStyle w:val="SourceText"/>
        </w:rPr>
        <w:t>@{u}</w:t>
      </w:r>
      <w:r>
        <w:rPr/>
        <w:t xml:space="preserve"> shorthand. So if you’re on the </w:t>
      </w:r>
      <w:r>
        <w:rPr>
          <w:rStyle w:val="SourceText"/>
        </w:rPr>
        <w:t>master</w:t>
      </w:r>
      <w:r>
        <w:rPr/>
        <w:t xml:space="preserve"> branch and it’s tracking </w:t>
      </w:r>
      <w:r>
        <w:rPr>
          <w:rStyle w:val="SourceText"/>
        </w:rPr>
        <w:t>origin/master</w:t>
      </w:r>
      <w:r>
        <w:rPr/>
        <w:t xml:space="preserve">, you can say something like </w:t>
      </w:r>
      <w:r>
        <w:rPr>
          <w:rStyle w:val="SourceText"/>
        </w:rPr>
        <w:t>git merge @{u}</w:t>
      </w:r>
      <w:r>
        <w:rPr/>
        <w:t xml:space="preserve"> instead of </w:t>
      </w:r>
      <w:r>
        <w:rPr>
          <w:rStyle w:val="SourceText"/>
        </w:rPr>
        <w:t>git merge origin/master</w:t>
      </w:r>
      <w:r>
        <w:rPr/>
        <w:t xml:space="preserve"> if you wish.</w:t>
      </w:r>
    </w:p>
    <w:p>
      <w:pPr>
        <w:pStyle w:val="TextBody"/>
        <w:rPr/>
      </w:pPr>
      <w:r>
        <w:rPr/>
      </w:r>
    </w:p>
    <w:p>
      <w:pPr>
        <w:pStyle w:val="Heading3"/>
        <w:rPr/>
      </w:pPr>
      <w:bookmarkStart w:id="6" w:name="_pulling"/>
      <w:bookmarkEnd w:id="6"/>
      <w:r>
        <w:rPr/>
        <w:t>Pulling</w:t>
      </w:r>
    </w:p>
    <w:p>
      <w:pPr>
        <w:pStyle w:val="TextBody"/>
        <w:rPr/>
      </w:pPr>
      <w:r>
        <w:rPr/>
        <w:t xml:space="preserve">While the </w:t>
      </w:r>
      <w:r>
        <w:rPr>
          <w:rStyle w:val="SourceText"/>
        </w:rPr>
        <w:t>git fetch</w:t>
      </w:r>
      <w:r>
        <w:rPr/>
        <w:t xml:space="preserve"> command will fetch all the changes on the server that you don’t have yet, it will not modify your working directory at all. It will simply get the data for you and let you merge it yourself. However, there is a command called </w:t>
      </w:r>
      <w:r>
        <w:rPr>
          <w:rStyle w:val="SourceText"/>
        </w:rPr>
        <w:t>git pull</w:t>
      </w:r>
      <w:r>
        <w:rPr/>
        <w:t xml:space="preserve"> which is essentially a </w:t>
      </w:r>
      <w:r>
        <w:rPr>
          <w:rStyle w:val="SourceText"/>
        </w:rPr>
        <w:t>git fetch</w:t>
      </w:r>
      <w:r>
        <w:rPr/>
        <w:t xml:space="preserve"> immediately followed by a </w:t>
      </w:r>
      <w:r>
        <w:rPr>
          <w:rStyle w:val="SourceText"/>
        </w:rPr>
        <w:t>git merge</w:t>
      </w:r>
      <w:r>
        <w:rPr/>
        <w:t xml:space="preserve"> in most cases. If you have a tracking branch set up as demonstrated in the last section, either by explicitly setting it or by having it created for you by the </w:t>
      </w:r>
      <w:r>
        <w:rPr>
          <w:rStyle w:val="SourceText"/>
        </w:rPr>
        <w:t>clone</w:t>
      </w:r>
      <w:r>
        <w:rPr/>
        <w:t xml:space="preserve"> or </w:t>
      </w:r>
      <w:r>
        <w:rPr>
          <w:rStyle w:val="SourceText"/>
        </w:rPr>
        <w:t>checkout</w:t>
      </w:r>
      <w:r>
        <w:rPr/>
        <w:t xml:space="preserve"> commands, </w:t>
      </w:r>
      <w:r>
        <w:rPr>
          <w:rStyle w:val="SourceText"/>
        </w:rPr>
        <w:t>git pull</w:t>
      </w:r>
      <w:r>
        <w:rPr/>
        <w:t xml:space="preserve"> will look up what server and branch your current branch is tracking, fetch from that server and then try to merge in that remote branch.</w:t>
      </w:r>
    </w:p>
    <w:p>
      <w:pPr>
        <w:pStyle w:val="Heading3"/>
        <w:rPr/>
      </w:pPr>
      <w:bookmarkStart w:id="7" w:name="_delete_branches"/>
      <w:bookmarkEnd w:id="7"/>
      <w:r>
        <w:rPr/>
        <w:t>Deleting Remote Branches</w:t>
      </w:r>
    </w:p>
    <w:p>
      <w:pPr>
        <w:pStyle w:val="TextBody"/>
        <w:rPr/>
      </w:pPr>
      <w:r>
        <w:rPr/>
        <w:t xml:space="preserve">Suppose you’re done with a remote branch — say you and your collaborators are finished with a feature and have merged it into your remote’s </w:t>
      </w:r>
      <w:r>
        <w:rPr>
          <w:rStyle w:val="SourceText"/>
        </w:rPr>
        <w:t>master</w:t>
      </w:r>
      <w:r>
        <w:rPr/>
        <w:t xml:space="preserve"> branch (or whatever branch your stable codeline is in). You can delete a remote branch using the </w:t>
      </w:r>
      <w:r>
        <w:rPr>
          <w:rStyle w:val="SourceText"/>
        </w:rPr>
        <w:t>--delete</w:t>
      </w:r>
      <w:r>
        <w:rPr/>
        <w:t xml:space="preserve"> option to </w:t>
      </w:r>
      <w:r>
        <w:rPr>
          <w:rStyle w:val="SourceText"/>
        </w:rPr>
        <w:t>git push</w:t>
      </w:r>
      <w:r>
        <w:rPr/>
        <w:t xml:space="preserve">. If you want to delete your </w:t>
      </w:r>
      <w:r>
        <w:rPr>
          <w:rStyle w:val="SourceText"/>
        </w:rPr>
        <w:t>serverfix</w:t>
      </w:r>
      <w:r>
        <w:rPr/>
        <w:t xml:space="preserve"> branch from the server, you run the following:</w:t>
      </w:r>
    </w:p>
    <w:p>
      <w:pPr>
        <w:pStyle w:val="PreformattedText"/>
        <w:spacing w:before="0" w:after="283"/>
        <w:rPr/>
      </w:pPr>
      <w:r>
        <w:rPr>
          <w:rStyle w:val="SourceText"/>
        </w:rPr>
        <w:t>$ git push origin --delete serverfix</w:t>
      </w:r>
    </w:p>
    <w:p>
      <w:pPr>
        <w:pStyle w:val="Heading2"/>
        <w:rPr/>
      </w:pPr>
      <w:bookmarkStart w:id="8" w:name="_rebasing"/>
      <w:bookmarkEnd w:id="8"/>
      <w:r>
        <w:rPr/>
        <w:t>Rebasing</w:t>
      </w:r>
    </w:p>
    <w:p>
      <w:pPr>
        <w:pStyle w:val="TextBody"/>
        <w:rPr/>
      </w:pPr>
      <w:r>
        <w:rPr/>
        <w:t xml:space="preserve">In Git, there are two main ways to integrate changes from one branch into another: the </w:t>
      </w:r>
      <w:r>
        <w:rPr>
          <w:rStyle w:val="SourceText"/>
        </w:rPr>
        <w:t>merge</w:t>
      </w:r>
      <w:r>
        <w:rPr/>
        <w:t xml:space="preserve"> and the </w:t>
      </w:r>
      <w:r>
        <w:rPr>
          <w:rStyle w:val="SourceText"/>
        </w:rPr>
        <w:t>rebase</w:t>
      </w:r>
      <w:r>
        <w:rPr/>
        <w:t xml:space="preserve">. </w:t>
      </w:r>
    </w:p>
    <w:p>
      <w:pPr>
        <w:pStyle w:val="Heading3"/>
        <w:rPr/>
      </w:pPr>
      <w:bookmarkStart w:id="9" w:name="_the_basic_rebase"/>
      <w:bookmarkEnd w:id="9"/>
      <w:r>
        <w:rPr/>
        <w:t>The Basic Rebase</w:t>
      </w:r>
    </w:p>
    <w:p>
      <w:pPr>
        <w:pStyle w:val="TextBody"/>
        <w:rPr/>
      </w:pPr>
      <w:r>
        <w:rPr/>
        <w:t xml:space="preserve">The easiest way to integrate the branches, as we’ve already covered, is the </w:t>
      </w:r>
      <w:r>
        <w:rPr>
          <w:rStyle w:val="SourceText"/>
        </w:rPr>
        <w:t>merge</w:t>
      </w:r>
      <w:r>
        <w:rPr/>
        <w:t xml:space="preserve"> command. It performs a three-way merge between the two latest branch snapshots and the most recent common ancestor of the two,creating a new snapshot (and commit).</w:t>
      </w:r>
    </w:p>
    <w:p>
      <w:pPr>
        <w:pStyle w:val="TextBody"/>
        <w:rPr/>
      </w:pPr>
      <w:r>
        <w:rPr/>
        <w:t xml:space="preserve">there is another way: you can take the patch of the change that was introduced in </w:t>
      </w:r>
      <w:r>
        <w:rPr>
          <w:rStyle w:val="SourceText"/>
        </w:rPr>
        <w:t>C4</w:t>
      </w:r>
      <w:r>
        <w:rPr/>
        <w:t xml:space="preserve"> and reapply it on top of </w:t>
      </w:r>
      <w:r>
        <w:rPr>
          <w:rStyle w:val="SourceText"/>
        </w:rPr>
        <w:t>C3</w:t>
      </w:r>
      <w:r>
        <w:rPr/>
        <w:t xml:space="preserve">. In Git, this is called </w:t>
      </w:r>
      <w:r>
        <w:rPr>
          <w:rStyle w:val="Emphasis"/>
        </w:rPr>
        <w:t>rebasing</w:t>
      </w:r>
      <w:r>
        <w:rPr/>
        <w:t xml:space="preserve">. With the </w:t>
      </w:r>
      <w:r>
        <w:rPr>
          <w:rStyle w:val="SourceText"/>
        </w:rPr>
        <w:t>rebase</w:t>
      </w:r>
      <w:r>
        <w:rPr/>
        <w:t xml:space="preserve"> command, you can take all the changes that were committed on one branch and replay them on a different branch.</w:t>
      </w:r>
    </w:p>
    <w:p>
      <w:pPr>
        <w:pStyle w:val="TextBody"/>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TotalTime>
  <Application>LibreOffice/6.2.4.2$Linux_X86_64 LibreOffice_project/2412653d852ce75f65fbfa83fb7e7b669a126d64</Application>
  <Pages>3</Pages>
  <Words>870</Words>
  <Characters>4165</Characters>
  <CharactersWithSpaces>5017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2020-01-23T08:44:26Z</dcterms:created>
  <dc:creator/>
  <dc:description/>
  <dc:language>en-IN</dc:language>
  <cp:lastModifiedBy/>
  <dcterms:modified xsi:type="dcterms:W3CDTF">2020-01-24T13:24:54Z</dcterms:modified>
  <cp:revision>2</cp:revision>
  <dc:subject/>
  <dc:title/>
</cp:coreProperties>
</file>