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42B" w:rsidRDefault="00DC742B" w:rsidP="00D444DB">
      <w:p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Jagannadharaju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k</w:t>
      </w:r>
      <w:r w:rsidR="00D444DB" w:rsidRPr="00D444DB">
        <w:rPr>
          <w:b/>
          <w:bCs/>
          <w:color w:val="000000" w:themeColor="text1"/>
          <w:sz w:val="28"/>
          <w:szCs w:val="28"/>
        </w:rPr>
        <w:t xml:space="preserve">                                                     </w:t>
      </w:r>
    </w:p>
    <w:p w:rsidR="00DC742B" w:rsidRDefault="00DC742B" w:rsidP="00D444DB">
      <w:pPr>
        <w:rPr>
          <w:b/>
          <w:bCs/>
          <w:color w:val="000000" w:themeColor="text1"/>
          <w:sz w:val="28"/>
          <w:szCs w:val="28"/>
        </w:rPr>
      </w:pPr>
    </w:p>
    <w:p w:rsidR="00F520BB" w:rsidRPr="00D444DB" w:rsidRDefault="00DC742B" w:rsidP="00D444D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                                                   </w:t>
      </w:r>
      <w:r w:rsidR="00D444DB" w:rsidRPr="00D444DB">
        <w:rPr>
          <w:b/>
          <w:bCs/>
          <w:color w:val="000000" w:themeColor="text1"/>
          <w:sz w:val="28"/>
          <w:szCs w:val="28"/>
        </w:rPr>
        <w:t xml:space="preserve"> </w:t>
      </w:r>
      <w:r w:rsidR="008F2C51" w:rsidRPr="00D444DB">
        <w:rPr>
          <w:b/>
          <w:color w:val="000000" w:themeColor="text1"/>
        </w:rPr>
        <w:t>E</w:t>
      </w:r>
      <w:r w:rsidR="00D444DB" w:rsidRPr="00D444DB">
        <w:rPr>
          <w:b/>
          <w:color w:val="000000" w:themeColor="text1"/>
        </w:rPr>
        <w:t>-mai</w:t>
      </w:r>
      <w:r w:rsidR="00D444DB">
        <w:rPr>
          <w:b/>
          <w:color w:val="000000" w:themeColor="text1"/>
        </w:rPr>
        <w:t>l I</w:t>
      </w:r>
      <w:r w:rsidR="009C1A0F" w:rsidRPr="00D444DB">
        <w:rPr>
          <w:b/>
          <w:color w:val="000000" w:themeColor="text1"/>
        </w:rPr>
        <w:t>D</w:t>
      </w:r>
      <w:r w:rsidR="009C1A0F" w:rsidRPr="00D444DB">
        <w:rPr>
          <w:b/>
          <w:color w:val="000000" w:themeColor="text1"/>
          <w:sz w:val="24"/>
          <w:szCs w:val="24"/>
        </w:rPr>
        <w:t>:</w:t>
      </w:r>
      <w:r w:rsidR="00D444DB">
        <w:rPr>
          <w:b/>
          <w:color w:val="000000" w:themeColor="text1"/>
          <w:sz w:val="24"/>
          <w:szCs w:val="24"/>
        </w:rPr>
        <w:t xml:space="preserve"> </w:t>
      </w:r>
      <w:r>
        <w:rPr>
          <w:b/>
          <w:color w:val="000000" w:themeColor="text1"/>
          <w:sz w:val="24"/>
          <w:szCs w:val="24"/>
        </w:rPr>
        <w:t xml:space="preserve">   </w:t>
      </w:r>
      <w:hyperlink r:id="rId9" w:history="1">
        <w:r w:rsidRPr="00F25955">
          <w:rPr>
            <w:rStyle w:val="Hyperlink"/>
            <w:sz w:val="24"/>
            <w:szCs w:val="24"/>
          </w:rPr>
          <w:t>jagannadharaju2010@gmail.com</w:t>
        </w:r>
      </w:hyperlink>
    </w:p>
    <w:p w:rsidR="00D444DB" w:rsidRDefault="00D444DB" w:rsidP="00D444DB">
      <w:pPr>
        <w:jc w:val="center"/>
        <w:rPr>
          <w:b/>
          <w:color w:val="000000" w:themeColor="text1"/>
          <w:sz w:val="24"/>
          <w:szCs w:val="24"/>
        </w:rPr>
      </w:pPr>
      <w:r w:rsidRPr="00D444DB">
        <w:rPr>
          <w:b/>
          <w:color w:val="000000" w:themeColor="text1"/>
          <w:sz w:val="24"/>
          <w:szCs w:val="24"/>
        </w:rPr>
        <w:t xml:space="preserve">                                      </w:t>
      </w:r>
      <w:r w:rsidRPr="00D444DB">
        <w:rPr>
          <w:b/>
          <w:color w:val="000000" w:themeColor="text1"/>
        </w:rPr>
        <w:t>Mobile</w:t>
      </w:r>
      <w:r>
        <w:rPr>
          <w:b/>
          <w:color w:val="000000" w:themeColor="text1"/>
          <w:sz w:val="24"/>
          <w:szCs w:val="24"/>
        </w:rPr>
        <w:t>:</w:t>
      </w:r>
      <w:r w:rsidR="00B123E0" w:rsidRPr="00D444DB">
        <w:rPr>
          <w:b/>
          <w:color w:val="000000" w:themeColor="text1"/>
          <w:sz w:val="24"/>
          <w:szCs w:val="24"/>
        </w:rPr>
        <w:t xml:space="preserve"> +</w:t>
      </w:r>
      <w:r w:rsidR="001A0553" w:rsidRPr="00D444DB">
        <w:rPr>
          <w:b/>
          <w:color w:val="000000" w:themeColor="text1"/>
          <w:sz w:val="24"/>
          <w:szCs w:val="24"/>
        </w:rPr>
        <w:t>91-</w:t>
      </w:r>
      <w:r w:rsidR="00DC742B">
        <w:rPr>
          <w:b/>
          <w:color w:val="000000" w:themeColor="text1"/>
          <w:sz w:val="24"/>
          <w:szCs w:val="24"/>
        </w:rPr>
        <w:t>9611445793</w:t>
      </w:r>
    </w:p>
    <w:p w:rsidR="00D444DB" w:rsidRDefault="00D444DB" w:rsidP="00D444DB">
      <w:pPr>
        <w:jc w:val="center"/>
        <w:rPr>
          <w:b/>
          <w:color w:val="000000" w:themeColor="text1"/>
          <w:sz w:val="24"/>
          <w:szCs w:val="24"/>
        </w:rPr>
      </w:pPr>
    </w:p>
    <w:p w:rsidR="000612C0" w:rsidRDefault="00985CB2" w:rsidP="00D444DB">
      <w:pPr>
        <w:rPr>
          <w:b/>
          <w:color w:val="000000" w:themeColor="text1"/>
        </w:rPr>
      </w:pPr>
      <w:r w:rsidRPr="00D444DB">
        <w:rPr>
          <w:b/>
          <w:color w:val="000000" w:themeColor="text1"/>
        </w:rPr>
        <w:t>SUMMARY</w:t>
      </w:r>
      <w:r w:rsidR="002E06B4" w:rsidRPr="00D444DB">
        <w:rPr>
          <w:b/>
          <w:color w:val="000000" w:themeColor="text1"/>
        </w:rPr>
        <w:t>:</w:t>
      </w:r>
    </w:p>
    <w:p w:rsidR="00D444DB" w:rsidRPr="009B1467" w:rsidRDefault="00D444DB" w:rsidP="00D444DB">
      <w:pPr>
        <w:rPr>
          <w:rFonts w:ascii="Calibri" w:eastAsia="Calibri" w:hAnsi="Calibri"/>
          <w:szCs w:val="22"/>
        </w:rPr>
      </w:pPr>
    </w:p>
    <w:p w:rsidR="009B1467" w:rsidRDefault="0012589A" w:rsidP="009B1467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2.8</w:t>
      </w:r>
      <w:r w:rsidR="001C58FA" w:rsidRPr="009B1467">
        <w:rPr>
          <w:rFonts w:asciiTheme="minorHAnsi" w:hAnsiTheme="minorHAnsi" w:cstheme="minorHAnsi"/>
          <w:sz w:val="20"/>
        </w:rPr>
        <w:t xml:space="preserve"> </w:t>
      </w:r>
      <w:r w:rsidR="00226F97" w:rsidRPr="009B1467">
        <w:rPr>
          <w:rFonts w:asciiTheme="minorHAnsi" w:hAnsiTheme="minorHAnsi" w:cstheme="minorHAnsi"/>
          <w:sz w:val="20"/>
        </w:rPr>
        <w:t>year</w:t>
      </w:r>
      <w:r w:rsidR="00604E57" w:rsidRPr="009B1467">
        <w:rPr>
          <w:rFonts w:asciiTheme="minorHAnsi" w:hAnsiTheme="minorHAnsi" w:cstheme="minorHAnsi"/>
          <w:sz w:val="20"/>
        </w:rPr>
        <w:t>s</w:t>
      </w:r>
      <w:r w:rsidR="00F549CE" w:rsidRPr="009B1467">
        <w:rPr>
          <w:rFonts w:asciiTheme="minorHAnsi" w:hAnsiTheme="minorHAnsi" w:cstheme="minorHAnsi"/>
          <w:sz w:val="20"/>
        </w:rPr>
        <w:t xml:space="preserve"> of p</w:t>
      </w:r>
      <w:r w:rsidR="002D56EA" w:rsidRPr="009B1467">
        <w:rPr>
          <w:rFonts w:asciiTheme="minorHAnsi" w:hAnsiTheme="minorHAnsi" w:cstheme="minorHAnsi"/>
          <w:sz w:val="20"/>
        </w:rPr>
        <w:t>rofessional experienc</w:t>
      </w:r>
      <w:r w:rsidR="00F601FE">
        <w:rPr>
          <w:rFonts w:asciiTheme="minorHAnsi" w:hAnsiTheme="minorHAnsi" w:cstheme="minorHAnsi"/>
          <w:sz w:val="20"/>
        </w:rPr>
        <w:t>e in Quality Assurance industry</w:t>
      </w:r>
      <w:r w:rsidR="00FE78AE">
        <w:rPr>
          <w:rFonts w:asciiTheme="minorHAnsi" w:hAnsiTheme="minorHAnsi" w:cstheme="minorHAnsi"/>
          <w:sz w:val="20"/>
        </w:rPr>
        <w:t xml:space="preserve"> in ERP and Procurement Domains.</w:t>
      </w:r>
    </w:p>
    <w:p w:rsidR="009B1467" w:rsidRDefault="001C58FA" w:rsidP="009B1467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</w:rPr>
      </w:pPr>
      <w:r w:rsidRPr="009B1467">
        <w:rPr>
          <w:rFonts w:asciiTheme="minorHAnsi" w:hAnsiTheme="minorHAnsi" w:cstheme="minorHAnsi"/>
          <w:sz w:val="20"/>
        </w:rPr>
        <w:t>Very Good knowledge in Software Development Life Cycle (SDLC) &amp; Software Test Life Cycle (STLC).</w:t>
      </w:r>
    </w:p>
    <w:p w:rsidR="005E416F" w:rsidRDefault="005E416F" w:rsidP="009B1467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Good Knowledge in Selenium Tool.</w:t>
      </w:r>
    </w:p>
    <w:p w:rsidR="005E416F" w:rsidRPr="009B1467" w:rsidRDefault="005E416F" w:rsidP="009B1467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Good Knowledge in writing selenium Scripts and Executing the scripts.</w:t>
      </w:r>
    </w:p>
    <w:p w:rsidR="009B1467" w:rsidRDefault="009B1467" w:rsidP="009B1467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</w:rPr>
      </w:pPr>
      <w:r w:rsidRPr="009B1467">
        <w:rPr>
          <w:rFonts w:asciiTheme="minorHAnsi" w:hAnsiTheme="minorHAnsi" w:cstheme="minorHAnsi"/>
          <w:sz w:val="20"/>
        </w:rPr>
        <w:t>Good Knowledge of white box testing and Black box testing.</w:t>
      </w:r>
    </w:p>
    <w:p w:rsidR="005E416F" w:rsidRPr="009B1467" w:rsidRDefault="005E416F" w:rsidP="009B1467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Good Knowledge in Core Java and OOPS concepts.</w:t>
      </w:r>
    </w:p>
    <w:p w:rsidR="00037AE6" w:rsidRPr="009B1467" w:rsidRDefault="001C58FA" w:rsidP="009B1467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</w:rPr>
      </w:pPr>
      <w:r w:rsidRPr="009B1467">
        <w:rPr>
          <w:rFonts w:asciiTheme="minorHAnsi" w:hAnsiTheme="minorHAnsi" w:cstheme="minorHAnsi"/>
          <w:sz w:val="20"/>
        </w:rPr>
        <w:t xml:space="preserve">Strong knowledge in </w:t>
      </w:r>
      <w:r w:rsidR="002D56EA" w:rsidRPr="009B1467">
        <w:rPr>
          <w:rFonts w:asciiTheme="minorHAnsi" w:hAnsiTheme="minorHAnsi" w:cstheme="minorHAnsi"/>
          <w:sz w:val="20"/>
        </w:rPr>
        <w:t>creating</w:t>
      </w:r>
      <w:r w:rsidR="004D5F6F" w:rsidRPr="009B1467">
        <w:rPr>
          <w:rFonts w:asciiTheme="minorHAnsi" w:hAnsiTheme="minorHAnsi" w:cstheme="minorHAnsi"/>
          <w:sz w:val="20"/>
        </w:rPr>
        <w:t xml:space="preserve"> Test Scenarios, </w:t>
      </w:r>
      <w:r w:rsidR="0016047B" w:rsidRPr="009B1467">
        <w:rPr>
          <w:rFonts w:asciiTheme="minorHAnsi" w:hAnsiTheme="minorHAnsi" w:cstheme="minorHAnsi"/>
          <w:sz w:val="20"/>
        </w:rPr>
        <w:t>Test plans, T</w:t>
      </w:r>
      <w:r w:rsidR="00037AE6" w:rsidRPr="009B1467">
        <w:rPr>
          <w:rFonts w:asciiTheme="minorHAnsi" w:hAnsiTheme="minorHAnsi" w:cstheme="minorHAnsi"/>
          <w:sz w:val="20"/>
        </w:rPr>
        <w:t>est Cases.</w:t>
      </w:r>
    </w:p>
    <w:p w:rsidR="002D56EA" w:rsidRPr="002D389B" w:rsidRDefault="00275323" w:rsidP="009B1467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</w:rPr>
      </w:pPr>
      <w:r w:rsidRPr="009B1467">
        <w:rPr>
          <w:rFonts w:asciiTheme="minorHAnsi" w:hAnsiTheme="minorHAnsi" w:cstheme="minorHAnsi"/>
          <w:sz w:val="20"/>
        </w:rPr>
        <w:t>Involved</w:t>
      </w:r>
      <w:r w:rsidR="00037AE6" w:rsidRPr="002D389B">
        <w:rPr>
          <w:rFonts w:asciiTheme="minorHAnsi" w:hAnsiTheme="minorHAnsi" w:cstheme="minorHAnsi"/>
          <w:sz w:val="20"/>
        </w:rPr>
        <w:t xml:space="preserve"> in </w:t>
      </w:r>
      <w:r w:rsidR="0016047B" w:rsidRPr="002D389B">
        <w:rPr>
          <w:rFonts w:asciiTheme="minorHAnsi" w:hAnsiTheme="minorHAnsi" w:cstheme="minorHAnsi"/>
          <w:sz w:val="20"/>
        </w:rPr>
        <w:t>e</w:t>
      </w:r>
      <w:r w:rsidR="002D56EA" w:rsidRPr="002D389B">
        <w:rPr>
          <w:rFonts w:asciiTheme="minorHAnsi" w:hAnsiTheme="minorHAnsi" w:cstheme="minorHAnsi"/>
          <w:sz w:val="20"/>
        </w:rPr>
        <w:t>xecuting Test cases and preparing Test Summary Report.</w:t>
      </w:r>
    </w:p>
    <w:p w:rsidR="002D56EA" w:rsidRPr="002D389B" w:rsidRDefault="00275323" w:rsidP="009B1467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</w:rPr>
      </w:pPr>
      <w:r w:rsidRPr="002D389B">
        <w:rPr>
          <w:rFonts w:asciiTheme="minorHAnsi" w:hAnsiTheme="minorHAnsi" w:cstheme="minorHAnsi"/>
          <w:sz w:val="20"/>
        </w:rPr>
        <w:t>Involved</w:t>
      </w:r>
      <w:r w:rsidR="002D56EA" w:rsidRPr="002D389B">
        <w:rPr>
          <w:rFonts w:asciiTheme="minorHAnsi" w:hAnsiTheme="minorHAnsi" w:cstheme="minorHAnsi"/>
          <w:sz w:val="20"/>
        </w:rPr>
        <w:t xml:space="preserve"> in Data Analysis and Test Data Preparation based on the Test Scenarios.</w:t>
      </w:r>
    </w:p>
    <w:p w:rsidR="002D56EA" w:rsidRPr="009B1467" w:rsidRDefault="0016047B" w:rsidP="009B1467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</w:rPr>
      </w:pPr>
      <w:r w:rsidRPr="009B1467">
        <w:rPr>
          <w:rFonts w:asciiTheme="minorHAnsi" w:hAnsiTheme="minorHAnsi" w:cstheme="minorHAnsi"/>
          <w:sz w:val="20"/>
        </w:rPr>
        <w:t>Having Hands on creating</w:t>
      </w:r>
      <w:r w:rsidR="002D56EA" w:rsidRPr="009B1467">
        <w:rPr>
          <w:rFonts w:asciiTheme="minorHAnsi" w:hAnsiTheme="minorHAnsi" w:cstheme="minorHAnsi"/>
          <w:sz w:val="20"/>
        </w:rPr>
        <w:t xml:space="preserve"> traceability matrix </w:t>
      </w:r>
      <w:r w:rsidR="00DE61BC" w:rsidRPr="009B1467">
        <w:rPr>
          <w:rFonts w:asciiTheme="minorHAnsi" w:hAnsiTheme="minorHAnsi" w:cstheme="minorHAnsi"/>
          <w:sz w:val="20"/>
        </w:rPr>
        <w:t>across</w:t>
      </w:r>
      <w:r w:rsidR="002D56EA" w:rsidRPr="009B1467">
        <w:rPr>
          <w:rFonts w:asciiTheme="minorHAnsi" w:hAnsiTheme="minorHAnsi" w:cstheme="minorHAnsi"/>
          <w:sz w:val="20"/>
        </w:rPr>
        <w:t xml:space="preserve"> testing assets like business requirements, test plan, test cases and defect log</w:t>
      </w:r>
    </w:p>
    <w:p w:rsidR="00E8092D" w:rsidRPr="009B1467" w:rsidRDefault="00E8092D" w:rsidP="009B1467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</w:rPr>
      </w:pPr>
      <w:r w:rsidRPr="009B1467">
        <w:rPr>
          <w:rFonts w:asciiTheme="minorHAnsi" w:hAnsiTheme="minorHAnsi" w:cstheme="minorHAnsi"/>
          <w:sz w:val="20"/>
        </w:rPr>
        <w:t>Involved in Regression Testing, System Integration Testing, User Accep</w:t>
      </w:r>
      <w:r w:rsidR="00F520BB" w:rsidRPr="009B1467">
        <w:rPr>
          <w:rFonts w:asciiTheme="minorHAnsi" w:hAnsiTheme="minorHAnsi" w:cstheme="minorHAnsi"/>
          <w:sz w:val="20"/>
        </w:rPr>
        <w:t>tance Testing, Black box &amp; E2E T</w:t>
      </w:r>
      <w:r w:rsidRPr="009B1467">
        <w:rPr>
          <w:rFonts w:asciiTheme="minorHAnsi" w:hAnsiTheme="minorHAnsi" w:cstheme="minorHAnsi"/>
          <w:sz w:val="20"/>
        </w:rPr>
        <w:t>esting</w:t>
      </w:r>
    </w:p>
    <w:p w:rsidR="002D56EA" w:rsidRPr="009B1467" w:rsidRDefault="009B1467" w:rsidP="009B1467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</w:rPr>
      </w:pPr>
      <w:r w:rsidRPr="009B1467">
        <w:rPr>
          <w:rFonts w:asciiTheme="minorHAnsi" w:hAnsiTheme="minorHAnsi" w:cstheme="minorHAnsi"/>
          <w:sz w:val="20"/>
        </w:rPr>
        <w:t xml:space="preserve">Good </w:t>
      </w:r>
      <w:r w:rsidR="002D56EA" w:rsidRPr="009B1467">
        <w:rPr>
          <w:rFonts w:asciiTheme="minorHAnsi" w:hAnsiTheme="minorHAnsi" w:cstheme="minorHAnsi"/>
          <w:sz w:val="20"/>
        </w:rPr>
        <w:t>exposure to interact with clients regarding new requir</w:t>
      </w:r>
      <w:r w:rsidR="00D76783" w:rsidRPr="009B1467">
        <w:rPr>
          <w:rFonts w:asciiTheme="minorHAnsi" w:hAnsiTheme="minorHAnsi" w:cstheme="minorHAnsi"/>
          <w:sz w:val="20"/>
        </w:rPr>
        <w:t>ements, troubleshooting and</w:t>
      </w:r>
      <w:r w:rsidR="002D56EA" w:rsidRPr="009B1467">
        <w:rPr>
          <w:rFonts w:asciiTheme="minorHAnsi" w:hAnsiTheme="minorHAnsi" w:cstheme="minorHAnsi"/>
          <w:sz w:val="20"/>
        </w:rPr>
        <w:t xml:space="preserve"> </w:t>
      </w:r>
      <w:proofErr w:type="gramStart"/>
      <w:r w:rsidR="002D56EA" w:rsidRPr="009B1467">
        <w:rPr>
          <w:rFonts w:asciiTheme="minorHAnsi" w:hAnsiTheme="minorHAnsi" w:cstheme="minorHAnsi"/>
          <w:sz w:val="20"/>
        </w:rPr>
        <w:t>suggestions</w:t>
      </w:r>
      <w:proofErr w:type="gramEnd"/>
      <w:r w:rsidR="002D56EA" w:rsidRPr="009B1467">
        <w:rPr>
          <w:rFonts w:asciiTheme="minorHAnsi" w:hAnsiTheme="minorHAnsi" w:cstheme="minorHAnsi"/>
          <w:sz w:val="20"/>
        </w:rPr>
        <w:t xml:space="preserve"> etc.</w:t>
      </w:r>
    </w:p>
    <w:p w:rsidR="004F1AA3" w:rsidRPr="004F1AA3" w:rsidRDefault="0019717C" w:rsidP="004F1AA3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</w:rPr>
      </w:pPr>
      <w:r w:rsidRPr="009B1467">
        <w:rPr>
          <w:rFonts w:asciiTheme="minorHAnsi" w:hAnsiTheme="minorHAnsi" w:cstheme="minorHAnsi"/>
          <w:sz w:val="20"/>
        </w:rPr>
        <w:t xml:space="preserve">Having good knowledge in creating process </w:t>
      </w:r>
      <w:proofErr w:type="gramStart"/>
      <w:r w:rsidRPr="009B1467">
        <w:rPr>
          <w:rFonts w:asciiTheme="minorHAnsi" w:hAnsiTheme="minorHAnsi" w:cstheme="minorHAnsi"/>
          <w:sz w:val="20"/>
        </w:rPr>
        <w:t>flows</w:t>
      </w:r>
      <w:proofErr w:type="gramEnd"/>
      <w:r w:rsidRPr="009B1467">
        <w:rPr>
          <w:rFonts w:asciiTheme="minorHAnsi" w:hAnsiTheme="minorHAnsi" w:cstheme="minorHAnsi"/>
          <w:sz w:val="20"/>
        </w:rPr>
        <w:t xml:space="preserve"> using Eclipse Ganymede and eclipse Luna tools.</w:t>
      </w:r>
    </w:p>
    <w:p w:rsidR="004F1AA3" w:rsidRDefault="004F1AA3" w:rsidP="004F1AA3">
      <w:pPr>
        <w:rPr>
          <w:b/>
          <w:color w:val="000000" w:themeColor="text1"/>
        </w:rPr>
      </w:pPr>
      <w:r w:rsidRPr="004F1AA3">
        <w:rPr>
          <w:b/>
          <w:color w:val="000000" w:themeColor="text1"/>
        </w:rPr>
        <w:t>SKILL SET:</w:t>
      </w:r>
    </w:p>
    <w:p w:rsidR="004F1AA3" w:rsidRPr="004F1AA3" w:rsidRDefault="004F1AA3" w:rsidP="004F1AA3">
      <w:pPr>
        <w:rPr>
          <w:b/>
          <w:color w:val="000000" w:themeColor="text1"/>
        </w:rPr>
      </w:pPr>
    </w:p>
    <w:tbl>
      <w:tblPr>
        <w:tblW w:w="8413" w:type="dxa"/>
        <w:tblInd w:w="451" w:type="dxa"/>
        <w:tblLayout w:type="fixed"/>
        <w:tblLook w:val="0000" w:firstRow="0" w:lastRow="0" w:firstColumn="0" w:lastColumn="0" w:noHBand="0" w:noVBand="0"/>
      </w:tblPr>
      <w:tblGrid>
        <w:gridCol w:w="2500"/>
        <w:gridCol w:w="5913"/>
      </w:tblGrid>
      <w:tr w:rsidR="004F1AA3" w:rsidRPr="00D444DB" w:rsidTr="006F4428">
        <w:trPr>
          <w:trHeight w:val="263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1AA3" w:rsidRPr="004F1AA3" w:rsidRDefault="004F1AA3" w:rsidP="002768E5">
            <w:pPr>
              <w:pStyle w:val="Heading3"/>
              <w:spacing w:line="360" w:lineRule="auto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4F1AA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Testing</w:t>
            </w:r>
          </w:p>
        </w:tc>
        <w:tc>
          <w:tcPr>
            <w:tcW w:w="5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AA3" w:rsidRPr="004F1AA3" w:rsidRDefault="004F1AA3" w:rsidP="002768E5">
            <w:pPr>
              <w:pStyle w:val="Heading3"/>
              <w:spacing w:line="360" w:lineRule="auto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4F1AA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Manual Testing</w:t>
            </w:r>
          </w:p>
        </w:tc>
      </w:tr>
      <w:tr w:rsidR="004F1AA3" w:rsidRPr="00D444DB" w:rsidTr="006F4428">
        <w:trPr>
          <w:trHeight w:val="300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1AA3" w:rsidRPr="004F1AA3" w:rsidRDefault="004F1AA3" w:rsidP="002768E5">
            <w:pPr>
              <w:pStyle w:val="Heading3"/>
              <w:spacing w:line="360" w:lineRule="auto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4F1AA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Automation Tool</w:t>
            </w:r>
          </w:p>
        </w:tc>
        <w:tc>
          <w:tcPr>
            <w:tcW w:w="5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AA3" w:rsidRPr="004F1AA3" w:rsidRDefault="009710EA" w:rsidP="009A75A7">
            <w:pPr>
              <w:pStyle w:val="Heading3"/>
              <w:spacing w:line="360" w:lineRule="auto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Basics of Selenium </w:t>
            </w:r>
          </w:p>
        </w:tc>
      </w:tr>
      <w:tr w:rsidR="004F1AA3" w:rsidRPr="00D444DB" w:rsidTr="006F4428">
        <w:trPr>
          <w:trHeight w:val="289"/>
        </w:trPr>
        <w:tc>
          <w:tcPr>
            <w:tcW w:w="2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1AA3" w:rsidRPr="004F1AA3" w:rsidRDefault="004F1AA3" w:rsidP="002768E5">
            <w:pPr>
              <w:pStyle w:val="Heading3"/>
              <w:spacing w:line="360" w:lineRule="auto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4F1AA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Database’s</w:t>
            </w:r>
          </w:p>
        </w:tc>
        <w:tc>
          <w:tcPr>
            <w:tcW w:w="5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AA3" w:rsidRPr="004F1AA3" w:rsidRDefault="004F1AA3" w:rsidP="002768E5">
            <w:pPr>
              <w:pStyle w:val="Heading3"/>
              <w:spacing w:line="360" w:lineRule="auto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4F1AA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SQL Server 2008, 2012, Oracle</w:t>
            </w:r>
          </w:p>
        </w:tc>
      </w:tr>
      <w:tr w:rsidR="004F1AA3" w:rsidRPr="00D444DB" w:rsidTr="006F4428">
        <w:trPr>
          <w:trHeight w:val="300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1AA3" w:rsidRPr="004F1AA3" w:rsidRDefault="004F1AA3" w:rsidP="002768E5">
            <w:pPr>
              <w:pStyle w:val="Heading3"/>
              <w:spacing w:line="360" w:lineRule="auto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4F1AA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Test management Tool’s</w:t>
            </w:r>
          </w:p>
        </w:tc>
        <w:tc>
          <w:tcPr>
            <w:tcW w:w="5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AA3" w:rsidRPr="004F1AA3" w:rsidRDefault="00DC742B" w:rsidP="00DC742B">
            <w:pPr>
              <w:pStyle w:val="Heading3"/>
              <w:spacing w:line="360" w:lineRule="auto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Bugzilla</w:t>
            </w:r>
          </w:p>
        </w:tc>
      </w:tr>
      <w:tr w:rsidR="004F1AA3" w:rsidRPr="00D444DB" w:rsidTr="006F4428">
        <w:trPr>
          <w:trHeight w:val="274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1AA3" w:rsidRPr="004F1AA3" w:rsidRDefault="004F1AA3" w:rsidP="002768E5">
            <w:pPr>
              <w:pStyle w:val="Heading3"/>
              <w:spacing w:line="360" w:lineRule="auto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4F1AA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ERP Application’s</w:t>
            </w:r>
          </w:p>
        </w:tc>
        <w:tc>
          <w:tcPr>
            <w:tcW w:w="5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AA3" w:rsidRPr="004F1AA3" w:rsidRDefault="00F601FE" w:rsidP="00387255">
            <w:pPr>
              <w:pStyle w:val="Heading3"/>
              <w:spacing w:line="360" w:lineRule="auto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Procurement</w:t>
            </w:r>
            <w:proofErr w:type="gramStart"/>
            <w: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387255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 CRM</w:t>
            </w:r>
            <w:proofErr w:type="gramEnd"/>
          </w:p>
        </w:tc>
      </w:tr>
    </w:tbl>
    <w:p w:rsidR="004F1AA3" w:rsidRPr="00D444DB" w:rsidRDefault="004F1AA3" w:rsidP="004F1AA3">
      <w:pPr>
        <w:rPr>
          <w:color w:val="000000" w:themeColor="text1"/>
        </w:rPr>
      </w:pPr>
    </w:p>
    <w:p w:rsidR="009303E8" w:rsidRDefault="00F761A7" w:rsidP="004F1AA3">
      <w:pPr>
        <w:rPr>
          <w:b/>
          <w:color w:val="000000" w:themeColor="text1"/>
        </w:rPr>
      </w:pPr>
      <w:r>
        <w:rPr>
          <w:b/>
          <w:color w:val="000000" w:themeColor="text1"/>
        </w:rPr>
        <w:t>WORK EXPERIENCE</w:t>
      </w:r>
      <w:r w:rsidR="00AF2E00" w:rsidRPr="004F1AA3">
        <w:rPr>
          <w:b/>
          <w:color w:val="000000" w:themeColor="text1"/>
        </w:rPr>
        <w:t>:</w:t>
      </w:r>
    </w:p>
    <w:p w:rsidR="004F1AA3" w:rsidRPr="004F1AA3" w:rsidRDefault="004F1AA3" w:rsidP="004F1AA3">
      <w:pPr>
        <w:rPr>
          <w:b/>
          <w:color w:val="000000" w:themeColor="text1"/>
        </w:rPr>
      </w:pPr>
    </w:p>
    <w:p w:rsidR="00D37D31" w:rsidRPr="00976158" w:rsidRDefault="00D37D31" w:rsidP="00D37D31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color w:val="000000" w:themeColor="text1"/>
        </w:rPr>
      </w:pPr>
      <w:r w:rsidRPr="00976158">
        <w:rPr>
          <w:rFonts w:asciiTheme="minorHAnsi" w:hAnsiTheme="minorHAnsi" w:cstheme="minorHAnsi"/>
          <w:color w:val="000000" w:themeColor="text1"/>
        </w:rPr>
        <w:t>Working as</w:t>
      </w:r>
      <w:r>
        <w:rPr>
          <w:rFonts w:asciiTheme="minorHAnsi" w:hAnsiTheme="minorHAnsi" w:cstheme="minorHAnsi"/>
          <w:b/>
          <w:color w:val="000000" w:themeColor="text1"/>
        </w:rPr>
        <w:t xml:space="preserve"> Software Testing E</w:t>
      </w:r>
      <w:r w:rsidRPr="00976158">
        <w:rPr>
          <w:rFonts w:asciiTheme="minorHAnsi" w:hAnsiTheme="minorHAnsi" w:cstheme="minorHAnsi"/>
          <w:b/>
          <w:color w:val="000000" w:themeColor="text1"/>
        </w:rPr>
        <w:t xml:space="preserve">ngineer </w:t>
      </w:r>
      <w:r>
        <w:rPr>
          <w:rFonts w:asciiTheme="minorHAnsi" w:hAnsiTheme="minorHAnsi" w:cstheme="minorHAnsi"/>
          <w:color w:val="000000" w:themeColor="text1"/>
        </w:rPr>
        <w:t xml:space="preserve">in Bob </w:t>
      </w:r>
      <w:proofErr w:type="spellStart"/>
      <w:r>
        <w:rPr>
          <w:rFonts w:asciiTheme="minorHAnsi" w:hAnsiTheme="minorHAnsi" w:cstheme="minorHAnsi"/>
          <w:color w:val="000000" w:themeColor="text1"/>
        </w:rPr>
        <w:t>eP</w:t>
      </w:r>
      <w:r w:rsidRPr="00414E48">
        <w:rPr>
          <w:rFonts w:asciiTheme="minorHAnsi" w:hAnsiTheme="minorHAnsi" w:cstheme="minorHAnsi"/>
          <w:color w:val="000000" w:themeColor="text1"/>
        </w:rPr>
        <w:t>rocure</w:t>
      </w:r>
      <w:proofErr w:type="spellEnd"/>
      <w:r w:rsidRPr="00414E48">
        <w:rPr>
          <w:rFonts w:asciiTheme="minorHAnsi" w:hAnsiTheme="minorHAnsi" w:cstheme="minorHAnsi"/>
          <w:color w:val="000000" w:themeColor="text1"/>
        </w:rPr>
        <w:t xml:space="preserve"> Solutions </w:t>
      </w:r>
      <w:proofErr w:type="spellStart"/>
      <w:r w:rsidRPr="00414E48">
        <w:rPr>
          <w:rFonts w:asciiTheme="minorHAnsi" w:hAnsiTheme="minorHAnsi" w:cstheme="minorHAnsi"/>
          <w:color w:val="000000" w:themeColor="text1"/>
        </w:rPr>
        <w:t>Pvt</w:t>
      </w:r>
      <w:proofErr w:type="spellEnd"/>
      <w:r w:rsidRPr="00414E48">
        <w:rPr>
          <w:rFonts w:asciiTheme="minorHAnsi" w:hAnsiTheme="minorHAnsi" w:cstheme="minorHAnsi"/>
          <w:color w:val="000000" w:themeColor="text1"/>
        </w:rPr>
        <w:t xml:space="preserve"> </w:t>
      </w:r>
      <w:r w:rsidRPr="00976158">
        <w:rPr>
          <w:rFonts w:asciiTheme="minorHAnsi" w:hAnsiTheme="minorHAnsi" w:cstheme="minorHAnsi"/>
          <w:color w:val="000000" w:themeColor="text1"/>
        </w:rPr>
        <w:t>Ltd</w:t>
      </w:r>
      <w:r>
        <w:rPr>
          <w:rFonts w:asciiTheme="minorHAnsi" w:hAnsiTheme="minorHAnsi" w:cstheme="minorHAnsi"/>
          <w:color w:val="000000" w:themeColor="text1"/>
        </w:rPr>
        <w:t>.</w:t>
      </w:r>
      <w:r w:rsidRPr="00414E48">
        <w:rPr>
          <w:rFonts w:asciiTheme="minorHAnsi" w:hAnsiTheme="minorHAnsi" w:cstheme="minorHAnsi"/>
          <w:color w:val="000000" w:themeColor="text1"/>
        </w:rPr>
        <w:t xml:space="preserve"> from </w:t>
      </w:r>
      <w:r w:rsidR="0012589A">
        <w:rPr>
          <w:rFonts w:asciiTheme="minorHAnsi" w:hAnsiTheme="minorHAnsi" w:cstheme="minorHAnsi"/>
          <w:b/>
          <w:color w:val="000000" w:themeColor="text1"/>
        </w:rPr>
        <w:t>December 2015</w:t>
      </w:r>
      <w:r w:rsidRPr="00976158">
        <w:rPr>
          <w:rFonts w:asciiTheme="minorHAnsi" w:hAnsiTheme="minorHAnsi" w:cstheme="minorHAnsi"/>
          <w:b/>
          <w:color w:val="000000" w:themeColor="text1"/>
        </w:rPr>
        <w:t xml:space="preserve"> to Till Now</w:t>
      </w:r>
    </w:p>
    <w:p w:rsidR="00FE2901" w:rsidRDefault="00FE2901" w:rsidP="00FE2901">
      <w:pPr>
        <w:rPr>
          <w:b/>
          <w:color w:val="000000" w:themeColor="text1"/>
        </w:rPr>
      </w:pPr>
      <w:r w:rsidRPr="004F1AA3">
        <w:rPr>
          <w:b/>
          <w:color w:val="000000" w:themeColor="text1"/>
        </w:rPr>
        <w:t>PROJECT DETAILS:</w:t>
      </w:r>
    </w:p>
    <w:p w:rsidR="00F54159" w:rsidRDefault="00F54159" w:rsidP="00FE2901">
      <w:pPr>
        <w:rPr>
          <w:b/>
          <w:color w:val="000000" w:themeColor="text1"/>
        </w:rPr>
      </w:pPr>
    </w:p>
    <w:tbl>
      <w:tblPr>
        <w:tblW w:w="8931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1870"/>
        <w:gridCol w:w="7061"/>
      </w:tblGrid>
      <w:tr w:rsidR="00777ABF" w:rsidRPr="00FE2901" w:rsidTr="00CE4731">
        <w:trPr>
          <w:trHeight w:val="284"/>
        </w:trPr>
        <w:tc>
          <w:tcPr>
            <w:tcW w:w="8931" w:type="dxa"/>
            <w:gridSpan w:val="2"/>
          </w:tcPr>
          <w:p w:rsidR="00777ABF" w:rsidRPr="00053A23" w:rsidRDefault="00777ABF" w:rsidP="001B5B18">
            <w:pPr>
              <w:rPr>
                <w:b/>
                <w:color w:val="000000" w:themeColor="text1"/>
              </w:rPr>
            </w:pPr>
            <w:r w:rsidRPr="00FE2901">
              <w:rPr>
                <w:rFonts w:asciiTheme="minorHAnsi" w:eastAsia="Calibri" w:hAnsiTheme="minorHAnsi" w:cstheme="minorHAnsi"/>
                <w:b/>
                <w:szCs w:val="22"/>
              </w:rPr>
              <w:t xml:space="preserve">Project#1: </w:t>
            </w:r>
            <w:r>
              <w:rPr>
                <w:rFonts w:asciiTheme="minorHAnsi" w:eastAsia="Calibri" w:hAnsiTheme="minorHAnsi" w:cstheme="minorHAnsi"/>
                <w:b/>
                <w:szCs w:val="22"/>
              </w:rPr>
              <w:t xml:space="preserve">      </w:t>
            </w:r>
            <w:proofErr w:type="gramStart"/>
            <w:r w:rsidRPr="00643D03">
              <w:rPr>
                <w:rFonts w:ascii="Calibri" w:eastAsia="Calibri" w:hAnsi="Calibri" w:cs="Calibri"/>
                <w:sz w:val="22"/>
                <w:szCs w:val="22"/>
                <w:lang w:eastAsia="ar-SA"/>
              </w:rPr>
              <w:t>P2P</w:t>
            </w:r>
            <w:r w:rsidRPr="00FE2901">
              <w:rPr>
                <w:rFonts w:asciiTheme="minorHAnsi" w:eastAsia="Calibri" w:hAnsiTheme="minorHAnsi" w:cstheme="minorHAnsi"/>
                <w:szCs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szCs w:val="22"/>
              </w:rPr>
              <w:t xml:space="preserve"> </w:t>
            </w:r>
            <w:r w:rsidR="001B5B18">
              <w:rPr>
                <w:rFonts w:asciiTheme="minorHAnsi" w:eastAsia="Calibri" w:hAnsiTheme="minorHAnsi" w:cstheme="minorHAnsi"/>
                <w:szCs w:val="22"/>
              </w:rPr>
              <w:t>(</w:t>
            </w:r>
            <w:proofErr w:type="gramEnd"/>
            <w:r w:rsidR="001B5B18">
              <w:rPr>
                <w:rFonts w:asciiTheme="minorHAnsi" w:eastAsia="Calibri" w:hAnsiTheme="minorHAnsi" w:cstheme="minorHAnsi"/>
                <w:szCs w:val="22"/>
              </w:rPr>
              <w:t>Procure</w:t>
            </w:r>
            <w:r>
              <w:rPr>
                <w:rFonts w:asciiTheme="minorHAnsi" w:eastAsia="Calibri" w:hAnsiTheme="minorHAnsi" w:cstheme="minorHAnsi"/>
                <w:szCs w:val="22"/>
              </w:rPr>
              <w:t xml:space="preserve"> to Pay</w:t>
            </w:r>
            <w:r w:rsidR="00053A23">
              <w:rPr>
                <w:rFonts w:asciiTheme="minorHAnsi" w:eastAsia="Calibri" w:hAnsiTheme="minorHAnsi" w:cstheme="minorHAnsi"/>
                <w:szCs w:val="22"/>
              </w:rPr>
              <w:t xml:space="preserve"> </w:t>
            </w:r>
            <w:r w:rsidR="001B5B18">
              <w:rPr>
                <w:rFonts w:asciiTheme="minorHAnsi" w:eastAsia="Calibri" w:hAnsiTheme="minorHAnsi" w:cstheme="minorHAnsi"/>
                <w:szCs w:val="22"/>
              </w:rPr>
              <w:t>)</w:t>
            </w:r>
            <w:r w:rsidR="00053A23">
              <w:rPr>
                <w:rFonts w:asciiTheme="minorHAnsi" w:eastAsia="Calibri" w:hAnsiTheme="minorHAnsi" w:cstheme="minorHAnsi"/>
                <w:szCs w:val="22"/>
              </w:rPr>
              <w:t xml:space="preserve">                           </w:t>
            </w:r>
            <w:r w:rsidR="00053A23">
              <w:rPr>
                <w:b/>
                <w:color w:val="000000" w:themeColor="text1"/>
              </w:rPr>
              <w:t xml:space="preserve">Company: Bob </w:t>
            </w:r>
            <w:proofErr w:type="spellStart"/>
            <w:r w:rsidR="00053A23">
              <w:rPr>
                <w:b/>
                <w:color w:val="000000" w:themeColor="text1"/>
              </w:rPr>
              <w:t>eProcure</w:t>
            </w:r>
            <w:proofErr w:type="spellEnd"/>
            <w:r w:rsidR="00053A23">
              <w:rPr>
                <w:b/>
                <w:color w:val="000000" w:themeColor="text1"/>
              </w:rPr>
              <w:t xml:space="preserve"> Solutions </w:t>
            </w:r>
            <w:proofErr w:type="spellStart"/>
            <w:r w:rsidR="00053A23">
              <w:rPr>
                <w:b/>
                <w:color w:val="000000" w:themeColor="text1"/>
              </w:rPr>
              <w:t>Pvt</w:t>
            </w:r>
            <w:proofErr w:type="spellEnd"/>
            <w:r w:rsidR="00053A23">
              <w:rPr>
                <w:b/>
                <w:color w:val="000000" w:themeColor="text1"/>
              </w:rPr>
              <w:t xml:space="preserve"> Ltd.</w:t>
            </w:r>
            <w:r w:rsidR="00053A23">
              <w:rPr>
                <w:rFonts w:asciiTheme="minorHAnsi" w:eastAsia="Calibri" w:hAnsiTheme="minorHAnsi" w:cstheme="minorHAnsi"/>
                <w:szCs w:val="22"/>
              </w:rPr>
              <w:t xml:space="preserve">                               </w:t>
            </w:r>
          </w:p>
        </w:tc>
      </w:tr>
      <w:tr w:rsidR="00777ABF" w:rsidRPr="00D444DB" w:rsidTr="00CE4731">
        <w:trPr>
          <w:trHeight w:val="356"/>
        </w:trPr>
        <w:tc>
          <w:tcPr>
            <w:tcW w:w="1870" w:type="dxa"/>
          </w:tcPr>
          <w:p w:rsidR="00777ABF" w:rsidRPr="00FE2901" w:rsidRDefault="00777ABF" w:rsidP="00CE4731">
            <w:pPr>
              <w:tabs>
                <w:tab w:val="left" w:pos="6345"/>
              </w:tabs>
              <w:spacing w:line="300" w:lineRule="atLeast"/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FE2901">
              <w:rPr>
                <w:rFonts w:asciiTheme="minorHAnsi" w:hAnsiTheme="minorHAnsi" w:cstheme="minorHAnsi"/>
                <w:b/>
                <w:color w:val="000000" w:themeColor="text1"/>
                <w:lang w:val="fr-FR"/>
              </w:rPr>
              <w:t>Duration</w:t>
            </w:r>
          </w:p>
        </w:tc>
        <w:tc>
          <w:tcPr>
            <w:tcW w:w="7061" w:type="dxa"/>
          </w:tcPr>
          <w:p w:rsidR="00777ABF" w:rsidRPr="00FE2901" w:rsidRDefault="007B13D5" w:rsidP="00EA3154">
            <w:pPr>
              <w:tabs>
                <w:tab w:val="left" w:pos="6345"/>
              </w:tabs>
              <w:spacing w:line="300" w:lineRule="atLeast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Feb 2018</w:t>
            </w:r>
            <w:r w:rsidR="00EA3154">
              <w:rPr>
                <w:rFonts w:asciiTheme="minorHAnsi" w:hAnsiTheme="minorHAnsi" w:cstheme="minorHAnsi"/>
                <w:color w:val="000000" w:themeColor="text1"/>
              </w:rPr>
              <w:t xml:space="preserve"> to Till Date</w:t>
            </w:r>
          </w:p>
        </w:tc>
      </w:tr>
      <w:tr w:rsidR="00777ABF" w:rsidRPr="00D444DB" w:rsidTr="00CE4731">
        <w:trPr>
          <w:trHeight w:val="358"/>
        </w:trPr>
        <w:tc>
          <w:tcPr>
            <w:tcW w:w="1870" w:type="dxa"/>
          </w:tcPr>
          <w:p w:rsidR="00777ABF" w:rsidRPr="00FE2901" w:rsidRDefault="00777ABF" w:rsidP="00CE4731">
            <w:pPr>
              <w:tabs>
                <w:tab w:val="left" w:pos="6345"/>
              </w:tabs>
              <w:spacing w:line="300" w:lineRule="atLeast"/>
              <w:rPr>
                <w:rFonts w:asciiTheme="minorHAnsi" w:hAnsiTheme="minorHAnsi" w:cstheme="minorHAnsi"/>
                <w:b/>
                <w:color w:val="000000" w:themeColor="text1"/>
                <w:lang w:val="fr-FR"/>
              </w:rPr>
            </w:pPr>
            <w:proofErr w:type="spellStart"/>
            <w:r w:rsidRPr="00FE2901">
              <w:rPr>
                <w:rFonts w:asciiTheme="minorHAnsi" w:hAnsiTheme="minorHAnsi" w:cstheme="minorHAnsi"/>
                <w:b/>
                <w:color w:val="000000" w:themeColor="text1"/>
                <w:lang w:val="fr-FR"/>
              </w:rPr>
              <w:t>Role</w:t>
            </w:r>
            <w:proofErr w:type="spellEnd"/>
          </w:p>
        </w:tc>
        <w:tc>
          <w:tcPr>
            <w:tcW w:w="7061" w:type="dxa"/>
          </w:tcPr>
          <w:p w:rsidR="00777ABF" w:rsidRPr="00FE2901" w:rsidRDefault="00777ABF" w:rsidP="00CE4731">
            <w:pPr>
              <w:tabs>
                <w:tab w:val="left" w:pos="6345"/>
              </w:tabs>
              <w:spacing w:line="300" w:lineRule="atLeast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Software </w:t>
            </w:r>
            <w:r w:rsidRPr="00FE2901">
              <w:rPr>
                <w:rFonts w:asciiTheme="minorHAnsi" w:hAnsiTheme="minorHAnsi" w:cstheme="minorHAnsi"/>
                <w:color w:val="000000" w:themeColor="text1"/>
              </w:rPr>
              <w:t>Testing Engineer</w:t>
            </w:r>
          </w:p>
        </w:tc>
      </w:tr>
      <w:tr w:rsidR="00777ABF" w:rsidRPr="00D444DB" w:rsidTr="00CE4731">
        <w:trPr>
          <w:trHeight w:val="358"/>
        </w:trPr>
        <w:tc>
          <w:tcPr>
            <w:tcW w:w="1870" w:type="dxa"/>
          </w:tcPr>
          <w:p w:rsidR="00777ABF" w:rsidRPr="00FE2901" w:rsidRDefault="00777ABF" w:rsidP="00CE4731">
            <w:pPr>
              <w:tabs>
                <w:tab w:val="left" w:pos="6345"/>
              </w:tabs>
              <w:spacing w:line="300" w:lineRule="atLeast"/>
              <w:rPr>
                <w:rFonts w:asciiTheme="minorHAnsi" w:hAnsiTheme="minorHAnsi" w:cstheme="minorHAnsi"/>
                <w:b/>
                <w:color w:val="000000" w:themeColor="text1"/>
                <w:lang w:val="fr-FR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fr-FR"/>
              </w:rPr>
              <w:t xml:space="preserve">Test </w:t>
            </w:r>
            <w:proofErr w:type="spellStart"/>
            <w:r>
              <w:rPr>
                <w:rFonts w:asciiTheme="minorHAnsi" w:hAnsiTheme="minorHAnsi" w:cstheme="minorHAnsi"/>
                <w:b/>
                <w:color w:val="000000" w:themeColor="text1"/>
                <w:lang w:val="fr-FR"/>
              </w:rPr>
              <w:t>Approach</w:t>
            </w:r>
            <w:proofErr w:type="spellEnd"/>
          </w:p>
        </w:tc>
        <w:tc>
          <w:tcPr>
            <w:tcW w:w="7061" w:type="dxa"/>
          </w:tcPr>
          <w:p w:rsidR="00777ABF" w:rsidRDefault="00777ABF" w:rsidP="00CE4731">
            <w:pPr>
              <w:tabs>
                <w:tab w:val="left" w:pos="6345"/>
              </w:tabs>
              <w:spacing w:line="300" w:lineRule="atLeast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Manual Testing</w:t>
            </w:r>
          </w:p>
        </w:tc>
      </w:tr>
      <w:tr w:rsidR="00777ABF" w:rsidRPr="00D444DB" w:rsidTr="00CE4731">
        <w:trPr>
          <w:trHeight w:val="284"/>
        </w:trPr>
        <w:tc>
          <w:tcPr>
            <w:tcW w:w="1870" w:type="dxa"/>
          </w:tcPr>
          <w:p w:rsidR="00777ABF" w:rsidRPr="00FE2901" w:rsidRDefault="00777ABF" w:rsidP="00CE4731">
            <w:pPr>
              <w:tabs>
                <w:tab w:val="left" w:pos="6345"/>
              </w:tabs>
              <w:spacing w:line="300" w:lineRule="atLeast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FE2901">
              <w:rPr>
                <w:rFonts w:asciiTheme="minorHAnsi" w:hAnsiTheme="minorHAnsi" w:cstheme="minorHAnsi"/>
                <w:b/>
                <w:color w:val="000000" w:themeColor="text1"/>
              </w:rPr>
              <w:t>Team size</w:t>
            </w:r>
          </w:p>
        </w:tc>
        <w:tc>
          <w:tcPr>
            <w:tcW w:w="7061" w:type="dxa"/>
          </w:tcPr>
          <w:p w:rsidR="00777ABF" w:rsidRPr="00FE2901" w:rsidRDefault="00777ABF" w:rsidP="00CE4731">
            <w:pPr>
              <w:tabs>
                <w:tab w:val="left" w:pos="6345"/>
              </w:tabs>
              <w:spacing w:line="300" w:lineRule="atLeast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6</w:t>
            </w:r>
          </w:p>
        </w:tc>
      </w:tr>
    </w:tbl>
    <w:p w:rsidR="00777ABF" w:rsidRDefault="00777ABF" w:rsidP="00777ABF">
      <w:pPr>
        <w:rPr>
          <w:color w:val="000000" w:themeColor="text1"/>
        </w:rPr>
      </w:pPr>
    </w:p>
    <w:p w:rsidR="00777ABF" w:rsidRPr="00643D03" w:rsidRDefault="00777ABF" w:rsidP="00777ABF">
      <w:pPr>
        <w:ind w:left="374" w:hanging="374"/>
        <w:jc w:val="both"/>
        <w:rPr>
          <w:rFonts w:ascii="Calibri" w:eastAsia="Calibri" w:hAnsi="Calibri" w:cs="Calibri"/>
          <w:b/>
          <w:sz w:val="22"/>
          <w:szCs w:val="22"/>
          <w:lang w:eastAsia="ar-SA"/>
        </w:rPr>
      </w:pPr>
      <w:r w:rsidRPr="00643D03">
        <w:rPr>
          <w:rFonts w:ascii="Calibri" w:eastAsia="Calibri" w:hAnsi="Calibri" w:cs="Calibri"/>
          <w:b/>
          <w:sz w:val="22"/>
          <w:szCs w:val="22"/>
          <w:lang w:eastAsia="ar-SA"/>
        </w:rPr>
        <w:t xml:space="preserve">Description: </w:t>
      </w:r>
    </w:p>
    <w:p w:rsidR="00777ABF" w:rsidRPr="006F4428" w:rsidRDefault="00777ABF" w:rsidP="00777ABF">
      <w:pPr>
        <w:ind w:firstLine="374"/>
        <w:jc w:val="both"/>
        <w:rPr>
          <w:rFonts w:asciiTheme="minorHAnsi" w:eastAsia="Calibri" w:hAnsiTheme="minorHAnsi" w:cstheme="minorHAnsi"/>
          <w:lang w:eastAsia="ar-SA"/>
        </w:rPr>
      </w:pPr>
      <w:r w:rsidRPr="006F4428">
        <w:rPr>
          <w:rFonts w:asciiTheme="minorHAnsi" w:eastAsia="Calibri" w:hAnsiTheme="minorHAnsi" w:cstheme="minorHAnsi"/>
          <w:lang w:eastAsia="ar-SA"/>
        </w:rPr>
        <w:lastRenderedPageBreak/>
        <w:t>Procure to pay (purchase to pay or P2P) is the process of obtaining and managing the raw materials needed for manufacturing a product or providing a service. It involves the transactional flow of data that is sent to a supplier as well as the data that surrounds the fulfillment of the actual order and payment for the product or service.</w:t>
      </w:r>
    </w:p>
    <w:p w:rsidR="00777ABF" w:rsidRDefault="00777ABF" w:rsidP="00777ABF">
      <w:pPr>
        <w:jc w:val="both"/>
        <w:rPr>
          <w:rFonts w:ascii="Calibri" w:hAnsi="Calibri" w:cs="Calibri"/>
          <w:b/>
          <w:bCs/>
          <w:sz w:val="24"/>
        </w:rPr>
      </w:pPr>
    </w:p>
    <w:p w:rsidR="00777ABF" w:rsidRDefault="00777ABF" w:rsidP="00777ABF">
      <w:pPr>
        <w:jc w:val="both"/>
        <w:rPr>
          <w:rFonts w:ascii="Calibri" w:hAnsi="Calibri" w:cs="Calibri"/>
          <w:b/>
          <w:bCs/>
          <w:sz w:val="24"/>
        </w:rPr>
      </w:pPr>
      <w:r>
        <w:rPr>
          <w:rFonts w:ascii="Calibri" w:hAnsi="Calibri" w:cs="Calibri"/>
          <w:b/>
          <w:bCs/>
          <w:sz w:val="24"/>
        </w:rPr>
        <w:t>Responsibilities:</w:t>
      </w:r>
    </w:p>
    <w:p w:rsidR="00777ABF" w:rsidRDefault="00777ABF" w:rsidP="00777ABF">
      <w:pPr>
        <w:jc w:val="both"/>
        <w:rPr>
          <w:rFonts w:ascii="Calibri" w:hAnsi="Calibri" w:cs="Calibri"/>
          <w:color w:val="222222"/>
          <w:shd w:val="clear" w:color="auto" w:fill="FFFFFF"/>
        </w:rPr>
      </w:pPr>
    </w:p>
    <w:p w:rsidR="008E6309" w:rsidRPr="00FE2901" w:rsidRDefault="008E6309" w:rsidP="008E6309">
      <w:pPr>
        <w:numPr>
          <w:ilvl w:val="0"/>
          <w:numId w:val="31"/>
        </w:numPr>
        <w:suppressAutoHyphens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FE2901">
        <w:rPr>
          <w:rFonts w:asciiTheme="minorHAnsi" w:hAnsiTheme="minorHAnsi" w:cstheme="minorHAnsi"/>
          <w:color w:val="000000" w:themeColor="text1"/>
        </w:rPr>
        <w:t>Involved in Requirement Gathering and Requirement Analysis</w:t>
      </w:r>
    </w:p>
    <w:p w:rsidR="008E6309" w:rsidRPr="00FE2901" w:rsidRDefault="008E6309" w:rsidP="008E6309">
      <w:pPr>
        <w:numPr>
          <w:ilvl w:val="0"/>
          <w:numId w:val="31"/>
        </w:numPr>
        <w:suppressAutoHyphens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FE2901">
        <w:rPr>
          <w:rFonts w:asciiTheme="minorHAnsi" w:hAnsiTheme="minorHAnsi" w:cstheme="minorHAnsi"/>
          <w:color w:val="000000" w:themeColor="text1"/>
        </w:rPr>
        <w:t>Co-ordinate with interfacing application teams for creating Test Data.</w:t>
      </w:r>
    </w:p>
    <w:p w:rsidR="008E6309" w:rsidRPr="00FE2901" w:rsidRDefault="008E6309" w:rsidP="008E6309">
      <w:pPr>
        <w:numPr>
          <w:ilvl w:val="0"/>
          <w:numId w:val="31"/>
        </w:numPr>
        <w:suppressAutoHyphens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FE2901">
        <w:rPr>
          <w:rFonts w:asciiTheme="minorHAnsi" w:hAnsiTheme="minorHAnsi" w:cstheme="minorHAnsi"/>
          <w:color w:val="000000" w:themeColor="text1"/>
        </w:rPr>
        <w:t>Responsible for preparation of Test strategy document.</w:t>
      </w:r>
    </w:p>
    <w:p w:rsidR="008E6309" w:rsidRPr="00FE2901" w:rsidRDefault="008E6309" w:rsidP="008E6309">
      <w:pPr>
        <w:numPr>
          <w:ilvl w:val="0"/>
          <w:numId w:val="31"/>
        </w:numPr>
        <w:suppressAutoHyphens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FE2901">
        <w:rPr>
          <w:rFonts w:asciiTheme="minorHAnsi" w:hAnsiTheme="minorHAnsi" w:cstheme="minorHAnsi"/>
          <w:color w:val="000000" w:themeColor="text1"/>
        </w:rPr>
        <w:t>Responsible for preparation and execution of test cases.</w:t>
      </w:r>
    </w:p>
    <w:p w:rsidR="008E6309" w:rsidRPr="00FE2901" w:rsidRDefault="008E6309" w:rsidP="008E6309">
      <w:pPr>
        <w:numPr>
          <w:ilvl w:val="0"/>
          <w:numId w:val="31"/>
        </w:numPr>
        <w:suppressAutoHyphens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FE2901">
        <w:rPr>
          <w:rFonts w:asciiTheme="minorHAnsi" w:hAnsiTheme="minorHAnsi" w:cstheme="minorHAnsi"/>
          <w:color w:val="000000" w:themeColor="text1"/>
        </w:rPr>
        <w:t xml:space="preserve">Reporting and tracking the defects through Bug genie </w:t>
      </w:r>
      <w:proofErr w:type="spellStart"/>
      <w:r>
        <w:rPr>
          <w:rFonts w:asciiTheme="minorHAnsi" w:hAnsiTheme="minorHAnsi" w:cstheme="minorHAnsi"/>
          <w:color w:val="000000" w:themeColor="text1"/>
        </w:rPr>
        <w:t>zilla</w:t>
      </w:r>
      <w:proofErr w:type="spellEnd"/>
    </w:p>
    <w:p w:rsidR="008E6309" w:rsidRPr="00FE2901" w:rsidRDefault="008E6309" w:rsidP="008E6309">
      <w:pPr>
        <w:numPr>
          <w:ilvl w:val="0"/>
          <w:numId w:val="31"/>
        </w:numPr>
        <w:suppressAutoHyphens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FE2901">
        <w:rPr>
          <w:rFonts w:asciiTheme="minorHAnsi" w:hAnsiTheme="minorHAnsi" w:cstheme="minorHAnsi"/>
          <w:color w:val="000000" w:themeColor="text1"/>
        </w:rPr>
        <w:t>Helping developers in analyzing the defects for faster fixing of defects.</w:t>
      </w:r>
    </w:p>
    <w:p w:rsidR="008E6309" w:rsidRPr="00FE2901" w:rsidRDefault="008E6309" w:rsidP="008E6309">
      <w:pPr>
        <w:numPr>
          <w:ilvl w:val="0"/>
          <w:numId w:val="31"/>
        </w:numPr>
        <w:suppressAutoHyphens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FE2901">
        <w:rPr>
          <w:rFonts w:asciiTheme="minorHAnsi" w:hAnsiTheme="minorHAnsi" w:cstheme="minorHAnsi"/>
          <w:color w:val="000000" w:themeColor="text1"/>
        </w:rPr>
        <w:t>Performing Regression Testing.</w:t>
      </w:r>
    </w:p>
    <w:p w:rsidR="008E6309" w:rsidRPr="00FE2901" w:rsidRDefault="008E6309" w:rsidP="008E6309">
      <w:pPr>
        <w:numPr>
          <w:ilvl w:val="0"/>
          <w:numId w:val="31"/>
        </w:numPr>
        <w:suppressAutoHyphens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FE2901">
        <w:rPr>
          <w:rFonts w:asciiTheme="minorHAnsi" w:hAnsiTheme="minorHAnsi" w:cstheme="minorHAnsi"/>
          <w:color w:val="000000" w:themeColor="text1"/>
        </w:rPr>
        <w:t>Daily status reporting to different stake holders</w:t>
      </w:r>
    </w:p>
    <w:p w:rsidR="008E6309" w:rsidRDefault="008E6309" w:rsidP="008E6309">
      <w:pPr>
        <w:pStyle w:val="ListParagraph"/>
        <w:widowControl w:val="0"/>
        <w:tabs>
          <w:tab w:val="left" w:pos="360"/>
        </w:tabs>
        <w:suppressAutoHyphens/>
        <w:ind w:right="-187"/>
        <w:jc w:val="both"/>
        <w:textAlignment w:val="baseline"/>
        <w:rPr>
          <w:rFonts w:cs="Calibri"/>
          <w:lang w:eastAsia="ar-SA"/>
        </w:rPr>
      </w:pPr>
    </w:p>
    <w:tbl>
      <w:tblPr>
        <w:tblW w:w="8931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2160"/>
        <w:gridCol w:w="6771"/>
      </w:tblGrid>
      <w:tr w:rsidR="00777ABF" w:rsidRPr="00FE2901" w:rsidTr="00CE4731">
        <w:trPr>
          <w:trHeight w:val="284"/>
        </w:trPr>
        <w:tc>
          <w:tcPr>
            <w:tcW w:w="8931" w:type="dxa"/>
            <w:gridSpan w:val="2"/>
          </w:tcPr>
          <w:p w:rsidR="00777ABF" w:rsidRPr="00053A23" w:rsidRDefault="00777ABF" w:rsidP="00053A23">
            <w:pPr>
              <w:rPr>
                <w:b/>
                <w:color w:val="000000" w:themeColor="text1"/>
              </w:rPr>
            </w:pPr>
            <w:r w:rsidRPr="00FE2901">
              <w:rPr>
                <w:rFonts w:asciiTheme="minorHAnsi" w:eastAsia="Calibri" w:hAnsiTheme="minorHAnsi" w:cstheme="minorHAnsi"/>
                <w:b/>
                <w:szCs w:val="22"/>
              </w:rPr>
              <w:t>Project#</w:t>
            </w:r>
            <w:r>
              <w:rPr>
                <w:rFonts w:asciiTheme="minorHAnsi" w:eastAsia="Calibri" w:hAnsiTheme="minorHAnsi" w:cstheme="minorHAnsi"/>
                <w:b/>
                <w:szCs w:val="22"/>
              </w:rPr>
              <w:t>2</w:t>
            </w:r>
            <w:r w:rsidRPr="00FE2901">
              <w:rPr>
                <w:rFonts w:asciiTheme="minorHAnsi" w:eastAsia="Calibri" w:hAnsiTheme="minorHAnsi" w:cstheme="minorHAnsi"/>
                <w:b/>
                <w:szCs w:val="22"/>
              </w:rPr>
              <w:t xml:space="preserve">: </w:t>
            </w:r>
            <w:r>
              <w:rPr>
                <w:rFonts w:asciiTheme="minorHAnsi" w:eastAsia="Calibri" w:hAnsiTheme="minorHAnsi" w:cstheme="minorHAnsi"/>
                <w:b/>
                <w:szCs w:val="22"/>
              </w:rPr>
              <w:t xml:space="preserve">     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eastAsia="ar-SA"/>
              </w:rPr>
              <w:t>eRFx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eastAsia="ar-SA"/>
              </w:rPr>
              <w:t xml:space="preserve"> (Tender) </w:t>
            </w:r>
            <w:r w:rsidR="00053A23">
              <w:rPr>
                <w:rFonts w:ascii="Calibri" w:eastAsia="Calibri" w:hAnsi="Calibri" w:cs="Calibri"/>
                <w:sz w:val="22"/>
                <w:szCs w:val="22"/>
                <w:lang w:eastAsia="ar-SA"/>
              </w:rPr>
              <w:t xml:space="preserve">                                                   </w:t>
            </w:r>
            <w:r w:rsidR="00053A23">
              <w:rPr>
                <w:b/>
                <w:color w:val="000000" w:themeColor="text1"/>
              </w:rPr>
              <w:t xml:space="preserve">Company: Bob </w:t>
            </w:r>
            <w:proofErr w:type="spellStart"/>
            <w:r w:rsidR="00053A23">
              <w:rPr>
                <w:b/>
                <w:color w:val="000000" w:themeColor="text1"/>
              </w:rPr>
              <w:t>eProcure</w:t>
            </w:r>
            <w:proofErr w:type="spellEnd"/>
            <w:r w:rsidR="00053A23">
              <w:rPr>
                <w:b/>
                <w:color w:val="000000" w:themeColor="text1"/>
              </w:rPr>
              <w:t xml:space="preserve"> Solutions </w:t>
            </w:r>
            <w:proofErr w:type="spellStart"/>
            <w:r w:rsidR="00053A23">
              <w:rPr>
                <w:b/>
                <w:color w:val="000000" w:themeColor="text1"/>
              </w:rPr>
              <w:t>Pvt</w:t>
            </w:r>
            <w:proofErr w:type="spellEnd"/>
            <w:r w:rsidR="00053A23">
              <w:rPr>
                <w:b/>
                <w:color w:val="000000" w:themeColor="text1"/>
              </w:rPr>
              <w:t xml:space="preserve"> Ltd.</w:t>
            </w:r>
          </w:p>
        </w:tc>
      </w:tr>
      <w:tr w:rsidR="00777ABF" w:rsidRPr="00D444DB" w:rsidTr="00CE4731">
        <w:trPr>
          <w:trHeight w:val="356"/>
        </w:trPr>
        <w:tc>
          <w:tcPr>
            <w:tcW w:w="2160" w:type="dxa"/>
          </w:tcPr>
          <w:p w:rsidR="00777ABF" w:rsidRPr="00FE2901" w:rsidRDefault="00777ABF" w:rsidP="00CE4731">
            <w:pPr>
              <w:tabs>
                <w:tab w:val="left" w:pos="6345"/>
              </w:tabs>
              <w:spacing w:line="300" w:lineRule="atLeast"/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FE2901">
              <w:rPr>
                <w:rFonts w:asciiTheme="minorHAnsi" w:hAnsiTheme="minorHAnsi" w:cstheme="minorHAnsi"/>
                <w:b/>
                <w:color w:val="000000" w:themeColor="text1"/>
                <w:lang w:val="fr-FR"/>
              </w:rPr>
              <w:t>Duration</w:t>
            </w:r>
          </w:p>
        </w:tc>
        <w:tc>
          <w:tcPr>
            <w:tcW w:w="6771" w:type="dxa"/>
          </w:tcPr>
          <w:p w:rsidR="00777ABF" w:rsidRPr="00FE2901" w:rsidRDefault="00845B82" w:rsidP="00CD08AE">
            <w:pPr>
              <w:tabs>
                <w:tab w:val="left" w:pos="6345"/>
              </w:tabs>
              <w:spacing w:line="300" w:lineRule="atLeast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Jan 2016</w:t>
            </w:r>
            <w:r w:rsidR="00777ABF" w:rsidRPr="00FE2901">
              <w:rPr>
                <w:rFonts w:asciiTheme="minorHAnsi" w:hAnsiTheme="minorHAnsi" w:cstheme="minorHAnsi"/>
                <w:color w:val="000000" w:themeColor="text1"/>
              </w:rPr>
              <w:t xml:space="preserve"> to</w:t>
            </w:r>
            <w:r w:rsidR="00CD08AE">
              <w:rPr>
                <w:rFonts w:asciiTheme="minorHAnsi" w:hAnsiTheme="minorHAnsi" w:cstheme="minorHAnsi"/>
                <w:color w:val="000000" w:themeColor="text1"/>
              </w:rPr>
              <w:t xml:space="preserve"> Jan 2018</w:t>
            </w:r>
          </w:p>
        </w:tc>
      </w:tr>
      <w:tr w:rsidR="00777ABF" w:rsidRPr="00D444DB" w:rsidTr="00CE4731">
        <w:trPr>
          <w:trHeight w:val="358"/>
        </w:trPr>
        <w:tc>
          <w:tcPr>
            <w:tcW w:w="2160" w:type="dxa"/>
          </w:tcPr>
          <w:p w:rsidR="00777ABF" w:rsidRPr="00FE2901" w:rsidRDefault="00777ABF" w:rsidP="00CE4731">
            <w:pPr>
              <w:tabs>
                <w:tab w:val="left" w:pos="6345"/>
              </w:tabs>
              <w:spacing w:line="300" w:lineRule="atLeast"/>
              <w:rPr>
                <w:rFonts w:asciiTheme="minorHAnsi" w:hAnsiTheme="minorHAnsi" w:cstheme="minorHAnsi"/>
                <w:b/>
                <w:color w:val="000000" w:themeColor="text1"/>
                <w:lang w:val="fr-FR"/>
              </w:rPr>
            </w:pPr>
            <w:proofErr w:type="spellStart"/>
            <w:r w:rsidRPr="00FE2901">
              <w:rPr>
                <w:rFonts w:asciiTheme="minorHAnsi" w:hAnsiTheme="minorHAnsi" w:cstheme="minorHAnsi"/>
                <w:b/>
                <w:color w:val="000000" w:themeColor="text1"/>
                <w:lang w:val="fr-FR"/>
              </w:rPr>
              <w:t>Role</w:t>
            </w:r>
            <w:proofErr w:type="spellEnd"/>
          </w:p>
        </w:tc>
        <w:tc>
          <w:tcPr>
            <w:tcW w:w="6771" w:type="dxa"/>
          </w:tcPr>
          <w:p w:rsidR="00777ABF" w:rsidRPr="00FE2901" w:rsidRDefault="00777ABF" w:rsidP="00CE4731">
            <w:pPr>
              <w:tabs>
                <w:tab w:val="left" w:pos="6345"/>
              </w:tabs>
              <w:spacing w:line="300" w:lineRule="atLeast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Software </w:t>
            </w:r>
            <w:r w:rsidRPr="00FE2901">
              <w:rPr>
                <w:rFonts w:asciiTheme="minorHAnsi" w:hAnsiTheme="minorHAnsi" w:cstheme="minorHAnsi"/>
                <w:color w:val="000000" w:themeColor="text1"/>
              </w:rPr>
              <w:t>Testing Engineer</w:t>
            </w:r>
          </w:p>
        </w:tc>
      </w:tr>
      <w:tr w:rsidR="00777ABF" w:rsidRPr="00D444DB" w:rsidTr="00CE4731">
        <w:trPr>
          <w:trHeight w:val="358"/>
        </w:trPr>
        <w:tc>
          <w:tcPr>
            <w:tcW w:w="2160" w:type="dxa"/>
          </w:tcPr>
          <w:p w:rsidR="00777ABF" w:rsidRPr="00FE2901" w:rsidRDefault="00777ABF" w:rsidP="00CE4731">
            <w:pPr>
              <w:tabs>
                <w:tab w:val="left" w:pos="6345"/>
              </w:tabs>
              <w:spacing w:line="300" w:lineRule="atLeast"/>
              <w:rPr>
                <w:rFonts w:asciiTheme="minorHAnsi" w:hAnsiTheme="minorHAnsi" w:cstheme="minorHAnsi"/>
                <w:b/>
                <w:color w:val="000000" w:themeColor="text1"/>
                <w:lang w:val="fr-FR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fr-FR"/>
              </w:rPr>
              <w:t xml:space="preserve">Test </w:t>
            </w:r>
            <w:proofErr w:type="spellStart"/>
            <w:r>
              <w:rPr>
                <w:rFonts w:asciiTheme="minorHAnsi" w:hAnsiTheme="minorHAnsi" w:cstheme="minorHAnsi"/>
                <w:b/>
                <w:color w:val="000000" w:themeColor="text1"/>
                <w:lang w:val="fr-FR"/>
              </w:rPr>
              <w:t>Approach</w:t>
            </w:r>
            <w:proofErr w:type="spellEnd"/>
          </w:p>
        </w:tc>
        <w:tc>
          <w:tcPr>
            <w:tcW w:w="6771" w:type="dxa"/>
          </w:tcPr>
          <w:p w:rsidR="00777ABF" w:rsidRDefault="00777ABF" w:rsidP="00CE4731">
            <w:pPr>
              <w:tabs>
                <w:tab w:val="left" w:pos="6345"/>
              </w:tabs>
              <w:spacing w:line="300" w:lineRule="atLeast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Manual Testing</w:t>
            </w:r>
          </w:p>
        </w:tc>
      </w:tr>
      <w:tr w:rsidR="00777ABF" w:rsidRPr="00D444DB" w:rsidTr="00CE4731">
        <w:trPr>
          <w:trHeight w:val="358"/>
        </w:trPr>
        <w:tc>
          <w:tcPr>
            <w:tcW w:w="2160" w:type="dxa"/>
          </w:tcPr>
          <w:p w:rsidR="00777ABF" w:rsidRDefault="00777ABF" w:rsidP="00CE4731">
            <w:pPr>
              <w:tabs>
                <w:tab w:val="left" w:pos="6345"/>
              </w:tabs>
              <w:spacing w:line="300" w:lineRule="atLeast"/>
              <w:rPr>
                <w:rFonts w:asciiTheme="minorHAnsi" w:hAnsiTheme="minorHAnsi" w:cstheme="minorHAnsi"/>
                <w:b/>
                <w:color w:val="000000" w:themeColor="text1"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/>
                <w:color w:val="000000" w:themeColor="text1"/>
                <w:lang w:val="fr-FR"/>
              </w:rPr>
              <w:t>Defect</w:t>
            </w:r>
            <w:proofErr w:type="spellEnd"/>
            <w:r>
              <w:rPr>
                <w:rFonts w:asciiTheme="minorHAnsi" w:hAnsiTheme="minorHAnsi" w:cstheme="minorHAnsi"/>
                <w:b/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color w:val="000000" w:themeColor="text1"/>
                <w:lang w:val="fr-FR"/>
              </w:rPr>
              <w:t>tracking</w:t>
            </w:r>
            <w:proofErr w:type="spellEnd"/>
            <w:r>
              <w:rPr>
                <w:rFonts w:asciiTheme="minorHAnsi" w:hAnsiTheme="minorHAnsi" w:cstheme="minorHAnsi"/>
                <w:b/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color w:val="000000" w:themeColor="text1"/>
                <w:lang w:val="fr-FR"/>
              </w:rPr>
              <w:t>Tool</w:t>
            </w:r>
            <w:proofErr w:type="spellEnd"/>
          </w:p>
        </w:tc>
        <w:tc>
          <w:tcPr>
            <w:tcW w:w="6771" w:type="dxa"/>
          </w:tcPr>
          <w:p w:rsidR="00777ABF" w:rsidRDefault="00777ABF" w:rsidP="00CE4731">
            <w:pPr>
              <w:tabs>
                <w:tab w:val="left" w:pos="6345"/>
              </w:tabs>
              <w:spacing w:line="300" w:lineRule="atLeast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Bugzilla</w:t>
            </w:r>
          </w:p>
        </w:tc>
      </w:tr>
      <w:tr w:rsidR="00777ABF" w:rsidRPr="00D444DB" w:rsidTr="00CE4731">
        <w:trPr>
          <w:trHeight w:val="284"/>
        </w:trPr>
        <w:tc>
          <w:tcPr>
            <w:tcW w:w="2160" w:type="dxa"/>
          </w:tcPr>
          <w:p w:rsidR="00777ABF" w:rsidRPr="00FE2901" w:rsidRDefault="00777ABF" w:rsidP="00CE4731">
            <w:pPr>
              <w:tabs>
                <w:tab w:val="left" w:pos="6345"/>
              </w:tabs>
              <w:spacing w:line="300" w:lineRule="atLeast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FE2901">
              <w:rPr>
                <w:rFonts w:asciiTheme="minorHAnsi" w:hAnsiTheme="minorHAnsi" w:cstheme="minorHAnsi"/>
                <w:b/>
                <w:color w:val="000000" w:themeColor="text1"/>
              </w:rPr>
              <w:t>Team size</w:t>
            </w:r>
          </w:p>
        </w:tc>
        <w:tc>
          <w:tcPr>
            <w:tcW w:w="6771" w:type="dxa"/>
          </w:tcPr>
          <w:p w:rsidR="00777ABF" w:rsidRPr="00FE2901" w:rsidRDefault="00777ABF" w:rsidP="00CE4731">
            <w:pPr>
              <w:tabs>
                <w:tab w:val="left" w:pos="6345"/>
              </w:tabs>
              <w:spacing w:line="300" w:lineRule="atLeast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8</w:t>
            </w:r>
          </w:p>
        </w:tc>
      </w:tr>
    </w:tbl>
    <w:p w:rsidR="00777ABF" w:rsidRDefault="00777ABF" w:rsidP="00777ABF">
      <w:pPr>
        <w:ind w:left="374" w:hanging="374"/>
        <w:jc w:val="both"/>
        <w:rPr>
          <w:rFonts w:ascii="Verdana" w:hAnsi="Verdana" w:cs="Verdana"/>
        </w:rPr>
      </w:pPr>
    </w:p>
    <w:p w:rsidR="00777ABF" w:rsidRPr="006F4428" w:rsidRDefault="00777ABF" w:rsidP="00777ABF">
      <w:pPr>
        <w:ind w:left="374" w:hanging="374"/>
        <w:jc w:val="both"/>
        <w:rPr>
          <w:bCs/>
          <w:sz w:val="22"/>
          <w:szCs w:val="22"/>
        </w:rPr>
      </w:pPr>
      <w:r w:rsidRPr="006F4428">
        <w:rPr>
          <w:b/>
          <w:bCs/>
          <w:sz w:val="22"/>
          <w:szCs w:val="22"/>
        </w:rPr>
        <w:t>Description</w:t>
      </w:r>
      <w:r w:rsidRPr="006F4428">
        <w:rPr>
          <w:bCs/>
          <w:sz w:val="22"/>
          <w:szCs w:val="22"/>
        </w:rPr>
        <w:t xml:space="preserve">: </w:t>
      </w:r>
    </w:p>
    <w:p w:rsidR="00777ABF" w:rsidRPr="008E6309" w:rsidRDefault="00777ABF" w:rsidP="00777ABF">
      <w:pPr>
        <w:ind w:firstLine="374"/>
        <w:jc w:val="both"/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8E6309">
        <w:rPr>
          <w:rFonts w:asciiTheme="minorHAnsi" w:hAnsiTheme="minorHAnsi" w:cstheme="minorHAnsi"/>
          <w:color w:val="000000" w:themeColor="text1"/>
        </w:rPr>
        <w:t>eRFx</w:t>
      </w:r>
      <w:proofErr w:type="spellEnd"/>
      <w:proofErr w:type="gramEnd"/>
      <w:r w:rsidRPr="008E6309">
        <w:rPr>
          <w:rFonts w:asciiTheme="minorHAnsi" w:hAnsiTheme="minorHAnsi" w:cstheme="minorHAnsi"/>
          <w:color w:val="000000" w:themeColor="text1"/>
        </w:rPr>
        <w:t xml:space="preserve"> software is a subset of </w:t>
      </w:r>
      <w:proofErr w:type="spellStart"/>
      <w:r w:rsidR="00001AB0">
        <w:fldChar w:fldCharType="begin"/>
      </w:r>
      <w:r w:rsidR="00001AB0">
        <w:instrText xml:space="preserve"> HYPERLINK "http://en.wikipedia.org/w/index.php?title=ESourcing&amp;action=edit&amp;redlink=1" \h </w:instrText>
      </w:r>
      <w:r w:rsidR="00001AB0">
        <w:fldChar w:fldCharType="separate"/>
      </w:r>
      <w:r w:rsidRPr="008E6309">
        <w:rPr>
          <w:rFonts w:asciiTheme="minorHAnsi" w:hAnsiTheme="minorHAnsi" w:cstheme="minorHAnsi"/>
          <w:color w:val="000000" w:themeColor="text1"/>
        </w:rPr>
        <w:t>eSourcing</w:t>
      </w:r>
      <w:proofErr w:type="spellEnd"/>
      <w:r w:rsidR="00001AB0">
        <w:rPr>
          <w:rFonts w:asciiTheme="minorHAnsi" w:hAnsiTheme="minorHAnsi" w:cstheme="minorHAnsi"/>
          <w:color w:val="000000" w:themeColor="text1"/>
        </w:rPr>
        <w:fldChar w:fldCharType="end"/>
      </w:r>
      <w:r w:rsidRPr="008E6309">
        <w:rPr>
          <w:rFonts w:asciiTheme="minorHAnsi" w:hAnsiTheme="minorHAnsi" w:cstheme="minorHAnsi"/>
          <w:color w:val="000000" w:themeColor="text1"/>
        </w:rPr>
        <w:t> software (software that helps buyers to source suppliers), which is in turn a subset of E-procurement software. In </w:t>
      </w:r>
      <w:hyperlink r:id="rId10">
        <w:r w:rsidRPr="008E6309">
          <w:rPr>
            <w:rFonts w:asciiTheme="minorHAnsi" w:hAnsiTheme="minorHAnsi" w:cstheme="minorHAnsi"/>
            <w:color w:val="000000" w:themeColor="text1"/>
          </w:rPr>
          <w:t>procurement</w:t>
        </w:r>
      </w:hyperlink>
      <w:r w:rsidRPr="008E6309">
        <w:rPr>
          <w:rFonts w:asciiTheme="minorHAnsi" w:hAnsiTheme="minorHAnsi" w:cstheme="minorHAnsi"/>
          <w:color w:val="000000" w:themeColor="text1"/>
        </w:rPr>
        <w:t> technology, </w:t>
      </w:r>
      <w:proofErr w:type="spellStart"/>
      <w:r w:rsidRPr="008E6309">
        <w:rPr>
          <w:rFonts w:asciiTheme="minorHAnsi" w:hAnsiTheme="minorHAnsi" w:cstheme="minorHAnsi"/>
          <w:color w:val="000000" w:themeColor="text1"/>
        </w:rPr>
        <w:t>ERFx</w:t>
      </w:r>
      <w:proofErr w:type="spellEnd"/>
      <w:r w:rsidRPr="008E6309">
        <w:rPr>
          <w:rFonts w:asciiTheme="minorHAnsi" w:hAnsiTheme="minorHAnsi" w:cstheme="minorHAnsi"/>
          <w:color w:val="000000" w:themeColor="text1"/>
        </w:rPr>
        <w:t> (or </w:t>
      </w:r>
      <w:proofErr w:type="spellStart"/>
      <w:r w:rsidRPr="008E6309">
        <w:rPr>
          <w:rFonts w:asciiTheme="minorHAnsi" w:hAnsiTheme="minorHAnsi" w:cstheme="minorHAnsi"/>
          <w:color w:val="000000" w:themeColor="text1"/>
        </w:rPr>
        <w:t>eRFx</w:t>
      </w:r>
      <w:proofErr w:type="spellEnd"/>
      <w:r w:rsidRPr="008E6309">
        <w:rPr>
          <w:rFonts w:asciiTheme="minorHAnsi" w:hAnsiTheme="minorHAnsi" w:cstheme="minorHAnsi"/>
          <w:color w:val="000000" w:themeColor="text1"/>
        </w:rPr>
        <w:t>) is an acronym for Electronic Request for [x], where x can be </w:t>
      </w:r>
      <w:hyperlink r:id="rId11">
        <w:r w:rsidRPr="008E6309">
          <w:rPr>
            <w:rFonts w:asciiTheme="minorHAnsi" w:hAnsiTheme="minorHAnsi" w:cstheme="minorHAnsi"/>
            <w:color w:val="000000" w:themeColor="text1"/>
          </w:rPr>
          <w:t>Quotation (RFQ)</w:t>
        </w:r>
      </w:hyperlink>
      <w:r w:rsidRPr="008E6309">
        <w:rPr>
          <w:rFonts w:asciiTheme="minorHAnsi" w:hAnsiTheme="minorHAnsi" w:cstheme="minorHAnsi"/>
          <w:color w:val="000000" w:themeColor="text1"/>
        </w:rPr>
        <w:t>, </w:t>
      </w:r>
      <w:hyperlink r:id="rId12">
        <w:r w:rsidRPr="008E6309">
          <w:rPr>
            <w:rFonts w:asciiTheme="minorHAnsi" w:hAnsiTheme="minorHAnsi" w:cstheme="minorHAnsi"/>
            <w:color w:val="000000" w:themeColor="text1"/>
          </w:rPr>
          <w:t>Information (RFI)</w:t>
        </w:r>
      </w:hyperlink>
      <w:r w:rsidRPr="008E6309">
        <w:rPr>
          <w:rFonts w:asciiTheme="minorHAnsi" w:hAnsiTheme="minorHAnsi" w:cstheme="minorHAnsi"/>
          <w:color w:val="000000" w:themeColor="text1"/>
        </w:rPr>
        <w:t xml:space="preserve"> .A buyer requesting information from potential suppliers for the purpose of evaluation and comparison. The more structured this information is, the easier it is to compare the suppliers. </w:t>
      </w:r>
      <w:proofErr w:type="spellStart"/>
      <w:proofErr w:type="gramStart"/>
      <w:r w:rsidRPr="008E6309">
        <w:rPr>
          <w:rFonts w:asciiTheme="minorHAnsi" w:hAnsiTheme="minorHAnsi" w:cstheme="minorHAnsi"/>
          <w:color w:val="000000" w:themeColor="text1"/>
        </w:rPr>
        <w:t>eRFX</w:t>
      </w:r>
      <w:proofErr w:type="spellEnd"/>
      <w:proofErr w:type="gramEnd"/>
      <w:r w:rsidRPr="008E6309">
        <w:rPr>
          <w:rFonts w:asciiTheme="minorHAnsi" w:hAnsiTheme="minorHAnsi" w:cstheme="minorHAnsi"/>
          <w:color w:val="000000" w:themeColor="text1"/>
        </w:rPr>
        <w:t xml:space="preserve"> software helps the buyer to compare suppliers in useful ways.</w:t>
      </w:r>
    </w:p>
    <w:p w:rsidR="00777ABF" w:rsidRDefault="00777ABF" w:rsidP="00777ABF">
      <w:pPr>
        <w:jc w:val="both"/>
        <w:rPr>
          <w:rFonts w:ascii="Calibri" w:hAnsi="Calibri" w:cs="Calibri"/>
          <w:bCs/>
        </w:rPr>
      </w:pPr>
    </w:p>
    <w:p w:rsidR="00777ABF" w:rsidRPr="006F4428" w:rsidRDefault="00777ABF" w:rsidP="00777ABF">
      <w:pPr>
        <w:jc w:val="both"/>
        <w:rPr>
          <w:b/>
          <w:color w:val="000000" w:themeColor="text1"/>
          <w:sz w:val="22"/>
          <w:szCs w:val="22"/>
        </w:rPr>
      </w:pPr>
      <w:r w:rsidRPr="006F4428">
        <w:rPr>
          <w:b/>
          <w:color w:val="000000" w:themeColor="text1"/>
          <w:sz w:val="22"/>
          <w:szCs w:val="22"/>
        </w:rPr>
        <w:t>Responsibilities:</w:t>
      </w:r>
    </w:p>
    <w:p w:rsidR="00777ABF" w:rsidRPr="006F4428" w:rsidRDefault="00777ABF" w:rsidP="006F4428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F4428">
        <w:rPr>
          <w:rFonts w:asciiTheme="minorHAnsi" w:hAnsiTheme="minorHAnsi" w:cstheme="minorHAnsi"/>
          <w:color w:val="000000" w:themeColor="text1"/>
          <w:sz w:val="20"/>
          <w:szCs w:val="20"/>
        </w:rPr>
        <w:t>Understanding product Requirement Specifications and Design Documents.</w:t>
      </w:r>
    </w:p>
    <w:p w:rsidR="00777ABF" w:rsidRPr="006F4428" w:rsidRDefault="00777ABF" w:rsidP="006F4428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F4428">
        <w:rPr>
          <w:rFonts w:asciiTheme="minorHAnsi" w:hAnsiTheme="minorHAnsi" w:cstheme="minorHAnsi"/>
          <w:color w:val="000000" w:themeColor="text1"/>
          <w:sz w:val="20"/>
          <w:szCs w:val="20"/>
        </w:rPr>
        <w:t>Experience in Reporting the Defects using Defect tracking tool.</w:t>
      </w:r>
    </w:p>
    <w:p w:rsidR="00777ABF" w:rsidRPr="006F4428" w:rsidRDefault="00777ABF" w:rsidP="006F4428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F4428">
        <w:rPr>
          <w:rFonts w:asciiTheme="minorHAnsi" w:hAnsiTheme="minorHAnsi" w:cstheme="minorHAnsi"/>
          <w:color w:val="000000" w:themeColor="text1"/>
          <w:sz w:val="20"/>
          <w:szCs w:val="20"/>
        </w:rPr>
        <w:t>Involved in Requirement Gathering and Requirement Analysis</w:t>
      </w:r>
    </w:p>
    <w:p w:rsidR="00777ABF" w:rsidRPr="006F4428" w:rsidRDefault="00777ABF" w:rsidP="006F4428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F4428">
        <w:rPr>
          <w:rFonts w:asciiTheme="minorHAnsi" w:hAnsiTheme="minorHAnsi" w:cstheme="minorHAnsi"/>
          <w:color w:val="000000" w:themeColor="text1"/>
          <w:sz w:val="20"/>
          <w:szCs w:val="20"/>
        </w:rPr>
        <w:t>Co-ordinate with interfacing application teams for creating Test Data.</w:t>
      </w:r>
    </w:p>
    <w:p w:rsidR="00777ABF" w:rsidRPr="006F4428" w:rsidRDefault="00777ABF" w:rsidP="006F4428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F4428">
        <w:rPr>
          <w:rFonts w:asciiTheme="minorHAnsi" w:hAnsiTheme="minorHAnsi" w:cstheme="minorHAnsi"/>
          <w:color w:val="000000" w:themeColor="text1"/>
          <w:sz w:val="20"/>
          <w:szCs w:val="20"/>
        </w:rPr>
        <w:t>Responsible for preparation of RRA, Test strategy document.</w:t>
      </w:r>
    </w:p>
    <w:p w:rsidR="00777ABF" w:rsidRPr="006F4428" w:rsidRDefault="00777ABF" w:rsidP="006F4428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F4428">
        <w:rPr>
          <w:rFonts w:asciiTheme="minorHAnsi" w:hAnsiTheme="minorHAnsi" w:cstheme="minorHAnsi"/>
          <w:color w:val="000000" w:themeColor="text1"/>
          <w:sz w:val="20"/>
          <w:szCs w:val="20"/>
        </w:rPr>
        <w:t>Responsible for preparation and execution of test cases.</w:t>
      </w:r>
    </w:p>
    <w:p w:rsidR="00777ABF" w:rsidRPr="006F4428" w:rsidRDefault="00777ABF" w:rsidP="006F4428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F4428">
        <w:rPr>
          <w:rFonts w:asciiTheme="minorHAnsi" w:hAnsiTheme="minorHAnsi" w:cstheme="minorHAnsi"/>
          <w:color w:val="000000" w:themeColor="text1"/>
          <w:sz w:val="20"/>
          <w:szCs w:val="20"/>
        </w:rPr>
        <w:t>Helping developers in analyzing the defects for faster fixing of defects.</w:t>
      </w:r>
    </w:p>
    <w:p w:rsidR="00FE2901" w:rsidRPr="00F9692F" w:rsidRDefault="00777ABF" w:rsidP="00F9692F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F4428">
        <w:rPr>
          <w:rFonts w:asciiTheme="minorHAnsi" w:hAnsiTheme="minorHAnsi" w:cstheme="minorHAnsi"/>
          <w:color w:val="000000" w:themeColor="text1"/>
          <w:sz w:val="20"/>
          <w:szCs w:val="20"/>
        </w:rPr>
        <w:t>Performing Regression Testing.</w:t>
      </w:r>
    </w:p>
    <w:p w:rsidR="00DE76E4" w:rsidRDefault="002874EF" w:rsidP="004F1AA3">
      <w:pPr>
        <w:rPr>
          <w:b/>
          <w:color w:val="000000" w:themeColor="text1"/>
        </w:rPr>
      </w:pPr>
      <w:r w:rsidRPr="004F1AA3">
        <w:rPr>
          <w:b/>
          <w:color w:val="000000" w:themeColor="text1"/>
        </w:rPr>
        <w:t>ACADEMICS:</w:t>
      </w:r>
    </w:p>
    <w:p w:rsidR="004F1AA3" w:rsidRPr="004F1AA3" w:rsidRDefault="004F1AA3" w:rsidP="004F1AA3">
      <w:pPr>
        <w:rPr>
          <w:b/>
          <w:color w:val="000000" w:themeColor="text1"/>
        </w:rPr>
      </w:pPr>
    </w:p>
    <w:p w:rsidR="004F1AA3" w:rsidRPr="003A4196" w:rsidRDefault="004F1AA3" w:rsidP="004F1AA3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</w:rPr>
      </w:pPr>
      <w:proofErr w:type="spellStart"/>
      <w:r w:rsidRPr="003A4196">
        <w:rPr>
          <w:rFonts w:asciiTheme="minorHAnsi" w:hAnsiTheme="minorHAnsi" w:cstheme="minorHAnsi"/>
          <w:sz w:val="20"/>
        </w:rPr>
        <w:t>B.Tech</w:t>
      </w:r>
      <w:proofErr w:type="spellEnd"/>
      <w:r w:rsidRPr="003A4196">
        <w:rPr>
          <w:rFonts w:asciiTheme="minorHAnsi" w:hAnsiTheme="minorHAnsi" w:cstheme="minorHAnsi"/>
          <w:sz w:val="20"/>
        </w:rPr>
        <w:t>. in Computer Sci</w:t>
      </w:r>
      <w:r w:rsidR="00CE5916" w:rsidRPr="003A4196">
        <w:rPr>
          <w:rFonts w:asciiTheme="minorHAnsi" w:hAnsiTheme="minorHAnsi" w:cstheme="minorHAnsi"/>
          <w:sz w:val="20"/>
        </w:rPr>
        <w:t xml:space="preserve">ence and Engineering from </w:t>
      </w:r>
      <w:proofErr w:type="spellStart"/>
      <w:r w:rsidR="005E416F">
        <w:rPr>
          <w:rFonts w:asciiTheme="minorHAnsi" w:hAnsiTheme="minorHAnsi" w:cstheme="minorHAnsi"/>
          <w:sz w:val="20"/>
        </w:rPr>
        <w:t>MallReddy</w:t>
      </w:r>
      <w:proofErr w:type="spellEnd"/>
      <w:r w:rsidR="005E416F">
        <w:rPr>
          <w:rFonts w:asciiTheme="minorHAnsi" w:hAnsiTheme="minorHAnsi" w:cstheme="minorHAnsi"/>
          <w:sz w:val="20"/>
        </w:rPr>
        <w:t xml:space="preserve"> College of Engineering and technology affiliated to JNTU(Hyderabad) with </w:t>
      </w:r>
      <w:r w:rsidRPr="003A4196">
        <w:rPr>
          <w:rFonts w:asciiTheme="minorHAnsi" w:hAnsiTheme="minorHAnsi" w:cstheme="minorHAnsi"/>
          <w:sz w:val="20"/>
        </w:rPr>
        <w:t>6</w:t>
      </w:r>
      <w:r w:rsidR="005E416F">
        <w:rPr>
          <w:rFonts w:asciiTheme="minorHAnsi" w:hAnsiTheme="minorHAnsi" w:cstheme="minorHAnsi"/>
          <w:sz w:val="20"/>
        </w:rPr>
        <w:t>6</w:t>
      </w:r>
      <w:r w:rsidRPr="003A4196">
        <w:rPr>
          <w:rFonts w:asciiTheme="minorHAnsi" w:hAnsiTheme="minorHAnsi" w:cstheme="minorHAnsi"/>
          <w:sz w:val="20"/>
        </w:rPr>
        <w:t>%</w:t>
      </w:r>
    </w:p>
    <w:p w:rsidR="004F1AA3" w:rsidRPr="003A4196" w:rsidRDefault="004F1AA3" w:rsidP="004F1AA3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</w:rPr>
      </w:pPr>
      <w:r w:rsidRPr="003A4196">
        <w:rPr>
          <w:rFonts w:asciiTheme="minorHAnsi" w:hAnsiTheme="minorHAnsi" w:cstheme="minorHAnsi"/>
          <w:sz w:val="20"/>
        </w:rPr>
        <w:t>Higher Education (10+2) from Board of Intermediate from</w:t>
      </w:r>
      <w:r w:rsidR="005E416F">
        <w:rPr>
          <w:rFonts w:asciiTheme="minorHAnsi" w:hAnsiTheme="minorHAnsi" w:cstheme="minorHAnsi"/>
          <w:sz w:val="20"/>
        </w:rPr>
        <w:t xml:space="preserve"> Sri Chaitanya Junior College, Hyderabad with 77%</w:t>
      </w:r>
    </w:p>
    <w:p w:rsidR="004F1AA3" w:rsidRPr="003A4196" w:rsidRDefault="004F1AA3" w:rsidP="004F1AA3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</w:rPr>
      </w:pPr>
      <w:r w:rsidRPr="003A4196">
        <w:rPr>
          <w:rFonts w:asciiTheme="minorHAnsi" w:hAnsiTheme="minorHAnsi" w:cstheme="minorHAnsi"/>
          <w:sz w:val="20"/>
        </w:rPr>
        <w:t xml:space="preserve">SSC (10th) from Board of Secondary Education from </w:t>
      </w:r>
      <w:r w:rsidR="005E416F">
        <w:rPr>
          <w:rFonts w:asciiTheme="minorHAnsi" w:hAnsiTheme="minorHAnsi" w:cstheme="minorHAnsi"/>
          <w:sz w:val="20"/>
        </w:rPr>
        <w:t xml:space="preserve">Sri </w:t>
      </w:r>
      <w:proofErr w:type="spellStart"/>
      <w:r w:rsidR="005E416F">
        <w:rPr>
          <w:rFonts w:asciiTheme="minorHAnsi" w:hAnsiTheme="minorHAnsi" w:cstheme="minorHAnsi"/>
          <w:sz w:val="20"/>
        </w:rPr>
        <w:t>Gowthami</w:t>
      </w:r>
      <w:proofErr w:type="spellEnd"/>
      <w:r w:rsidR="005E416F">
        <w:rPr>
          <w:rFonts w:asciiTheme="minorHAnsi" w:hAnsiTheme="minorHAnsi" w:cstheme="minorHAnsi"/>
          <w:sz w:val="20"/>
        </w:rPr>
        <w:t xml:space="preserve"> Public school with 68</w:t>
      </w:r>
      <w:r w:rsidRPr="003A4196">
        <w:rPr>
          <w:rFonts w:asciiTheme="minorHAnsi" w:hAnsiTheme="minorHAnsi" w:cstheme="minorHAnsi"/>
          <w:sz w:val="20"/>
        </w:rPr>
        <w:t>%.</w:t>
      </w:r>
    </w:p>
    <w:p w:rsidR="004F1AA3" w:rsidRPr="00573B74" w:rsidRDefault="004F1AA3" w:rsidP="004F1AA3">
      <w:pPr>
        <w:pStyle w:val="NoSpacing"/>
        <w:jc w:val="both"/>
        <w:rPr>
          <w:sz w:val="20"/>
        </w:rPr>
      </w:pPr>
    </w:p>
    <w:p w:rsidR="00E04A37" w:rsidRDefault="00E04A37" w:rsidP="004F1AA3">
      <w:pPr>
        <w:rPr>
          <w:b/>
          <w:color w:val="000000" w:themeColor="text1"/>
        </w:rPr>
      </w:pPr>
    </w:p>
    <w:p w:rsidR="00E04A37" w:rsidRDefault="00E04A37" w:rsidP="004F1AA3">
      <w:pPr>
        <w:rPr>
          <w:b/>
          <w:color w:val="000000" w:themeColor="text1"/>
        </w:rPr>
      </w:pPr>
    </w:p>
    <w:p w:rsidR="0037138E" w:rsidRDefault="000E4E90" w:rsidP="004F1AA3">
      <w:pPr>
        <w:rPr>
          <w:b/>
          <w:color w:val="000000" w:themeColor="text1"/>
        </w:rPr>
      </w:pPr>
      <w:bookmarkStart w:id="0" w:name="_GoBack"/>
      <w:bookmarkEnd w:id="0"/>
      <w:r w:rsidRPr="004F1AA3">
        <w:rPr>
          <w:b/>
          <w:color w:val="000000" w:themeColor="text1"/>
        </w:rPr>
        <w:lastRenderedPageBreak/>
        <w:t>PROFESSIONAL ACHIEVEMENTS:</w:t>
      </w:r>
    </w:p>
    <w:p w:rsidR="004F1AA3" w:rsidRPr="004F1AA3" w:rsidRDefault="004F1AA3" w:rsidP="004F1AA3">
      <w:pPr>
        <w:rPr>
          <w:b/>
          <w:color w:val="000000" w:themeColor="text1"/>
        </w:rPr>
      </w:pPr>
    </w:p>
    <w:p w:rsidR="000E4E90" w:rsidRPr="003A4196" w:rsidRDefault="005E416F" w:rsidP="004F1AA3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Runners in Handball Tournament conducted during SSC. </w:t>
      </w:r>
    </w:p>
    <w:p w:rsidR="000E4E90" w:rsidRPr="003A4196" w:rsidRDefault="000E4E90" w:rsidP="004F1AA3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</w:rPr>
      </w:pPr>
      <w:r w:rsidRPr="003A4196">
        <w:rPr>
          <w:rFonts w:asciiTheme="minorHAnsi" w:hAnsiTheme="minorHAnsi" w:cstheme="minorHAnsi"/>
          <w:sz w:val="20"/>
        </w:rPr>
        <w:t>Received appreciation</w:t>
      </w:r>
      <w:r w:rsidR="004F1AA3" w:rsidRPr="003A4196">
        <w:rPr>
          <w:rFonts w:asciiTheme="minorHAnsi" w:hAnsiTheme="minorHAnsi" w:cstheme="minorHAnsi"/>
          <w:sz w:val="20"/>
        </w:rPr>
        <w:t xml:space="preserve"> </w:t>
      </w:r>
      <w:r w:rsidRPr="003A4196">
        <w:rPr>
          <w:rFonts w:asciiTheme="minorHAnsi" w:hAnsiTheme="minorHAnsi" w:cstheme="minorHAnsi"/>
          <w:sz w:val="20"/>
        </w:rPr>
        <w:t xml:space="preserve">for </w:t>
      </w:r>
      <w:r w:rsidR="00C129DB" w:rsidRPr="003A4196">
        <w:rPr>
          <w:rFonts w:asciiTheme="minorHAnsi" w:hAnsiTheme="minorHAnsi" w:cstheme="minorHAnsi"/>
          <w:sz w:val="20"/>
        </w:rPr>
        <w:t>mentoring new team members</w:t>
      </w:r>
    </w:p>
    <w:p w:rsidR="00AD5C20" w:rsidRPr="003A4196" w:rsidRDefault="00AD5C20" w:rsidP="009104ED">
      <w:pPr>
        <w:rPr>
          <w:rFonts w:asciiTheme="minorHAnsi" w:hAnsiTheme="minorHAnsi" w:cstheme="minorHAnsi"/>
          <w:b/>
          <w:color w:val="000000" w:themeColor="text1"/>
          <w:u w:val="single"/>
        </w:rPr>
      </w:pPr>
    </w:p>
    <w:p w:rsidR="000E2CA3" w:rsidRPr="00891FD5" w:rsidRDefault="000E2CA3" w:rsidP="000850DD">
      <w:pPr>
        <w:spacing w:line="360" w:lineRule="auto"/>
        <w:rPr>
          <w:b/>
          <w:color w:val="000000" w:themeColor="text1"/>
        </w:rPr>
      </w:pPr>
      <w:r w:rsidRPr="00891FD5">
        <w:rPr>
          <w:b/>
          <w:color w:val="000000" w:themeColor="text1"/>
        </w:rPr>
        <w:t>Personal Details:</w:t>
      </w:r>
    </w:p>
    <w:p w:rsidR="000E2CA3" w:rsidRPr="00D444DB" w:rsidRDefault="000E2CA3" w:rsidP="000850DD">
      <w:pPr>
        <w:pStyle w:val="ListParagraph"/>
        <w:widowControl w:val="0"/>
        <w:numPr>
          <w:ilvl w:val="0"/>
          <w:numId w:val="24"/>
        </w:numPr>
        <w:suppressAutoHyphens/>
        <w:rPr>
          <w:rFonts w:ascii="Times New Roman" w:eastAsia="Times New Roman" w:hAnsi="Times New Roman"/>
          <w:color w:val="000000" w:themeColor="text1"/>
        </w:rPr>
      </w:pPr>
      <w:r w:rsidRPr="00D444DB">
        <w:rPr>
          <w:rFonts w:ascii="Times New Roman" w:eastAsia="Times New Roman" w:hAnsi="Times New Roman"/>
          <w:color w:val="000000" w:themeColor="text1"/>
        </w:rPr>
        <w:t>Languages Known</w:t>
      </w:r>
      <w:r w:rsidR="005E416F">
        <w:rPr>
          <w:rFonts w:ascii="Times New Roman" w:eastAsia="Times New Roman" w:hAnsi="Times New Roman"/>
          <w:color w:val="000000" w:themeColor="text1"/>
        </w:rPr>
        <w:tab/>
        <w:t>:  English, Telugu.</w:t>
      </w:r>
    </w:p>
    <w:p w:rsidR="000E2CA3" w:rsidRDefault="000E2CA3" w:rsidP="000E2CA3">
      <w:pPr>
        <w:rPr>
          <w:color w:val="000000" w:themeColor="text1"/>
        </w:rPr>
      </w:pPr>
    </w:p>
    <w:sectPr w:rsidR="000E2CA3" w:rsidSect="0022268C">
      <w:pgSz w:w="11907" w:h="16839" w:code="9"/>
      <w:pgMar w:top="1134" w:right="1440" w:bottom="1440" w:left="144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AB0" w:rsidRDefault="00001AB0" w:rsidP="00927274">
      <w:r>
        <w:separator/>
      </w:r>
    </w:p>
  </w:endnote>
  <w:endnote w:type="continuationSeparator" w:id="0">
    <w:p w:rsidR="00001AB0" w:rsidRDefault="00001AB0" w:rsidP="00927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AB0" w:rsidRDefault="00001AB0" w:rsidP="00927274">
      <w:r>
        <w:separator/>
      </w:r>
    </w:p>
  </w:footnote>
  <w:footnote w:type="continuationSeparator" w:id="0">
    <w:p w:rsidR="00001AB0" w:rsidRDefault="00001AB0" w:rsidP="00927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-360"/>
        </w:tabs>
        <w:ind w:left="360" w:hanging="360"/>
      </w:pPr>
      <w:rPr>
        <w:rFonts w:ascii="Wingdings" w:hAnsi="Wingdings" w:cs="Wingdings"/>
        <w:sz w:val="20"/>
        <w:szCs w:val="20"/>
      </w:rPr>
    </w:lvl>
  </w:abstractNum>
  <w:abstractNum w:abstractNumId="1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  <w:sz w:val="20"/>
        <w:szCs w:val="20"/>
      </w:rPr>
    </w:lvl>
  </w:abstractNum>
  <w:abstractNum w:abstractNumId="2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33002B1"/>
    <w:multiLevelType w:val="hybridMultilevel"/>
    <w:tmpl w:val="F320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177FF"/>
    <w:multiLevelType w:val="hybridMultilevel"/>
    <w:tmpl w:val="9146A6F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B93DD3"/>
    <w:multiLevelType w:val="hybridMultilevel"/>
    <w:tmpl w:val="07FA79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4375B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4BE73D6"/>
    <w:multiLevelType w:val="hybridMultilevel"/>
    <w:tmpl w:val="6E3C4B48"/>
    <w:lvl w:ilvl="0" w:tplc="4009000F">
      <w:start w:val="1"/>
      <w:numFmt w:val="decimal"/>
      <w:lvlText w:val="%1."/>
      <w:lvlJc w:val="left"/>
      <w:pPr>
        <w:ind w:left="1530" w:hanging="360"/>
      </w:pPr>
    </w:lvl>
    <w:lvl w:ilvl="1" w:tplc="40090019" w:tentative="1">
      <w:start w:val="1"/>
      <w:numFmt w:val="lowerLetter"/>
      <w:lvlText w:val="%2."/>
      <w:lvlJc w:val="left"/>
      <w:pPr>
        <w:ind w:left="2250" w:hanging="360"/>
      </w:pPr>
    </w:lvl>
    <w:lvl w:ilvl="2" w:tplc="4009001B" w:tentative="1">
      <w:start w:val="1"/>
      <w:numFmt w:val="lowerRoman"/>
      <w:lvlText w:val="%3."/>
      <w:lvlJc w:val="right"/>
      <w:pPr>
        <w:ind w:left="2970" w:hanging="180"/>
      </w:pPr>
    </w:lvl>
    <w:lvl w:ilvl="3" w:tplc="4009000F" w:tentative="1">
      <w:start w:val="1"/>
      <w:numFmt w:val="decimal"/>
      <w:lvlText w:val="%4."/>
      <w:lvlJc w:val="left"/>
      <w:pPr>
        <w:ind w:left="3690" w:hanging="360"/>
      </w:pPr>
    </w:lvl>
    <w:lvl w:ilvl="4" w:tplc="40090019" w:tentative="1">
      <w:start w:val="1"/>
      <w:numFmt w:val="lowerLetter"/>
      <w:lvlText w:val="%5."/>
      <w:lvlJc w:val="left"/>
      <w:pPr>
        <w:ind w:left="4410" w:hanging="360"/>
      </w:pPr>
    </w:lvl>
    <w:lvl w:ilvl="5" w:tplc="4009001B" w:tentative="1">
      <w:start w:val="1"/>
      <w:numFmt w:val="lowerRoman"/>
      <w:lvlText w:val="%6."/>
      <w:lvlJc w:val="right"/>
      <w:pPr>
        <w:ind w:left="5130" w:hanging="180"/>
      </w:pPr>
    </w:lvl>
    <w:lvl w:ilvl="6" w:tplc="4009000F" w:tentative="1">
      <w:start w:val="1"/>
      <w:numFmt w:val="decimal"/>
      <w:lvlText w:val="%7."/>
      <w:lvlJc w:val="left"/>
      <w:pPr>
        <w:ind w:left="5850" w:hanging="360"/>
      </w:pPr>
    </w:lvl>
    <w:lvl w:ilvl="7" w:tplc="40090019" w:tentative="1">
      <w:start w:val="1"/>
      <w:numFmt w:val="lowerLetter"/>
      <w:lvlText w:val="%8."/>
      <w:lvlJc w:val="left"/>
      <w:pPr>
        <w:ind w:left="6570" w:hanging="360"/>
      </w:pPr>
    </w:lvl>
    <w:lvl w:ilvl="8" w:tplc="4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>
    <w:nsid w:val="19BA1D33"/>
    <w:multiLevelType w:val="hybridMultilevel"/>
    <w:tmpl w:val="E1C49E3A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D115FE"/>
    <w:multiLevelType w:val="hybridMultilevel"/>
    <w:tmpl w:val="BA40D294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276328C5"/>
    <w:multiLevelType w:val="hybridMultilevel"/>
    <w:tmpl w:val="AC98C0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E0953D7"/>
    <w:multiLevelType w:val="multilevel"/>
    <w:tmpl w:val="6FE06F2A"/>
    <w:lvl w:ilvl="0">
      <w:start w:val="1"/>
      <w:numFmt w:val="bullet"/>
      <w:lvlText w:val="•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1CE68FC"/>
    <w:multiLevelType w:val="hybridMultilevel"/>
    <w:tmpl w:val="ACA259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D080C19"/>
    <w:multiLevelType w:val="hybridMultilevel"/>
    <w:tmpl w:val="5B428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1B3266"/>
    <w:multiLevelType w:val="hybridMultilevel"/>
    <w:tmpl w:val="AAA06D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B92CD4"/>
    <w:multiLevelType w:val="multilevel"/>
    <w:tmpl w:val="15162C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4CD244F"/>
    <w:multiLevelType w:val="hybridMultilevel"/>
    <w:tmpl w:val="BEF669D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7">
    <w:nsid w:val="487C6E5F"/>
    <w:multiLevelType w:val="hybridMultilevel"/>
    <w:tmpl w:val="0058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2148B2"/>
    <w:multiLevelType w:val="hybridMultilevel"/>
    <w:tmpl w:val="40626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2F43A6"/>
    <w:multiLevelType w:val="hybridMultilevel"/>
    <w:tmpl w:val="AD865B4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2FF4B60"/>
    <w:multiLevelType w:val="hybridMultilevel"/>
    <w:tmpl w:val="CE22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D96CE3"/>
    <w:multiLevelType w:val="hybridMultilevel"/>
    <w:tmpl w:val="4E7EBFCE"/>
    <w:lvl w:ilvl="0" w:tplc="0409000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470"/>
        </w:tabs>
        <w:ind w:left="74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190"/>
        </w:tabs>
        <w:ind w:left="8190" w:hanging="360"/>
      </w:pPr>
      <w:rPr>
        <w:rFonts w:ascii="Wingdings" w:hAnsi="Wingdings" w:hint="default"/>
      </w:rPr>
    </w:lvl>
  </w:abstractNum>
  <w:abstractNum w:abstractNumId="22">
    <w:nsid w:val="5A1D5EA7"/>
    <w:multiLevelType w:val="hybridMultilevel"/>
    <w:tmpl w:val="FD94E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2C3B07"/>
    <w:multiLevelType w:val="hybridMultilevel"/>
    <w:tmpl w:val="89AAC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E20AAC"/>
    <w:multiLevelType w:val="hybridMultilevel"/>
    <w:tmpl w:val="3560F70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1BC271E"/>
    <w:multiLevelType w:val="hybridMultilevel"/>
    <w:tmpl w:val="00000000"/>
    <w:lvl w:ilvl="0" w:tplc="413CE4CC">
      <w:start w:val="1"/>
      <w:numFmt w:val="bullet"/>
      <w:lvlText w:val=""/>
      <w:lvlJc w:val="left"/>
      <w:pPr>
        <w:ind w:left="360" w:hanging="360"/>
      </w:pPr>
      <w:rPr>
        <w:rFonts w:ascii="Symbol" w:hAnsi="Symbol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</w:rPr>
    </w:lvl>
    <w:lvl w:ilvl="1" w:tplc="0472CB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47061F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3CAA5D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14C81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144225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DC2DC2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94E64B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7EC25D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>
    <w:nsid w:val="65A23D3D"/>
    <w:multiLevelType w:val="hybridMultilevel"/>
    <w:tmpl w:val="0B30A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9632AB"/>
    <w:multiLevelType w:val="hybridMultilevel"/>
    <w:tmpl w:val="33D25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244081"/>
    <w:multiLevelType w:val="hybridMultilevel"/>
    <w:tmpl w:val="E95E762C"/>
    <w:lvl w:ilvl="0" w:tplc="0EB46C6C">
      <w:start w:val="1"/>
      <w:numFmt w:val="decimal"/>
      <w:lvlText w:val="%1."/>
      <w:lvlJc w:val="left"/>
      <w:pPr>
        <w:ind w:left="67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9">
    <w:nsid w:val="6FC1030C"/>
    <w:multiLevelType w:val="hybridMultilevel"/>
    <w:tmpl w:val="F5765C02"/>
    <w:lvl w:ilvl="0" w:tplc="F4889F4E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D62F34"/>
    <w:multiLevelType w:val="hybridMultilevel"/>
    <w:tmpl w:val="30E8AF72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1">
    <w:nsid w:val="7F6A5F36"/>
    <w:multiLevelType w:val="hybridMultilevel"/>
    <w:tmpl w:val="78827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3"/>
  </w:num>
  <w:num w:numId="3">
    <w:abstractNumId w:val="10"/>
  </w:num>
  <w:num w:numId="4">
    <w:abstractNumId w:val="8"/>
  </w:num>
  <w:num w:numId="5">
    <w:abstractNumId w:val="21"/>
  </w:num>
  <w:num w:numId="6">
    <w:abstractNumId w:val="16"/>
  </w:num>
  <w:num w:numId="7">
    <w:abstractNumId w:val="9"/>
  </w:num>
  <w:num w:numId="8">
    <w:abstractNumId w:val="7"/>
  </w:num>
  <w:num w:numId="9">
    <w:abstractNumId w:val="30"/>
  </w:num>
  <w:num w:numId="10">
    <w:abstractNumId w:val="12"/>
  </w:num>
  <w:num w:numId="11">
    <w:abstractNumId w:val="14"/>
  </w:num>
  <w:num w:numId="12">
    <w:abstractNumId w:val="29"/>
  </w:num>
  <w:num w:numId="13">
    <w:abstractNumId w:val="5"/>
  </w:num>
  <w:num w:numId="14">
    <w:abstractNumId w:val="25"/>
  </w:num>
  <w:num w:numId="15">
    <w:abstractNumId w:val="13"/>
  </w:num>
  <w:num w:numId="16">
    <w:abstractNumId w:val="31"/>
  </w:num>
  <w:num w:numId="17">
    <w:abstractNumId w:val="17"/>
  </w:num>
  <w:num w:numId="18">
    <w:abstractNumId w:val="4"/>
  </w:num>
  <w:num w:numId="19">
    <w:abstractNumId w:val="19"/>
  </w:num>
  <w:num w:numId="20">
    <w:abstractNumId w:val="24"/>
  </w:num>
  <w:num w:numId="21">
    <w:abstractNumId w:val="2"/>
  </w:num>
  <w:num w:numId="22">
    <w:abstractNumId w:val="1"/>
  </w:num>
  <w:num w:numId="23">
    <w:abstractNumId w:val="0"/>
  </w:num>
  <w:num w:numId="24">
    <w:abstractNumId w:val="27"/>
  </w:num>
  <w:num w:numId="25">
    <w:abstractNumId w:val="3"/>
  </w:num>
  <w:num w:numId="26">
    <w:abstractNumId w:val="26"/>
  </w:num>
  <w:num w:numId="27">
    <w:abstractNumId w:val="20"/>
  </w:num>
  <w:num w:numId="28">
    <w:abstractNumId w:val="18"/>
  </w:num>
  <w:num w:numId="29">
    <w:abstractNumId w:val="28"/>
  </w:num>
  <w:num w:numId="30">
    <w:abstractNumId w:val="15"/>
  </w:num>
  <w:num w:numId="31">
    <w:abstractNumId w:val="11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AC2"/>
    <w:rsid w:val="00001AB0"/>
    <w:rsid w:val="00010611"/>
    <w:rsid w:val="000165E6"/>
    <w:rsid w:val="0002319E"/>
    <w:rsid w:val="00023213"/>
    <w:rsid w:val="00026A69"/>
    <w:rsid w:val="00035AAB"/>
    <w:rsid w:val="00037AE6"/>
    <w:rsid w:val="00042141"/>
    <w:rsid w:val="000442BC"/>
    <w:rsid w:val="000459D9"/>
    <w:rsid w:val="00053A23"/>
    <w:rsid w:val="00056692"/>
    <w:rsid w:val="000612C0"/>
    <w:rsid w:val="00065045"/>
    <w:rsid w:val="0007077A"/>
    <w:rsid w:val="00073B57"/>
    <w:rsid w:val="000754D0"/>
    <w:rsid w:val="00076D03"/>
    <w:rsid w:val="00077F49"/>
    <w:rsid w:val="00077FFC"/>
    <w:rsid w:val="000850DD"/>
    <w:rsid w:val="000865BC"/>
    <w:rsid w:val="000968C4"/>
    <w:rsid w:val="000A50CE"/>
    <w:rsid w:val="000A54AB"/>
    <w:rsid w:val="000B566A"/>
    <w:rsid w:val="000C5DAF"/>
    <w:rsid w:val="000C6A52"/>
    <w:rsid w:val="000E2CA3"/>
    <w:rsid w:val="000E4E90"/>
    <w:rsid w:val="001012A0"/>
    <w:rsid w:val="00106B87"/>
    <w:rsid w:val="00113C90"/>
    <w:rsid w:val="00116803"/>
    <w:rsid w:val="00116E72"/>
    <w:rsid w:val="0012450C"/>
    <w:rsid w:val="0012589A"/>
    <w:rsid w:val="0013069F"/>
    <w:rsid w:val="00130FD5"/>
    <w:rsid w:val="00143063"/>
    <w:rsid w:val="00146781"/>
    <w:rsid w:val="0016047B"/>
    <w:rsid w:val="00161C72"/>
    <w:rsid w:val="0017557D"/>
    <w:rsid w:val="00181A00"/>
    <w:rsid w:val="001904BF"/>
    <w:rsid w:val="00191099"/>
    <w:rsid w:val="0019242D"/>
    <w:rsid w:val="00193990"/>
    <w:rsid w:val="00196ED4"/>
    <w:rsid w:val="0019717C"/>
    <w:rsid w:val="001A0486"/>
    <w:rsid w:val="001A0553"/>
    <w:rsid w:val="001A0866"/>
    <w:rsid w:val="001A469A"/>
    <w:rsid w:val="001A4949"/>
    <w:rsid w:val="001B0A05"/>
    <w:rsid w:val="001B5B18"/>
    <w:rsid w:val="001B7883"/>
    <w:rsid w:val="001C22CF"/>
    <w:rsid w:val="001C58FA"/>
    <w:rsid w:val="001D1B37"/>
    <w:rsid w:val="001E01E4"/>
    <w:rsid w:val="001E3486"/>
    <w:rsid w:val="001E6CFA"/>
    <w:rsid w:val="001F42D1"/>
    <w:rsid w:val="001F653A"/>
    <w:rsid w:val="00205C56"/>
    <w:rsid w:val="00210DF1"/>
    <w:rsid w:val="00212EE9"/>
    <w:rsid w:val="0022268C"/>
    <w:rsid w:val="00226F97"/>
    <w:rsid w:val="002309AE"/>
    <w:rsid w:val="00232218"/>
    <w:rsid w:val="00245B7D"/>
    <w:rsid w:val="00253617"/>
    <w:rsid w:val="00253CBC"/>
    <w:rsid w:val="00254460"/>
    <w:rsid w:val="00266FF9"/>
    <w:rsid w:val="0027225A"/>
    <w:rsid w:val="00275323"/>
    <w:rsid w:val="002874EF"/>
    <w:rsid w:val="00287ADC"/>
    <w:rsid w:val="0029039D"/>
    <w:rsid w:val="00290D8C"/>
    <w:rsid w:val="00290FEF"/>
    <w:rsid w:val="002910E7"/>
    <w:rsid w:val="00291CA6"/>
    <w:rsid w:val="002A6F65"/>
    <w:rsid w:val="002C1D4F"/>
    <w:rsid w:val="002C295A"/>
    <w:rsid w:val="002C6D41"/>
    <w:rsid w:val="002D389B"/>
    <w:rsid w:val="002D56EA"/>
    <w:rsid w:val="002E06B4"/>
    <w:rsid w:val="002E0F0A"/>
    <w:rsid w:val="002E5682"/>
    <w:rsid w:val="002E7DF3"/>
    <w:rsid w:val="002F2A3A"/>
    <w:rsid w:val="00300C0F"/>
    <w:rsid w:val="00305EF5"/>
    <w:rsid w:val="0031738D"/>
    <w:rsid w:val="00326BED"/>
    <w:rsid w:val="00326DD4"/>
    <w:rsid w:val="00337C36"/>
    <w:rsid w:val="003550F1"/>
    <w:rsid w:val="00363BA7"/>
    <w:rsid w:val="0037138E"/>
    <w:rsid w:val="00372712"/>
    <w:rsid w:val="003746F9"/>
    <w:rsid w:val="00376E56"/>
    <w:rsid w:val="00382EAB"/>
    <w:rsid w:val="003830B9"/>
    <w:rsid w:val="00387255"/>
    <w:rsid w:val="003900C6"/>
    <w:rsid w:val="0039751F"/>
    <w:rsid w:val="00397DEF"/>
    <w:rsid w:val="003A130E"/>
    <w:rsid w:val="003A4196"/>
    <w:rsid w:val="003B213C"/>
    <w:rsid w:val="003C02C3"/>
    <w:rsid w:val="003C29F9"/>
    <w:rsid w:val="003C3880"/>
    <w:rsid w:val="003C7E5E"/>
    <w:rsid w:val="003D1C93"/>
    <w:rsid w:val="003E13FF"/>
    <w:rsid w:val="00400F16"/>
    <w:rsid w:val="004039AD"/>
    <w:rsid w:val="00410CBD"/>
    <w:rsid w:val="00414E48"/>
    <w:rsid w:val="00416706"/>
    <w:rsid w:val="004214C7"/>
    <w:rsid w:val="00423221"/>
    <w:rsid w:val="004241C0"/>
    <w:rsid w:val="00434F54"/>
    <w:rsid w:val="00436744"/>
    <w:rsid w:val="00451E60"/>
    <w:rsid w:val="004564FE"/>
    <w:rsid w:val="00456822"/>
    <w:rsid w:val="004708DD"/>
    <w:rsid w:val="00470FDA"/>
    <w:rsid w:val="0049463A"/>
    <w:rsid w:val="004A202F"/>
    <w:rsid w:val="004A2556"/>
    <w:rsid w:val="004A628A"/>
    <w:rsid w:val="004C5F68"/>
    <w:rsid w:val="004D0803"/>
    <w:rsid w:val="004D5A24"/>
    <w:rsid w:val="004D5F6F"/>
    <w:rsid w:val="004E36C8"/>
    <w:rsid w:val="004F1AA3"/>
    <w:rsid w:val="004F2C88"/>
    <w:rsid w:val="004F776A"/>
    <w:rsid w:val="00501126"/>
    <w:rsid w:val="0050141A"/>
    <w:rsid w:val="00507153"/>
    <w:rsid w:val="00511804"/>
    <w:rsid w:val="00513CA7"/>
    <w:rsid w:val="00515A11"/>
    <w:rsid w:val="005225FD"/>
    <w:rsid w:val="0052329F"/>
    <w:rsid w:val="00524A35"/>
    <w:rsid w:val="005346F6"/>
    <w:rsid w:val="005362AA"/>
    <w:rsid w:val="00544AEA"/>
    <w:rsid w:val="00544D98"/>
    <w:rsid w:val="00553D59"/>
    <w:rsid w:val="005607EC"/>
    <w:rsid w:val="00560B2A"/>
    <w:rsid w:val="005713CF"/>
    <w:rsid w:val="00571B69"/>
    <w:rsid w:val="00574AF6"/>
    <w:rsid w:val="00576615"/>
    <w:rsid w:val="00587383"/>
    <w:rsid w:val="005A53F3"/>
    <w:rsid w:val="005A66C2"/>
    <w:rsid w:val="005A6876"/>
    <w:rsid w:val="005B2190"/>
    <w:rsid w:val="005C0BAF"/>
    <w:rsid w:val="005C28F7"/>
    <w:rsid w:val="005D487C"/>
    <w:rsid w:val="005E0DD6"/>
    <w:rsid w:val="005E112A"/>
    <w:rsid w:val="005E416F"/>
    <w:rsid w:val="005E4561"/>
    <w:rsid w:val="005E47E3"/>
    <w:rsid w:val="005F65EC"/>
    <w:rsid w:val="00604E57"/>
    <w:rsid w:val="0061036F"/>
    <w:rsid w:val="00611C35"/>
    <w:rsid w:val="0062089D"/>
    <w:rsid w:val="00627F19"/>
    <w:rsid w:val="00627F61"/>
    <w:rsid w:val="0064358F"/>
    <w:rsid w:val="00660195"/>
    <w:rsid w:val="00666EF9"/>
    <w:rsid w:val="00673C1B"/>
    <w:rsid w:val="006814EC"/>
    <w:rsid w:val="006A02A6"/>
    <w:rsid w:val="006A5BD4"/>
    <w:rsid w:val="006B08D7"/>
    <w:rsid w:val="006B2EF2"/>
    <w:rsid w:val="006D070D"/>
    <w:rsid w:val="006D1EC6"/>
    <w:rsid w:val="006D7A8C"/>
    <w:rsid w:val="006E2096"/>
    <w:rsid w:val="006F0C7F"/>
    <w:rsid w:val="006F311F"/>
    <w:rsid w:val="006F4428"/>
    <w:rsid w:val="006F7BFB"/>
    <w:rsid w:val="0070617E"/>
    <w:rsid w:val="007108D0"/>
    <w:rsid w:val="00714BF2"/>
    <w:rsid w:val="0072433C"/>
    <w:rsid w:val="00727FBF"/>
    <w:rsid w:val="0073528C"/>
    <w:rsid w:val="0073693D"/>
    <w:rsid w:val="00745AC2"/>
    <w:rsid w:val="0075140A"/>
    <w:rsid w:val="00753800"/>
    <w:rsid w:val="00763B57"/>
    <w:rsid w:val="00764733"/>
    <w:rsid w:val="00777ABF"/>
    <w:rsid w:val="0078127A"/>
    <w:rsid w:val="00786039"/>
    <w:rsid w:val="00795068"/>
    <w:rsid w:val="007B13D5"/>
    <w:rsid w:val="007B4345"/>
    <w:rsid w:val="007B4E02"/>
    <w:rsid w:val="007C612D"/>
    <w:rsid w:val="007C77A4"/>
    <w:rsid w:val="007D2791"/>
    <w:rsid w:val="007D44EB"/>
    <w:rsid w:val="007D66D5"/>
    <w:rsid w:val="007F3A41"/>
    <w:rsid w:val="007F683F"/>
    <w:rsid w:val="007F6EFE"/>
    <w:rsid w:val="0080094F"/>
    <w:rsid w:val="0080400D"/>
    <w:rsid w:val="008125B9"/>
    <w:rsid w:val="00817EAA"/>
    <w:rsid w:val="0082016A"/>
    <w:rsid w:val="008207DF"/>
    <w:rsid w:val="00820E76"/>
    <w:rsid w:val="00821B15"/>
    <w:rsid w:val="00833806"/>
    <w:rsid w:val="00834583"/>
    <w:rsid w:val="00834C88"/>
    <w:rsid w:val="00834D78"/>
    <w:rsid w:val="00845B82"/>
    <w:rsid w:val="00852BF1"/>
    <w:rsid w:val="00853D33"/>
    <w:rsid w:val="0086057F"/>
    <w:rsid w:val="008632D4"/>
    <w:rsid w:val="008659F8"/>
    <w:rsid w:val="00874E46"/>
    <w:rsid w:val="00882E2A"/>
    <w:rsid w:val="00891FD5"/>
    <w:rsid w:val="00895A76"/>
    <w:rsid w:val="008A574F"/>
    <w:rsid w:val="008B0D2E"/>
    <w:rsid w:val="008B47DC"/>
    <w:rsid w:val="008B6EA3"/>
    <w:rsid w:val="008D0DA1"/>
    <w:rsid w:val="008D78A0"/>
    <w:rsid w:val="008E1F18"/>
    <w:rsid w:val="008E21F8"/>
    <w:rsid w:val="008E5ED1"/>
    <w:rsid w:val="008E6309"/>
    <w:rsid w:val="008F237B"/>
    <w:rsid w:val="008F2C51"/>
    <w:rsid w:val="008F45E3"/>
    <w:rsid w:val="008F553B"/>
    <w:rsid w:val="009104ED"/>
    <w:rsid w:val="00911C0E"/>
    <w:rsid w:val="00922065"/>
    <w:rsid w:val="00927274"/>
    <w:rsid w:val="00927B15"/>
    <w:rsid w:val="009303E8"/>
    <w:rsid w:val="00934CEA"/>
    <w:rsid w:val="009365B5"/>
    <w:rsid w:val="00936FA7"/>
    <w:rsid w:val="0094124A"/>
    <w:rsid w:val="0094531C"/>
    <w:rsid w:val="00946186"/>
    <w:rsid w:val="0095244E"/>
    <w:rsid w:val="00954A65"/>
    <w:rsid w:val="0096064F"/>
    <w:rsid w:val="009710EA"/>
    <w:rsid w:val="00976158"/>
    <w:rsid w:val="00982B6A"/>
    <w:rsid w:val="00985CB2"/>
    <w:rsid w:val="00993285"/>
    <w:rsid w:val="009A3642"/>
    <w:rsid w:val="009A75A7"/>
    <w:rsid w:val="009B1467"/>
    <w:rsid w:val="009B1FF9"/>
    <w:rsid w:val="009B7422"/>
    <w:rsid w:val="009C0378"/>
    <w:rsid w:val="009C1A0F"/>
    <w:rsid w:val="009C2E63"/>
    <w:rsid w:val="009C3903"/>
    <w:rsid w:val="009C56C4"/>
    <w:rsid w:val="009D47A2"/>
    <w:rsid w:val="009D4E8C"/>
    <w:rsid w:val="009D5A30"/>
    <w:rsid w:val="009D67CD"/>
    <w:rsid w:val="009E389F"/>
    <w:rsid w:val="009E5033"/>
    <w:rsid w:val="009E5815"/>
    <w:rsid w:val="009F2F43"/>
    <w:rsid w:val="009F729F"/>
    <w:rsid w:val="00A22E7A"/>
    <w:rsid w:val="00A24249"/>
    <w:rsid w:val="00A30970"/>
    <w:rsid w:val="00A3177D"/>
    <w:rsid w:val="00A351A1"/>
    <w:rsid w:val="00A44351"/>
    <w:rsid w:val="00A476CB"/>
    <w:rsid w:val="00A80F14"/>
    <w:rsid w:val="00A962A0"/>
    <w:rsid w:val="00AA5767"/>
    <w:rsid w:val="00AA64C8"/>
    <w:rsid w:val="00AB33F4"/>
    <w:rsid w:val="00AB3413"/>
    <w:rsid w:val="00AB4747"/>
    <w:rsid w:val="00AB6372"/>
    <w:rsid w:val="00AB65D0"/>
    <w:rsid w:val="00AC5DDC"/>
    <w:rsid w:val="00AD47A8"/>
    <w:rsid w:val="00AD5C20"/>
    <w:rsid w:val="00AE7621"/>
    <w:rsid w:val="00AF2E00"/>
    <w:rsid w:val="00AF7EA1"/>
    <w:rsid w:val="00B0217B"/>
    <w:rsid w:val="00B049B9"/>
    <w:rsid w:val="00B104D2"/>
    <w:rsid w:val="00B11A63"/>
    <w:rsid w:val="00B123E0"/>
    <w:rsid w:val="00B162E7"/>
    <w:rsid w:val="00B220D4"/>
    <w:rsid w:val="00B26608"/>
    <w:rsid w:val="00B33951"/>
    <w:rsid w:val="00B36B4D"/>
    <w:rsid w:val="00B47FBA"/>
    <w:rsid w:val="00B56D27"/>
    <w:rsid w:val="00B5763D"/>
    <w:rsid w:val="00B5797B"/>
    <w:rsid w:val="00B65AA2"/>
    <w:rsid w:val="00B67E34"/>
    <w:rsid w:val="00B81A22"/>
    <w:rsid w:val="00B827FE"/>
    <w:rsid w:val="00B93CF1"/>
    <w:rsid w:val="00B9674D"/>
    <w:rsid w:val="00BA118C"/>
    <w:rsid w:val="00BA1F2C"/>
    <w:rsid w:val="00BA259C"/>
    <w:rsid w:val="00BB1F0B"/>
    <w:rsid w:val="00BB6EE8"/>
    <w:rsid w:val="00BC0CB3"/>
    <w:rsid w:val="00BC3FCF"/>
    <w:rsid w:val="00BC77F2"/>
    <w:rsid w:val="00BD4129"/>
    <w:rsid w:val="00C02B13"/>
    <w:rsid w:val="00C0565A"/>
    <w:rsid w:val="00C06BBC"/>
    <w:rsid w:val="00C129DB"/>
    <w:rsid w:val="00C14552"/>
    <w:rsid w:val="00C2285E"/>
    <w:rsid w:val="00C32DF1"/>
    <w:rsid w:val="00C37218"/>
    <w:rsid w:val="00C42632"/>
    <w:rsid w:val="00C44880"/>
    <w:rsid w:val="00C4570C"/>
    <w:rsid w:val="00C51171"/>
    <w:rsid w:val="00C5286F"/>
    <w:rsid w:val="00C6354A"/>
    <w:rsid w:val="00C71C28"/>
    <w:rsid w:val="00C72456"/>
    <w:rsid w:val="00C86993"/>
    <w:rsid w:val="00C912B7"/>
    <w:rsid w:val="00C9453E"/>
    <w:rsid w:val="00CA47C8"/>
    <w:rsid w:val="00CA4969"/>
    <w:rsid w:val="00CA6183"/>
    <w:rsid w:val="00CB1D06"/>
    <w:rsid w:val="00CB4F1B"/>
    <w:rsid w:val="00CB77A5"/>
    <w:rsid w:val="00CC6B60"/>
    <w:rsid w:val="00CC7CD2"/>
    <w:rsid w:val="00CD08AE"/>
    <w:rsid w:val="00CE042A"/>
    <w:rsid w:val="00CE157C"/>
    <w:rsid w:val="00CE29E5"/>
    <w:rsid w:val="00CE5916"/>
    <w:rsid w:val="00CF03D1"/>
    <w:rsid w:val="00CF4E5F"/>
    <w:rsid w:val="00D02876"/>
    <w:rsid w:val="00D04979"/>
    <w:rsid w:val="00D0745C"/>
    <w:rsid w:val="00D1387A"/>
    <w:rsid w:val="00D209AA"/>
    <w:rsid w:val="00D26756"/>
    <w:rsid w:val="00D354C7"/>
    <w:rsid w:val="00D35640"/>
    <w:rsid w:val="00D35BB7"/>
    <w:rsid w:val="00D37D31"/>
    <w:rsid w:val="00D444DB"/>
    <w:rsid w:val="00D45955"/>
    <w:rsid w:val="00D47AF7"/>
    <w:rsid w:val="00D51778"/>
    <w:rsid w:val="00D51DBA"/>
    <w:rsid w:val="00D52605"/>
    <w:rsid w:val="00D53D62"/>
    <w:rsid w:val="00D5651A"/>
    <w:rsid w:val="00D57E26"/>
    <w:rsid w:val="00D76783"/>
    <w:rsid w:val="00D76F95"/>
    <w:rsid w:val="00D87A8F"/>
    <w:rsid w:val="00D963C9"/>
    <w:rsid w:val="00DB607A"/>
    <w:rsid w:val="00DB619F"/>
    <w:rsid w:val="00DC161A"/>
    <w:rsid w:val="00DC161F"/>
    <w:rsid w:val="00DC2867"/>
    <w:rsid w:val="00DC3CBF"/>
    <w:rsid w:val="00DC4BEF"/>
    <w:rsid w:val="00DC742B"/>
    <w:rsid w:val="00DD0074"/>
    <w:rsid w:val="00DD13A5"/>
    <w:rsid w:val="00DD6A51"/>
    <w:rsid w:val="00DD7D28"/>
    <w:rsid w:val="00DE1775"/>
    <w:rsid w:val="00DE4EBF"/>
    <w:rsid w:val="00DE61BC"/>
    <w:rsid w:val="00DE76E4"/>
    <w:rsid w:val="00DF40EB"/>
    <w:rsid w:val="00DF5A54"/>
    <w:rsid w:val="00E047F6"/>
    <w:rsid w:val="00E04A37"/>
    <w:rsid w:val="00E123AC"/>
    <w:rsid w:val="00E1465B"/>
    <w:rsid w:val="00E17AB1"/>
    <w:rsid w:val="00E22A8C"/>
    <w:rsid w:val="00E23471"/>
    <w:rsid w:val="00E26AB3"/>
    <w:rsid w:val="00E302A3"/>
    <w:rsid w:val="00E313BD"/>
    <w:rsid w:val="00E3417F"/>
    <w:rsid w:val="00E344AE"/>
    <w:rsid w:val="00E40C9D"/>
    <w:rsid w:val="00E42FD7"/>
    <w:rsid w:val="00E469E8"/>
    <w:rsid w:val="00E51DEA"/>
    <w:rsid w:val="00E56558"/>
    <w:rsid w:val="00E600D7"/>
    <w:rsid w:val="00E62630"/>
    <w:rsid w:val="00E6414F"/>
    <w:rsid w:val="00E74A86"/>
    <w:rsid w:val="00E8092D"/>
    <w:rsid w:val="00E81007"/>
    <w:rsid w:val="00EA0EDC"/>
    <w:rsid w:val="00EA3154"/>
    <w:rsid w:val="00EB2D16"/>
    <w:rsid w:val="00EC49F1"/>
    <w:rsid w:val="00ED0D81"/>
    <w:rsid w:val="00ED43A8"/>
    <w:rsid w:val="00EE2923"/>
    <w:rsid w:val="00EE413C"/>
    <w:rsid w:val="00EF641A"/>
    <w:rsid w:val="00EF7004"/>
    <w:rsid w:val="00F11994"/>
    <w:rsid w:val="00F12A50"/>
    <w:rsid w:val="00F14CFE"/>
    <w:rsid w:val="00F151CB"/>
    <w:rsid w:val="00F1734F"/>
    <w:rsid w:val="00F253D3"/>
    <w:rsid w:val="00F337CB"/>
    <w:rsid w:val="00F34535"/>
    <w:rsid w:val="00F36477"/>
    <w:rsid w:val="00F3735C"/>
    <w:rsid w:val="00F520BB"/>
    <w:rsid w:val="00F53375"/>
    <w:rsid w:val="00F54159"/>
    <w:rsid w:val="00F549CE"/>
    <w:rsid w:val="00F601FE"/>
    <w:rsid w:val="00F74498"/>
    <w:rsid w:val="00F761A7"/>
    <w:rsid w:val="00F81592"/>
    <w:rsid w:val="00F816D1"/>
    <w:rsid w:val="00F825D0"/>
    <w:rsid w:val="00F92A35"/>
    <w:rsid w:val="00F95E35"/>
    <w:rsid w:val="00F9692F"/>
    <w:rsid w:val="00FA1E2A"/>
    <w:rsid w:val="00FA486F"/>
    <w:rsid w:val="00FA532C"/>
    <w:rsid w:val="00FB4BD0"/>
    <w:rsid w:val="00FD6CE3"/>
    <w:rsid w:val="00FE1B81"/>
    <w:rsid w:val="00FE23A0"/>
    <w:rsid w:val="00FE2901"/>
    <w:rsid w:val="00FE6C83"/>
    <w:rsid w:val="00FE78AE"/>
    <w:rsid w:val="00FF27A2"/>
    <w:rsid w:val="00FF61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E56"/>
    <w:rPr>
      <w:rFonts w:ascii="Times New Roman" w:eastAsia="Times New Roman" w:hAnsi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376E56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376E5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C88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CA3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76E56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link w:val="Heading2"/>
    <w:rsid w:val="00376E56"/>
    <w:rPr>
      <w:rFonts w:ascii="Arial" w:eastAsia="Times New Roman" w:hAnsi="Arial" w:cs="Times New Roman"/>
      <w:b/>
      <w:i/>
      <w:sz w:val="24"/>
      <w:szCs w:val="20"/>
    </w:rPr>
  </w:style>
  <w:style w:type="table" w:styleId="TableGrid">
    <w:name w:val="Table Grid"/>
    <w:basedOn w:val="TableNormal"/>
    <w:uiPriority w:val="59"/>
    <w:rsid w:val="005A66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5A66C2"/>
    <w:rPr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2727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7274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nhideWhenUsed/>
    <w:rsid w:val="0092727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27274"/>
    <w:rPr>
      <w:rFonts w:ascii="Times New Roman" w:eastAsia="Times New Roman" w:hAnsi="Times New Roman"/>
    </w:rPr>
  </w:style>
  <w:style w:type="character" w:styleId="Hyperlink">
    <w:name w:val="Hyperlink"/>
    <w:uiPriority w:val="99"/>
    <w:unhideWhenUsed/>
    <w:rsid w:val="00927274"/>
    <w:rPr>
      <w:color w:val="0000FF"/>
      <w:u w:val="single"/>
    </w:rPr>
  </w:style>
  <w:style w:type="table" w:customStyle="1" w:styleId="MediumShading2-Accent11">
    <w:name w:val="Medium Shading 2 - Accent 11"/>
    <w:basedOn w:val="TableNormal"/>
    <w:uiPriority w:val="64"/>
    <w:rsid w:val="0092727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927274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5B219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customStyle="1" w:styleId="LightGrid-Accent11">
    <w:name w:val="Light Grid - Accent 11"/>
    <w:basedOn w:val="TableNormal"/>
    <w:uiPriority w:val="62"/>
    <w:rsid w:val="00666EF9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customStyle="1" w:styleId="skypepnhmark1">
    <w:name w:val="skype_pnh_mark1"/>
    <w:rsid w:val="00985CB2"/>
    <w:rPr>
      <w:vanish/>
      <w:webHidden w:val="0"/>
      <w:specVanish w:val="0"/>
    </w:rPr>
  </w:style>
  <w:style w:type="paragraph" w:styleId="NormalWeb">
    <w:name w:val="Normal (Web)"/>
    <w:basedOn w:val="Normal"/>
    <w:uiPriority w:val="99"/>
    <w:unhideWhenUsed/>
    <w:rsid w:val="00E22A8C"/>
    <w:pPr>
      <w:spacing w:before="100" w:beforeAutospacing="1" w:after="100" w:afterAutospacing="1"/>
    </w:pPr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E22A8C"/>
    <w:pPr>
      <w:autoSpaceDE w:val="0"/>
      <w:autoSpaceDN w:val="0"/>
      <w:adjustRightInd w:val="0"/>
      <w:spacing w:line="300" w:lineRule="atLeast"/>
      <w:ind w:firstLine="720"/>
    </w:pPr>
    <w:rPr>
      <w:rFonts w:ascii="Verdana" w:hAnsi="Verdana"/>
    </w:rPr>
  </w:style>
  <w:style w:type="character" w:customStyle="1" w:styleId="BodyTextIndent2Char">
    <w:name w:val="Body Text Indent 2 Char"/>
    <w:link w:val="BodyTextIndent2"/>
    <w:rsid w:val="00E22A8C"/>
    <w:rPr>
      <w:rFonts w:ascii="Verdana" w:eastAsia="Times New Roman" w:hAnsi="Verdana"/>
      <w:lang w:val="en-US" w:eastAsia="en-US"/>
    </w:rPr>
  </w:style>
  <w:style w:type="character" w:customStyle="1" w:styleId="Heading3Char">
    <w:name w:val="Heading 3 Char"/>
    <w:link w:val="Heading3"/>
    <w:uiPriority w:val="9"/>
    <w:rsid w:val="00834C88"/>
    <w:rPr>
      <w:rFonts w:ascii="Calibri Light" w:eastAsia="Times New Roman" w:hAnsi="Calibri Light"/>
      <w:color w:val="1F4D78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0E2CA3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WW8Num6z1">
    <w:name w:val="WW8Num6z1"/>
    <w:rsid w:val="004A628A"/>
    <w:rPr>
      <w:rFonts w:ascii="OpenSymbol" w:hAnsi="OpenSymbol" w:cs="OpenSymbo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32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323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JobChar">
    <w:name w:val="Job Char"/>
    <w:rsid w:val="000E4E90"/>
    <w:rPr>
      <w:rFonts w:ascii="Bookman Old Style" w:hAnsi="Bookman Old Style" w:cs="Bookman Old Style"/>
      <w:sz w:val="19"/>
      <w:szCs w:val="19"/>
    </w:rPr>
  </w:style>
  <w:style w:type="paragraph" w:customStyle="1" w:styleId="CollegeDegree">
    <w:name w:val="College Degree"/>
    <w:basedOn w:val="Normal"/>
    <w:rsid w:val="000E4E90"/>
    <w:pPr>
      <w:autoSpaceDE w:val="0"/>
      <w:spacing w:before="20" w:after="60"/>
      <w:jc w:val="both"/>
    </w:pPr>
    <w:rPr>
      <w:rFonts w:ascii="Bookman Old Style" w:hAnsi="Bookman Old Style" w:cs="Bookman Old Style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E56"/>
    <w:rPr>
      <w:rFonts w:ascii="Times New Roman" w:eastAsia="Times New Roman" w:hAnsi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376E56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376E5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C88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CA3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76E56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link w:val="Heading2"/>
    <w:rsid w:val="00376E56"/>
    <w:rPr>
      <w:rFonts w:ascii="Arial" w:eastAsia="Times New Roman" w:hAnsi="Arial" w:cs="Times New Roman"/>
      <w:b/>
      <w:i/>
      <w:sz w:val="24"/>
      <w:szCs w:val="20"/>
    </w:rPr>
  </w:style>
  <w:style w:type="table" w:styleId="TableGrid">
    <w:name w:val="Table Grid"/>
    <w:basedOn w:val="TableNormal"/>
    <w:uiPriority w:val="59"/>
    <w:rsid w:val="005A66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5A66C2"/>
    <w:rPr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2727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7274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nhideWhenUsed/>
    <w:rsid w:val="0092727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27274"/>
    <w:rPr>
      <w:rFonts w:ascii="Times New Roman" w:eastAsia="Times New Roman" w:hAnsi="Times New Roman"/>
    </w:rPr>
  </w:style>
  <w:style w:type="character" w:styleId="Hyperlink">
    <w:name w:val="Hyperlink"/>
    <w:uiPriority w:val="99"/>
    <w:unhideWhenUsed/>
    <w:rsid w:val="00927274"/>
    <w:rPr>
      <w:color w:val="0000FF"/>
      <w:u w:val="single"/>
    </w:rPr>
  </w:style>
  <w:style w:type="table" w:customStyle="1" w:styleId="MediumShading2-Accent11">
    <w:name w:val="Medium Shading 2 - Accent 11"/>
    <w:basedOn w:val="TableNormal"/>
    <w:uiPriority w:val="64"/>
    <w:rsid w:val="0092727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927274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5B219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customStyle="1" w:styleId="LightGrid-Accent11">
    <w:name w:val="Light Grid - Accent 11"/>
    <w:basedOn w:val="TableNormal"/>
    <w:uiPriority w:val="62"/>
    <w:rsid w:val="00666EF9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customStyle="1" w:styleId="skypepnhmark1">
    <w:name w:val="skype_pnh_mark1"/>
    <w:rsid w:val="00985CB2"/>
    <w:rPr>
      <w:vanish/>
      <w:webHidden w:val="0"/>
      <w:specVanish w:val="0"/>
    </w:rPr>
  </w:style>
  <w:style w:type="paragraph" w:styleId="NormalWeb">
    <w:name w:val="Normal (Web)"/>
    <w:basedOn w:val="Normal"/>
    <w:uiPriority w:val="99"/>
    <w:unhideWhenUsed/>
    <w:rsid w:val="00E22A8C"/>
    <w:pPr>
      <w:spacing w:before="100" w:beforeAutospacing="1" w:after="100" w:afterAutospacing="1"/>
    </w:pPr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E22A8C"/>
    <w:pPr>
      <w:autoSpaceDE w:val="0"/>
      <w:autoSpaceDN w:val="0"/>
      <w:adjustRightInd w:val="0"/>
      <w:spacing w:line="300" w:lineRule="atLeast"/>
      <w:ind w:firstLine="720"/>
    </w:pPr>
    <w:rPr>
      <w:rFonts w:ascii="Verdana" w:hAnsi="Verdana"/>
    </w:rPr>
  </w:style>
  <w:style w:type="character" w:customStyle="1" w:styleId="BodyTextIndent2Char">
    <w:name w:val="Body Text Indent 2 Char"/>
    <w:link w:val="BodyTextIndent2"/>
    <w:rsid w:val="00E22A8C"/>
    <w:rPr>
      <w:rFonts w:ascii="Verdana" w:eastAsia="Times New Roman" w:hAnsi="Verdana"/>
      <w:lang w:val="en-US" w:eastAsia="en-US"/>
    </w:rPr>
  </w:style>
  <w:style w:type="character" w:customStyle="1" w:styleId="Heading3Char">
    <w:name w:val="Heading 3 Char"/>
    <w:link w:val="Heading3"/>
    <w:uiPriority w:val="9"/>
    <w:rsid w:val="00834C88"/>
    <w:rPr>
      <w:rFonts w:ascii="Calibri Light" w:eastAsia="Times New Roman" w:hAnsi="Calibri Light"/>
      <w:color w:val="1F4D78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0E2CA3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WW8Num6z1">
    <w:name w:val="WW8Num6z1"/>
    <w:rsid w:val="004A628A"/>
    <w:rPr>
      <w:rFonts w:ascii="OpenSymbol" w:hAnsi="OpenSymbol" w:cs="OpenSymbo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32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323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JobChar">
    <w:name w:val="Job Char"/>
    <w:rsid w:val="000E4E90"/>
    <w:rPr>
      <w:rFonts w:ascii="Bookman Old Style" w:hAnsi="Bookman Old Style" w:cs="Bookman Old Style"/>
      <w:sz w:val="19"/>
      <w:szCs w:val="19"/>
    </w:rPr>
  </w:style>
  <w:style w:type="paragraph" w:customStyle="1" w:styleId="CollegeDegree">
    <w:name w:val="College Degree"/>
    <w:basedOn w:val="Normal"/>
    <w:rsid w:val="000E4E90"/>
    <w:pPr>
      <w:autoSpaceDE w:val="0"/>
      <w:spacing w:before="20" w:after="60"/>
      <w:jc w:val="both"/>
    </w:pPr>
    <w:rPr>
      <w:rFonts w:ascii="Bookman Old Style" w:hAnsi="Bookman Old Style" w:cs="Bookman Old Style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5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en.wikipedia.org/wiki/Request_for_Inform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Request_for_Quotation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en.wikipedia.org/wiki/Procurement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agannadharaju2010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1AB00-2E47-4BD1-A0DB-A9EC69F0C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4914</CharactersWithSpaces>
  <SharedDoc>false</SharedDoc>
  <HLinks>
    <vt:vector size="6" baseType="variant">
      <vt:variant>
        <vt:i4>4915308</vt:i4>
      </vt:variant>
      <vt:variant>
        <vt:i4>0</vt:i4>
      </vt:variant>
      <vt:variant>
        <vt:i4>0</vt:i4>
      </vt:variant>
      <vt:variant>
        <vt:i4>5</vt:i4>
      </vt:variant>
      <vt:variant>
        <vt:lpwstr>mailto:Gaya3.allam@gmail.com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 Polisetty</dc:creator>
  <cp:lastModifiedBy>Windows User</cp:lastModifiedBy>
  <cp:revision>3</cp:revision>
  <cp:lastPrinted>2016-06-09T11:06:00Z</cp:lastPrinted>
  <dcterms:created xsi:type="dcterms:W3CDTF">2018-08-16T05:35:00Z</dcterms:created>
  <dcterms:modified xsi:type="dcterms:W3CDTF">2018-08-16T08:34:00Z</dcterms:modified>
</cp:coreProperties>
</file>