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C473F" w14:textId="6D64B695" w:rsidR="00201F3C" w:rsidRPr="008E059D" w:rsidRDefault="00FF16BF" w:rsidP="008E059D">
      <w:pPr>
        <w:jc w:val="center"/>
        <w:rPr>
          <w:b/>
          <w:bCs/>
          <w:sz w:val="28"/>
          <w:szCs w:val="28"/>
          <w:u w:val="thick"/>
        </w:rPr>
      </w:pPr>
      <w:r>
        <w:rPr>
          <w:rFonts w:hint="eastAsia"/>
          <w:b/>
          <w:bCs/>
          <w:sz w:val="28"/>
          <w:szCs w:val="28"/>
          <w:u w:val="thick"/>
        </w:rPr>
        <w:t>서울 2</w:t>
      </w:r>
      <w:r>
        <w:rPr>
          <w:b/>
          <w:bCs/>
          <w:sz w:val="28"/>
          <w:szCs w:val="28"/>
          <w:u w:val="thick"/>
        </w:rPr>
        <w:t xml:space="preserve">040 </w:t>
      </w:r>
      <w:r>
        <w:rPr>
          <w:rFonts w:hint="eastAsia"/>
          <w:b/>
          <w:bCs/>
          <w:sz w:val="28"/>
          <w:szCs w:val="28"/>
          <w:u w:val="thick"/>
        </w:rPr>
        <w:t xml:space="preserve">도시기본계획 </w:t>
      </w:r>
      <w:r>
        <w:rPr>
          <w:b/>
          <w:bCs/>
          <w:sz w:val="28"/>
          <w:szCs w:val="28"/>
          <w:u w:val="thick"/>
        </w:rPr>
        <w:t>`</w:t>
      </w:r>
      <w:r>
        <w:rPr>
          <w:rFonts w:hint="eastAsia"/>
          <w:b/>
          <w:bCs/>
          <w:sz w:val="28"/>
          <w:szCs w:val="28"/>
          <w:u w:val="thick"/>
        </w:rPr>
        <w:t>보행일상권` 입지 선정</w:t>
      </w:r>
    </w:p>
    <w:p w14:paraId="56FE43D5" w14:textId="77777777" w:rsidR="00201F3C" w:rsidRDefault="00201F3C"/>
    <w:p w14:paraId="227C8FD7" w14:textId="4DD2E6AF" w:rsidR="00201F3C" w:rsidRPr="00EE64BC" w:rsidRDefault="00201F3C">
      <w:pPr>
        <w:rPr>
          <w:rFonts w:eastAsiaTheme="minorHAnsi"/>
          <w:b/>
          <w:bCs/>
          <w:sz w:val="26"/>
          <w:szCs w:val="26"/>
        </w:rPr>
      </w:pPr>
      <w:r w:rsidRPr="00EE64BC">
        <w:rPr>
          <w:rFonts w:eastAsiaTheme="minorHAnsi" w:hint="eastAsia"/>
          <w:b/>
          <w:bCs/>
          <w:sz w:val="26"/>
          <w:szCs w:val="26"/>
        </w:rPr>
        <w:t>1</w:t>
      </w:r>
      <w:r w:rsidRPr="00EE64BC">
        <w:rPr>
          <w:rFonts w:eastAsiaTheme="minorHAnsi"/>
          <w:b/>
          <w:bCs/>
          <w:sz w:val="26"/>
          <w:szCs w:val="26"/>
        </w:rPr>
        <w:t>.</w:t>
      </w:r>
      <w:r w:rsidRPr="00EE64BC">
        <w:rPr>
          <w:rFonts w:eastAsiaTheme="minorHAnsi" w:hint="eastAsia"/>
          <w:b/>
          <w:bCs/>
          <w:sz w:val="26"/>
          <w:szCs w:val="26"/>
        </w:rPr>
        <w:t>서론</w:t>
      </w:r>
    </w:p>
    <w:p w14:paraId="103D3DC5" w14:textId="72F143AD" w:rsidR="00201F3C" w:rsidRPr="00EE64BC" w:rsidRDefault="00201F3C">
      <w:pPr>
        <w:rPr>
          <w:rFonts w:eastAsiaTheme="minorHAnsi"/>
          <w:b/>
          <w:bCs/>
        </w:rPr>
      </w:pPr>
      <w:r w:rsidRPr="00EE64BC">
        <w:rPr>
          <w:rFonts w:eastAsiaTheme="minorHAnsi" w:hint="eastAsia"/>
          <w:b/>
          <w:bCs/>
        </w:rPr>
        <w:t>1</w:t>
      </w:r>
      <w:r w:rsidRPr="00EE64BC">
        <w:rPr>
          <w:rFonts w:eastAsiaTheme="minorHAnsi"/>
          <w:b/>
          <w:bCs/>
        </w:rPr>
        <w:t>)</w:t>
      </w:r>
      <w:r w:rsidRPr="00EE64BC">
        <w:rPr>
          <w:rFonts w:eastAsiaTheme="minorHAnsi" w:hint="eastAsia"/>
          <w:b/>
          <w:bCs/>
        </w:rPr>
        <w:t>선정한 주제</w:t>
      </w:r>
    </w:p>
    <w:p w14:paraId="165485CA" w14:textId="444B2FFF" w:rsidR="00201F3C" w:rsidRPr="00FF16BF" w:rsidRDefault="00FF16BF" w:rsidP="00FF16BF">
      <w:pPr>
        <w:ind w:firstLineChars="300" w:firstLine="600"/>
        <w:jc w:val="left"/>
        <w:rPr>
          <w:rFonts w:eastAsiaTheme="minorHAnsi"/>
          <w:szCs w:val="20"/>
        </w:rPr>
      </w:pPr>
      <w:r w:rsidRPr="00FF16BF">
        <w:rPr>
          <w:rFonts w:eastAsiaTheme="minorHAnsi" w:hint="eastAsia"/>
          <w:szCs w:val="20"/>
        </w:rPr>
        <w:t>서울 2</w:t>
      </w:r>
      <w:r w:rsidRPr="00FF16BF">
        <w:rPr>
          <w:rFonts w:eastAsiaTheme="minorHAnsi"/>
          <w:szCs w:val="20"/>
        </w:rPr>
        <w:t xml:space="preserve">040 </w:t>
      </w:r>
      <w:r w:rsidRPr="00FF16BF">
        <w:rPr>
          <w:rFonts w:eastAsiaTheme="minorHAnsi" w:hint="eastAsia"/>
          <w:szCs w:val="20"/>
        </w:rPr>
        <w:t xml:space="preserve">도시기본계획 </w:t>
      </w:r>
      <w:r w:rsidRPr="00FF16BF">
        <w:rPr>
          <w:rFonts w:eastAsiaTheme="minorHAnsi"/>
          <w:szCs w:val="20"/>
        </w:rPr>
        <w:t>`</w:t>
      </w:r>
      <w:r w:rsidRPr="00FF16BF">
        <w:rPr>
          <w:rFonts w:eastAsiaTheme="minorHAnsi" w:hint="eastAsia"/>
          <w:szCs w:val="20"/>
        </w:rPr>
        <w:t>보행일상권` 입지 선정</w:t>
      </w:r>
    </w:p>
    <w:p w14:paraId="56BE0DAD" w14:textId="677EB584" w:rsidR="00201F3C" w:rsidRPr="00EE64BC" w:rsidRDefault="00201F3C" w:rsidP="004C5E9F">
      <w:pPr>
        <w:rPr>
          <w:rFonts w:eastAsiaTheme="minorHAnsi"/>
          <w:b/>
          <w:bCs/>
        </w:rPr>
      </w:pPr>
      <w:r w:rsidRPr="00EE64BC">
        <w:rPr>
          <w:rFonts w:eastAsiaTheme="minorHAnsi" w:hint="eastAsia"/>
          <w:b/>
          <w:bCs/>
        </w:rPr>
        <w:t>2</w:t>
      </w:r>
      <w:r w:rsidRPr="00EE64BC">
        <w:rPr>
          <w:rFonts w:eastAsiaTheme="minorHAnsi"/>
          <w:b/>
          <w:bCs/>
        </w:rPr>
        <w:t>)</w:t>
      </w:r>
      <w:r w:rsidR="00FF16BF" w:rsidRPr="00EE64BC">
        <w:rPr>
          <w:rFonts w:eastAsiaTheme="minorHAnsi" w:hint="eastAsia"/>
          <w:b/>
          <w:bCs/>
        </w:rPr>
        <w:t>도시기본계획과 보행일상권의 이해</w:t>
      </w:r>
    </w:p>
    <w:p w14:paraId="2BF6BEA5" w14:textId="61ED98F6" w:rsidR="00FF16BF" w:rsidRDefault="00FF16BF" w:rsidP="00FF16BF">
      <w:pPr>
        <w:jc w:val="left"/>
      </w:pPr>
      <w:r w:rsidRPr="00FF16BF">
        <w:rPr>
          <w:rFonts w:eastAsiaTheme="minorHAnsi"/>
        </w:rPr>
        <w:t xml:space="preserve"> </w:t>
      </w:r>
      <w:r>
        <w:rPr>
          <w:rFonts w:eastAsiaTheme="minorHAnsi"/>
        </w:rPr>
        <w:t xml:space="preserve">     </w:t>
      </w:r>
      <w:r w:rsidRPr="00C70C15">
        <w:rPr>
          <w:rFonts w:eastAsiaTheme="minorHAnsi" w:hint="eastAsia"/>
          <w:b/>
          <w:bCs/>
        </w:rPr>
        <w:t>도시기본계획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t>대도시 서울의 특성에 맞게 재구성된 도시·군</w:t>
      </w:r>
      <w:r>
        <w:rPr>
          <w:rFonts w:hint="eastAsia"/>
        </w:rPr>
        <w:t xml:space="preserve"> </w:t>
      </w:r>
      <w:r>
        <w:t>기본계획으로</w:t>
      </w:r>
      <w:r>
        <w:rPr>
          <w:rFonts w:hint="eastAsia"/>
        </w:rPr>
        <w:t xml:space="preserve"> </w:t>
      </w:r>
      <w:r>
        <w:t>한정된 자원을 효율적이고 합리적으로 활용하여 시민들의 삶의 질을 향상시키고, 지속가능한 서울시의 발전을 위한 정책 방향을 제시하며 장기적인 도시 발전을 위한 종합계획</w:t>
      </w:r>
      <w:r>
        <w:rPr>
          <w:rFonts w:hint="eastAsia"/>
        </w:rPr>
        <w:t>이다.</w:t>
      </w:r>
      <w:r w:rsidRPr="00831AEE">
        <w:rPr>
          <w:rStyle w:val="a8"/>
        </w:rPr>
        <w:footnoteReference w:id="1"/>
      </w:r>
    </w:p>
    <w:p w14:paraId="45566D73" w14:textId="43186320" w:rsidR="00FF16BF" w:rsidRDefault="00FF16BF" w:rsidP="00FF16BF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 w:rsidRPr="00C70C15">
        <w:rPr>
          <w:rFonts w:hint="eastAsia"/>
          <w:b/>
          <w:bCs/>
        </w:rPr>
        <w:t>보행일상권</w:t>
      </w:r>
      <w:r>
        <w:rPr>
          <w:rFonts w:hint="eastAsia"/>
        </w:rPr>
        <w:t>:</w:t>
      </w:r>
      <w:r>
        <w:t xml:space="preserve"> ‘보행일상권’이란 내가 사는 집을 중심으로 주거를 비롯한 업무·소비·여가·문화 등 다양한 활동을 도보 30분 내로 걸어서 누릴 수 있는 자족적인 생활권을 의미</w:t>
      </w:r>
      <w:r>
        <w:rPr>
          <w:rFonts w:hint="eastAsia"/>
        </w:rPr>
        <w:t xml:space="preserve">하며 </w:t>
      </w:r>
      <w:r>
        <w:t xml:space="preserve">디지털 대전환과 팬데믹으로 시공간의 제약이 사라지고 주거가 일상생활의 중심으로 부상하면서 달라진 </w:t>
      </w:r>
      <w:r>
        <w:rPr>
          <w:rFonts w:hint="eastAsia"/>
        </w:rPr>
        <w:t>시민</w:t>
      </w:r>
      <w:r>
        <w:t xml:space="preserve"> 생활양식을 반영한 도시공간의 새로운 개념으로, 더 이상 멀리 이동하지 않고도 ‘나’의 생활반경 </w:t>
      </w:r>
      <w:r>
        <w:rPr>
          <w:rFonts w:hint="eastAsia"/>
        </w:rPr>
        <w:t>안에서</w:t>
      </w:r>
      <w:r>
        <w:t xml:space="preserve"> 다양한 기능을 누릴 수 있도록 하는 것</w:t>
      </w:r>
      <w:r w:rsidRPr="00831AEE">
        <w:rPr>
          <w:rStyle w:val="a8"/>
        </w:rPr>
        <w:footnoteReference w:id="2"/>
      </w:r>
    </w:p>
    <w:p w14:paraId="786B4991" w14:textId="541F8DB3" w:rsidR="00201F3C" w:rsidRPr="00FF16BF" w:rsidRDefault="00201F3C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 w:val="21"/>
          <w:szCs w:val="21"/>
          <w14:ligatures w14:val="none"/>
        </w:rPr>
      </w:pPr>
    </w:p>
    <w:p w14:paraId="703B0EC9" w14:textId="7B0B9062" w:rsidR="00201F3C" w:rsidRPr="00EE64BC" w:rsidRDefault="00201F3C" w:rsidP="00201F3C">
      <w:pPr>
        <w:widowControl/>
        <w:wordWrap/>
        <w:autoSpaceDE/>
        <w:autoSpaceDN/>
        <w:rPr>
          <w:rFonts w:eastAsiaTheme="minorHAnsi" w:cs="굴림"/>
          <w:b/>
          <w:bCs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b/>
          <w:bCs/>
          <w:color w:val="333333"/>
          <w:kern w:val="0"/>
          <w:szCs w:val="20"/>
          <w14:ligatures w14:val="none"/>
        </w:rPr>
        <w:t>3</w:t>
      </w:r>
      <w:r w:rsidRPr="00EE64BC">
        <w:rPr>
          <w:rFonts w:eastAsiaTheme="minorHAnsi" w:cs="굴림"/>
          <w:b/>
          <w:bCs/>
          <w:color w:val="333333"/>
          <w:kern w:val="0"/>
          <w:szCs w:val="20"/>
          <w14:ligatures w14:val="none"/>
        </w:rPr>
        <w:t>)</w:t>
      </w:r>
      <w:r w:rsidRPr="00EE64BC">
        <w:rPr>
          <w:rFonts w:eastAsiaTheme="minorHAnsi" w:cs="굴림" w:hint="eastAsia"/>
          <w:b/>
          <w:bCs/>
          <w:color w:val="333333"/>
          <w:kern w:val="0"/>
          <w:szCs w:val="20"/>
          <w14:ligatures w14:val="none"/>
        </w:rPr>
        <w:t>선정한 주제를 통해 달성하고자 하는 목표</w:t>
      </w:r>
    </w:p>
    <w:p w14:paraId="388E20AE" w14:textId="66D5323A" w:rsidR="00201F3C" w:rsidRPr="00EE64BC" w:rsidRDefault="00FF16BF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서울시에서 </w:t>
      </w:r>
      <w:r w:rsidR="00431601"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최상위 공간계획으로 추진하고 있는 만큼 이번</w:t>
      </w:r>
      <w:r w:rsidR="00431601" w:rsidRPr="00EE64BC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431601"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정책이 얼마나 중요한지 인지하고 있으며 이를 통해 얻고자 하는 목표는 다음과 같다.</w:t>
      </w:r>
    </w:p>
    <w:p w14:paraId="4B06487C" w14:textId="349A4C0A" w:rsidR="00431601" w:rsidRPr="00EE64BC" w:rsidRDefault="00431601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-</w:t>
      </w:r>
      <w:r w:rsidR="00EE64BC" w:rsidRPr="00EE64BC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아직 초기 진행형인 정책인만큼 어떤 지역</w:t>
      </w:r>
      <w:r w:rsidR="00C70C15">
        <w:rPr>
          <w:rFonts w:eastAsiaTheme="minorHAnsi" w:cs="굴림" w:hint="eastAsia"/>
          <w:color w:val="333333"/>
          <w:kern w:val="0"/>
          <w:szCs w:val="20"/>
          <w14:ligatures w14:val="none"/>
        </w:rPr>
        <w:t>(</w:t>
      </w:r>
      <w:r w:rsidR="00991499">
        <w:rPr>
          <w:rFonts w:eastAsiaTheme="minorHAnsi" w:cs="굴림" w:hint="eastAsia"/>
          <w:color w:val="333333"/>
          <w:kern w:val="0"/>
          <w:szCs w:val="20"/>
          <w14:ligatures w14:val="none"/>
        </w:rPr>
        <w:t>행정동</w:t>
      </w:r>
      <w:r w:rsidR="00C70C15">
        <w:rPr>
          <w:rFonts w:eastAsiaTheme="minorHAnsi" w:cs="굴림" w:hint="eastAsia"/>
          <w:color w:val="333333"/>
          <w:kern w:val="0"/>
          <w:szCs w:val="20"/>
          <w14:ligatures w14:val="none"/>
        </w:rPr>
        <w:t>)</w:t>
      </w: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을 선정할 건지 확정되지 않은 상태</w:t>
      </w:r>
    </w:p>
    <w:p w14:paraId="645114AA" w14:textId="3C991D24" w:rsidR="009811E4" w:rsidRDefault="00431601" w:rsidP="009811E4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/>
          <w:color w:val="333333"/>
          <w:kern w:val="0"/>
          <w:szCs w:val="20"/>
          <w14:ligatures w14:val="none"/>
        </w:rPr>
        <w:t>-</w:t>
      </w:r>
      <w:r w:rsidR="00EE64BC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9811E4" w:rsidRPr="009811E4">
        <w:rPr>
          <w:rFonts w:eastAsiaTheme="minorHAnsi" w:cs="굴림" w:hint="eastAsia"/>
          <w:color w:val="333333"/>
          <w:kern w:val="0"/>
          <w:szCs w:val="20"/>
          <w14:ligatures w14:val="none"/>
        </w:rPr>
        <w:t>서울시</w:t>
      </w:r>
      <w:r w:rsidR="009811E4" w:rsidRPr="009811E4">
        <w:rPr>
          <w:rFonts w:eastAsiaTheme="minorHAnsi" w:cs="굴림"/>
          <w:color w:val="333333"/>
          <w:kern w:val="0"/>
          <w:szCs w:val="20"/>
          <w14:ligatures w14:val="none"/>
        </w:rPr>
        <w:t xml:space="preserve"> 공간 데이터, 교통 데이터, 인구 데이터 등 </w:t>
      </w:r>
      <w:r w:rsidR="00687663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여러 </w:t>
      </w:r>
      <w:r w:rsidR="009811E4" w:rsidRPr="009811E4">
        <w:rPr>
          <w:rFonts w:eastAsiaTheme="minorHAnsi" w:cs="굴림"/>
          <w:color w:val="333333"/>
          <w:kern w:val="0"/>
          <w:szCs w:val="20"/>
          <w14:ligatures w14:val="none"/>
        </w:rPr>
        <w:t>자료를 집</w:t>
      </w:r>
      <w:r w:rsidR="00687663">
        <w:rPr>
          <w:rFonts w:eastAsiaTheme="minorHAnsi" w:cs="굴림" w:hint="eastAsia"/>
          <w:color w:val="333333"/>
          <w:kern w:val="0"/>
          <w:szCs w:val="20"/>
          <w14:ligatures w14:val="none"/>
        </w:rPr>
        <w:t>약하여</w:t>
      </w:r>
      <w:r w:rsidR="00991499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991499">
        <w:rPr>
          <w:rFonts w:eastAsiaTheme="minorHAnsi" w:cs="굴림" w:hint="eastAsia"/>
          <w:color w:val="333333"/>
          <w:kern w:val="0"/>
          <w:szCs w:val="20"/>
          <w14:ligatures w14:val="none"/>
        </w:rPr>
        <w:t>이를 통해 가중치가 일정 점수 이상 넘어가는 보행일상권 후보지역 선발 및 낙후지역을 확인해본다.</w:t>
      </w:r>
      <w:r w:rsidR="00991499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991499">
        <w:rPr>
          <w:rFonts w:eastAsiaTheme="minorHAnsi" w:cs="굴림" w:hint="eastAsia"/>
          <w:color w:val="333333"/>
          <w:kern w:val="0"/>
          <w:szCs w:val="20"/>
          <w14:ligatures w14:val="none"/>
        </w:rPr>
        <w:t>또한 신빙성을 위해 클러스터링 기법을 통해</w:t>
      </w:r>
      <w:r w:rsidR="00991499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991499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몇 개의 군집으로 나눠서 우리가 선정한 후보/낙후지역이 </w:t>
      </w:r>
      <w:r w:rsidR="0073432B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군집분석과 유사한지 </w:t>
      </w:r>
      <w:r w:rsidR="00991499">
        <w:rPr>
          <w:rFonts w:eastAsiaTheme="minorHAnsi" w:cs="굴림" w:hint="eastAsia"/>
          <w:color w:val="333333"/>
          <w:kern w:val="0"/>
          <w:szCs w:val="20"/>
          <w14:ligatures w14:val="none"/>
        </w:rPr>
        <w:t>교차검증을 해보려고 함.</w:t>
      </w:r>
    </w:p>
    <w:p w14:paraId="7B410348" w14:textId="2B33264D" w:rsidR="00431601" w:rsidRPr="00EE64BC" w:rsidRDefault="00431601" w:rsidP="009811E4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-</w:t>
      </w:r>
      <w:r w:rsidR="00EE64BC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해당 자료를 참고자료로 제공하여 서울시에서 실행하는 도시기본계획에 이바지하고자 함.</w:t>
      </w:r>
    </w:p>
    <w:p w14:paraId="475A987D" w14:textId="77777777" w:rsidR="00431601" w:rsidRDefault="00431601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 w:val="21"/>
          <w:szCs w:val="21"/>
          <w14:ligatures w14:val="none"/>
        </w:rPr>
      </w:pPr>
    </w:p>
    <w:p w14:paraId="754BE693" w14:textId="77777777" w:rsidR="009C08FC" w:rsidRDefault="009C08FC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 w:val="21"/>
          <w:szCs w:val="21"/>
          <w14:ligatures w14:val="none"/>
        </w:rPr>
      </w:pPr>
    </w:p>
    <w:p w14:paraId="5139D7E5" w14:textId="48A5A77D" w:rsidR="00201F3C" w:rsidRPr="007C2DCE" w:rsidRDefault="00201F3C" w:rsidP="00201F3C">
      <w:pPr>
        <w:widowControl/>
        <w:wordWrap/>
        <w:autoSpaceDE/>
        <w:autoSpaceDN/>
        <w:rPr>
          <w:rFonts w:eastAsiaTheme="minorHAnsi" w:cs="굴림"/>
          <w:b/>
          <w:bCs/>
          <w:color w:val="333333"/>
          <w:kern w:val="0"/>
          <w:szCs w:val="20"/>
          <w14:ligatures w14:val="none"/>
        </w:rPr>
      </w:pPr>
      <w:r w:rsidRPr="007C2DCE">
        <w:rPr>
          <w:rFonts w:eastAsiaTheme="minorHAnsi" w:cs="굴림" w:hint="eastAsia"/>
          <w:b/>
          <w:bCs/>
          <w:color w:val="333333"/>
          <w:kern w:val="0"/>
          <w:szCs w:val="20"/>
          <w14:ligatures w14:val="none"/>
        </w:rPr>
        <w:t>4</w:t>
      </w:r>
      <w:r w:rsidRPr="007C2DCE">
        <w:rPr>
          <w:rFonts w:eastAsiaTheme="minorHAnsi" w:cs="굴림"/>
          <w:b/>
          <w:bCs/>
          <w:color w:val="333333"/>
          <w:kern w:val="0"/>
          <w:szCs w:val="20"/>
          <w14:ligatures w14:val="none"/>
        </w:rPr>
        <w:t>)</w:t>
      </w:r>
      <w:r w:rsidRPr="007C2DCE">
        <w:rPr>
          <w:rFonts w:eastAsiaTheme="minorHAnsi" w:cs="굴림" w:hint="eastAsia"/>
          <w:b/>
          <w:bCs/>
          <w:color w:val="333333"/>
          <w:kern w:val="0"/>
          <w:szCs w:val="20"/>
          <w14:ligatures w14:val="none"/>
        </w:rPr>
        <w:t>향후 발전 방향</w:t>
      </w:r>
    </w:p>
    <w:p w14:paraId="5838D480" w14:textId="77777777" w:rsidR="009811E4" w:rsidRDefault="009C08FC" w:rsidP="009C08F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-</w:t>
      </w:r>
      <w:r w:rsidR="009811E4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입지 선정 방법을 확립한 후 구축된 시스템을 이용하여 미래의 서울시 계획에 기초자료로 </w:t>
      </w:r>
    </w:p>
    <w:p w14:paraId="2E280822" w14:textId="029CE639" w:rsidR="009C08FC" w:rsidRPr="00EE64BC" w:rsidRDefault="009C08FC" w:rsidP="009811E4">
      <w:pPr>
        <w:widowControl/>
        <w:wordWrap/>
        <w:autoSpaceDE/>
        <w:autoSpaceDN/>
        <w:ind w:firstLineChars="100" w:firstLine="200"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 w:hint="eastAsia"/>
          <w:color w:val="333333"/>
          <w:kern w:val="0"/>
          <w:szCs w:val="20"/>
          <w14:ligatures w14:val="none"/>
        </w:rPr>
        <w:t>쓰일 수 있을 것이라 생각됨</w:t>
      </w:r>
    </w:p>
    <w:p w14:paraId="03D7A335" w14:textId="77777777" w:rsidR="009811E4" w:rsidRDefault="009C08FC" w:rsidP="009811E4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EE64BC">
        <w:rPr>
          <w:rFonts w:eastAsiaTheme="minorHAnsi" w:cs="굴림"/>
          <w:color w:val="333333"/>
          <w:kern w:val="0"/>
          <w:szCs w:val="20"/>
          <w14:ligatures w14:val="none"/>
        </w:rPr>
        <w:t>-</w:t>
      </w:r>
      <w:r w:rsidR="009811E4" w:rsidRPr="009811E4">
        <w:rPr>
          <w:rFonts w:hint="eastAsia"/>
        </w:rPr>
        <w:t xml:space="preserve"> </w:t>
      </w:r>
      <w:r w:rsidR="009811E4" w:rsidRPr="009811E4">
        <w:rPr>
          <w:rFonts w:eastAsiaTheme="minorHAnsi" w:cs="굴림" w:hint="eastAsia"/>
          <w:color w:val="333333"/>
          <w:kern w:val="0"/>
          <w:szCs w:val="20"/>
          <w14:ligatures w14:val="none"/>
        </w:rPr>
        <w:t>추가적인</w:t>
      </w:r>
      <w:r w:rsidR="009811E4" w:rsidRPr="009811E4">
        <w:rPr>
          <w:rFonts w:eastAsiaTheme="minorHAnsi" w:cs="굴림"/>
          <w:color w:val="333333"/>
          <w:kern w:val="0"/>
          <w:szCs w:val="20"/>
          <w14:ligatures w14:val="none"/>
        </w:rPr>
        <w:t xml:space="preserve"> 요인과 변수를 확보하여 보다 정밀한 분석 및 시각화 </w:t>
      </w:r>
      <w:r w:rsidR="009811E4" w:rsidRPr="009811E4">
        <w:rPr>
          <w:rFonts w:eastAsiaTheme="minorHAnsi" w:cs="굴림" w:hint="eastAsia"/>
          <w:color w:val="333333"/>
          <w:kern w:val="0"/>
          <w:szCs w:val="20"/>
          <w14:ligatures w14:val="none"/>
        </w:rPr>
        <w:t>결과를</w:t>
      </w:r>
      <w:r w:rsidR="009811E4" w:rsidRPr="009811E4">
        <w:rPr>
          <w:rFonts w:eastAsiaTheme="minorHAnsi" w:cs="굴림"/>
          <w:color w:val="333333"/>
          <w:kern w:val="0"/>
          <w:szCs w:val="20"/>
          <w14:ligatures w14:val="none"/>
        </w:rPr>
        <w:t xml:space="preserve"> 도출해 서울 도심</w:t>
      </w:r>
    </w:p>
    <w:p w14:paraId="5A4DFE64" w14:textId="173D0A65" w:rsidR="009C08FC" w:rsidRPr="00EE64BC" w:rsidRDefault="009811E4" w:rsidP="009811E4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9811E4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9811E4">
        <w:rPr>
          <w:rFonts w:eastAsiaTheme="minorHAnsi" w:cs="굴림"/>
          <w:color w:val="333333"/>
          <w:kern w:val="0"/>
          <w:szCs w:val="20"/>
          <w14:ligatures w14:val="none"/>
        </w:rPr>
        <w:t>계획에 유용한 자료로 활용될 수 있을 것이라 판단됨</w:t>
      </w:r>
    </w:p>
    <w:p w14:paraId="75577FE7" w14:textId="77777777" w:rsidR="00201F3C" w:rsidRPr="00EE64BC" w:rsidRDefault="00201F3C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3A5CDBD6" w14:textId="77777777" w:rsidR="00201F3C" w:rsidRPr="00EE64BC" w:rsidRDefault="00201F3C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112DCC93" w14:textId="77777777" w:rsidR="007C2DCE" w:rsidRDefault="00201F3C" w:rsidP="007C2DCE">
      <w:pPr>
        <w:widowControl/>
        <w:wordWrap/>
        <w:autoSpaceDE/>
        <w:autoSpaceDN/>
        <w:rPr>
          <w:rFonts w:eastAsiaTheme="minorHAnsi" w:cs="굴림"/>
          <w:b/>
          <w:bCs/>
          <w:color w:val="333333"/>
          <w:kern w:val="0"/>
          <w:sz w:val="26"/>
          <w:szCs w:val="26"/>
          <w14:ligatures w14:val="none"/>
        </w:rPr>
      </w:pPr>
      <w:r w:rsidRPr="007C2DCE">
        <w:rPr>
          <w:rFonts w:eastAsiaTheme="minorHAnsi" w:cs="굴림" w:hint="eastAsia"/>
          <w:b/>
          <w:bCs/>
          <w:color w:val="333333"/>
          <w:kern w:val="0"/>
          <w:sz w:val="26"/>
          <w:szCs w:val="26"/>
          <w14:ligatures w14:val="none"/>
        </w:rPr>
        <w:t>2</w:t>
      </w:r>
      <w:r w:rsidRPr="007C2DCE">
        <w:rPr>
          <w:rFonts w:eastAsiaTheme="minorHAnsi" w:cs="굴림"/>
          <w:b/>
          <w:bCs/>
          <w:color w:val="333333"/>
          <w:kern w:val="0"/>
          <w:sz w:val="26"/>
          <w:szCs w:val="26"/>
          <w14:ligatures w14:val="none"/>
        </w:rPr>
        <w:t>.</w:t>
      </w:r>
      <w:r w:rsidRPr="007C2DCE">
        <w:rPr>
          <w:rFonts w:eastAsiaTheme="minorHAnsi" w:cs="굴림" w:hint="eastAsia"/>
          <w:b/>
          <w:bCs/>
          <w:color w:val="333333"/>
          <w:kern w:val="0"/>
          <w:sz w:val="26"/>
          <w:szCs w:val="26"/>
          <w14:ligatures w14:val="none"/>
        </w:rPr>
        <w:t>선행연구 분석</w:t>
      </w:r>
    </w:p>
    <w:p w14:paraId="032C840B" w14:textId="77FD6D40" w:rsidR="007C2DCE" w:rsidRPr="00E37D69" w:rsidRDefault="007C2DCE" w:rsidP="007C2DCE">
      <w:pPr>
        <w:widowControl/>
        <w:wordWrap/>
        <w:autoSpaceDE/>
        <w:autoSpaceDN/>
        <w:rPr>
          <w:rFonts w:eastAsiaTheme="minorHAnsi" w:cs="굴림"/>
          <w:b/>
          <w:bCs/>
          <w:color w:val="333333"/>
          <w:kern w:val="0"/>
          <w:sz w:val="22"/>
          <w14:ligatures w14:val="none"/>
        </w:rPr>
      </w:pPr>
      <w:r w:rsidRPr="00E37D69"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 xml:space="preserve">1) </w:t>
      </w:r>
      <w:r w:rsidRPr="00E37D69">
        <w:rPr>
          <w:rFonts w:eastAsiaTheme="minorHAnsi" w:cs="굴림" w:hint="eastAsia"/>
          <w:b/>
          <w:bCs/>
          <w:color w:val="333333"/>
          <w:kern w:val="0"/>
          <w:sz w:val="22"/>
          <w14:ligatures w14:val="none"/>
        </w:rPr>
        <w:t>서울시 차 없는 거리 효과 분석과 우선 입지 선정</w:t>
      </w:r>
    </w:p>
    <w:p w14:paraId="227FDECE" w14:textId="7647F84E" w:rsidR="007C2DCE" w:rsidRPr="007C2DCE" w:rsidRDefault="007C2DCE" w:rsidP="007C2DC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 w:cs="굴림"/>
          <w:color w:val="333333"/>
          <w:kern w:val="0"/>
          <w:szCs w:val="20"/>
          <w14:ligatures w14:val="none"/>
        </w:rPr>
      </w:pPr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>문서정보</w:t>
      </w:r>
    </w:p>
    <w:p w14:paraId="40CED7F9" w14:textId="15A50177" w:rsidR="007C2DCE" w:rsidRPr="007C2DCE" w:rsidRDefault="007C2DCE" w:rsidP="007C2DCE">
      <w:pPr>
        <w:pStyle w:val="a3"/>
        <w:widowControl/>
        <w:wordWrap/>
        <w:autoSpaceDE/>
        <w:autoSpaceDN/>
        <w:ind w:leftChars="0" w:left="440"/>
        <w:rPr>
          <w:rFonts w:eastAsiaTheme="minorHAnsi" w:cs="굴림"/>
          <w:color w:val="333333"/>
          <w:kern w:val="0"/>
          <w:szCs w:val="20"/>
          <w14:ligatures w14:val="none"/>
        </w:rPr>
      </w:pPr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>김주은</w:t>
      </w:r>
      <w:r w:rsid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, </w:t>
      </w:r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>김혜연</w:t>
      </w:r>
      <w:r w:rsid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, </w:t>
      </w:r>
      <w:proofErr w:type="spellStart"/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>문다정</w:t>
      </w:r>
      <w:proofErr w:type="spellEnd"/>
      <w:r w:rsid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, </w:t>
      </w:r>
      <w:proofErr w:type="gramStart"/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최유진 </w:t>
      </w:r>
      <w:r w:rsidRPr="007C2DCE">
        <w:rPr>
          <w:rFonts w:eastAsiaTheme="minorHAnsi" w:cs="굴림"/>
          <w:color w:val="333333"/>
          <w:kern w:val="0"/>
          <w:szCs w:val="20"/>
          <w14:ligatures w14:val="none"/>
        </w:rPr>
        <w:t>/</w:t>
      </w:r>
      <w:proofErr w:type="gramEnd"/>
      <w:r w:rsidRPr="007C2DCE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서울시 빅데이터 캠퍼스 공모전 </w:t>
      </w:r>
      <w:r w:rsidRPr="007C2DCE">
        <w:rPr>
          <w:rFonts w:eastAsiaTheme="minorHAnsi" w:cs="굴림"/>
          <w:color w:val="333333"/>
          <w:kern w:val="0"/>
          <w:szCs w:val="20"/>
          <w14:ligatures w14:val="none"/>
        </w:rPr>
        <w:t>/ 2022</w:t>
      </w:r>
      <w:r w:rsidRPr="007C2DCE">
        <w:rPr>
          <w:rFonts w:eastAsiaTheme="minorHAnsi" w:cs="굴림" w:hint="eastAsia"/>
          <w:color w:val="333333"/>
          <w:kern w:val="0"/>
          <w:szCs w:val="20"/>
          <w14:ligatures w14:val="none"/>
        </w:rPr>
        <w:t>년작</w:t>
      </w:r>
    </w:p>
    <w:p w14:paraId="78430CC8" w14:textId="0E71FBB6" w:rsidR="007C2DCE" w:rsidRDefault="007C2DCE" w:rsidP="007C2DC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주제설명</w:t>
      </w:r>
    </w:p>
    <w:p w14:paraId="62320C6F" w14:textId="70F1B5ED" w:rsidR="00326310" w:rsidRDefault="00326310" w:rsidP="00326310">
      <w:pPr>
        <w:pStyle w:val="a3"/>
        <w:widowControl/>
        <w:wordWrap/>
        <w:autoSpaceDE/>
        <w:autoSpaceDN/>
        <w:ind w:leftChars="0" w:left="440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기존에 시행하고 있는 차 없는 거리의 현황 및 데이터를 기반으로 한 분석으로 지역특성에 맞게끔 새로운 거리 입지 선정을 진행하였음</w:t>
      </w:r>
    </w:p>
    <w:p w14:paraId="4C269C89" w14:textId="52DA08A9" w:rsidR="00FF17FE" w:rsidRDefault="00326310" w:rsidP="00201F3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68A9D0AD" wp14:editId="48818E2B">
            <wp:extent cx="5848350" cy="2819400"/>
            <wp:effectExtent l="0" t="0" r="0" b="0"/>
            <wp:docPr id="793665436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5436" name="그림 1" descr="텍스트, 스크린샷, 번호, 도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69" cy="28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CFE" w14:textId="77777777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2F5330A8" w14:textId="77777777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7B676B70" w14:textId="77777777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2107E178" w14:textId="3BD95712" w:rsidR="00326310" w:rsidRDefault="002C5D59" w:rsidP="002C5D5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 w:cs="굴림"/>
          <w:color w:val="333333"/>
          <w:kern w:val="0"/>
          <w:szCs w:val="20"/>
          <w14:ligatures w14:val="none"/>
        </w:rPr>
      </w:pPr>
      <w:r w:rsidRP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>분석기법 활용사례</w:t>
      </w:r>
    </w:p>
    <w:p w14:paraId="7ED84D68" w14:textId="2792B790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4298C470" wp14:editId="3370B0A2">
            <wp:extent cx="5539740" cy="2156460"/>
            <wp:effectExtent l="0" t="0" r="3810" b="0"/>
            <wp:docPr id="1262634931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4931" name="그림 2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15" cy="21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34DE" w14:textId="64FDE3FE" w:rsidR="00ED405B" w:rsidRDefault="00ED405B" w:rsidP="00ED405B">
      <w:pPr>
        <w:widowControl/>
        <w:wordWrap/>
        <w:autoSpaceDE/>
        <w:autoSpaceDN/>
        <w:jc w:val="center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그림1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k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mo</w:t>
      </w:r>
      <w:proofErr w:type="spellEnd"/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검정 산출 과정</w:t>
      </w:r>
    </w:p>
    <w:p w14:paraId="5D3625D8" w14:textId="79477837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45DBCFF7" wp14:editId="7F9492E0">
            <wp:extent cx="5554980" cy="2148840"/>
            <wp:effectExtent l="0" t="0" r="7620" b="3810"/>
            <wp:docPr id="313704909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04909" name="그림 3" descr="텍스트, 스크린샷, 폰트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052" cy="21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FBA" w14:textId="18193DF3" w:rsidR="00ED405B" w:rsidRDefault="00ED405B" w:rsidP="00ED405B">
      <w:pPr>
        <w:widowControl/>
        <w:wordWrap/>
        <w:autoSpaceDE/>
        <w:autoSpaceDN/>
        <w:jc w:val="center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그림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2)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K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-means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클러스터링 산출 과정</w:t>
      </w:r>
    </w:p>
    <w:p w14:paraId="2AA31584" w14:textId="2CC2EABB" w:rsidR="002C5D59" w:rsidRP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>-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>k</w:t>
      </w:r>
      <w:r w:rsidRPr="002C5D59">
        <w:rPr>
          <w:rFonts w:eastAsiaTheme="minorHAnsi" w:cs="굴림"/>
          <w:color w:val="333333"/>
          <w:kern w:val="0"/>
          <w:szCs w:val="20"/>
          <w14:ligatures w14:val="none"/>
        </w:rPr>
        <w:t>m</w:t>
      </w:r>
      <w:r w:rsidRP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>o</w:t>
      </w:r>
      <w:proofErr w:type="spellEnd"/>
      <w:r w:rsidRPr="002C5D59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P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>검정을 통해 후보 변수들이 요인 분석에 적합한지 확인</w:t>
      </w:r>
    </w:p>
    <w:p w14:paraId="3F67E2F1" w14:textId="77777777" w:rsidR="00ED405B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- K-means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클러스티링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기법을 이용하여</w:t>
      </w:r>
      <w:r w:rsidR="00ED405B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군집화 한 뒤,</w:t>
      </w:r>
      <w:r w:rsidR="00ED405B"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 w:rsidR="00ED405B">
        <w:rPr>
          <w:rFonts w:eastAsiaTheme="minorHAnsi" w:cs="굴림" w:hint="eastAsia"/>
          <w:color w:val="333333"/>
          <w:kern w:val="0"/>
          <w:szCs w:val="20"/>
          <w14:ligatures w14:val="none"/>
        </w:rPr>
        <w:t>지역별 지표 중요도 파악을 진행함</w:t>
      </w:r>
    </w:p>
    <w:p w14:paraId="2860B752" w14:textId="77777777" w:rsidR="00ED405B" w:rsidRDefault="00ED405B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4008C0DC" w14:textId="77777777" w:rsidR="00ED405B" w:rsidRDefault="00ED405B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5917958A" w14:textId="77777777" w:rsidR="00ED405B" w:rsidRDefault="00ED405B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lastRenderedPageBreak/>
        <w:drawing>
          <wp:inline distT="0" distB="0" distL="0" distR="0" wp14:anchorId="32C3553A" wp14:editId="45BCDED7">
            <wp:extent cx="5731510" cy="2461260"/>
            <wp:effectExtent l="0" t="0" r="2540" b="0"/>
            <wp:docPr id="1953710856" name="그림 4" descr="텍스트, 지도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0856" name="그림 4" descr="텍스트, 지도, 도표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D59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</w:p>
    <w:p w14:paraId="7F0727EB" w14:textId="0CEB3883" w:rsidR="00ED405B" w:rsidRDefault="00ED405B" w:rsidP="00ED405B">
      <w:pPr>
        <w:widowControl/>
        <w:wordWrap/>
        <w:autoSpaceDE/>
        <w:autoSpaceDN/>
        <w:jc w:val="center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그림3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Q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GIS </w:t>
      </w:r>
      <w:r w:rsidR="00F64C2E">
        <w:rPr>
          <w:rFonts w:eastAsiaTheme="minorHAnsi" w:cs="굴림" w:hint="eastAsia"/>
          <w:color w:val="333333"/>
          <w:kern w:val="0"/>
          <w:szCs w:val="20"/>
          <w14:ligatures w14:val="none"/>
        </w:rPr>
        <w:t>격자표시를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통해 수치 별 시각화 진행</w:t>
      </w:r>
    </w:p>
    <w:p w14:paraId="77EC2A42" w14:textId="5D9E75C3" w:rsidR="00B86929" w:rsidRDefault="00B86929" w:rsidP="00ED405B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입지 선정을 하기 위해 전 단계로 지역별 수치 값을 </w:t>
      </w:r>
      <w:r w:rsidR="00396863">
        <w:rPr>
          <w:rFonts w:eastAsiaTheme="minorHAnsi" w:cs="굴림" w:hint="eastAsia"/>
          <w:color w:val="333333"/>
          <w:kern w:val="0"/>
          <w:szCs w:val="20"/>
          <w14:ligatures w14:val="none"/>
        </w:rPr>
        <w:t>격자표시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로 비교</w:t>
      </w:r>
    </w:p>
    <w:p w14:paraId="2DE2D01E" w14:textId="77777777" w:rsidR="00B86929" w:rsidRDefault="00B86929" w:rsidP="00ED405B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51234904" w14:textId="77777777" w:rsidR="00B86929" w:rsidRDefault="00B86929" w:rsidP="00B8692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시공간패턴</w:t>
      </w:r>
    </w:p>
    <w:p w14:paraId="75D3954E" w14:textId="761F2033" w:rsidR="00ED405B" w:rsidRDefault="00B86929" w:rsidP="00E37D69">
      <w:pPr>
        <w:widowControl/>
        <w:wordWrap/>
        <w:autoSpaceDE/>
        <w:autoSpaceDN/>
        <w:ind w:firstLine="204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라인 타입: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차 없는 도로를 확인 및 표현하기 위해 라인 타입의 시공간 패턴을 보임</w:t>
      </w:r>
    </w:p>
    <w:p w14:paraId="6702EBDB" w14:textId="77777777" w:rsidR="00E37D69" w:rsidRDefault="00E37D69" w:rsidP="00E37D69">
      <w:pPr>
        <w:widowControl/>
        <w:wordWrap/>
        <w:autoSpaceDE/>
        <w:autoSpaceDN/>
        <w:ind w:firstLine="204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3FD4E64F" w14:textId="77777777" w:rsidR="00C70C15" w:rsidRDefault="00E37D69" w:rsidP="00C70C15">
      <w:pPr>
        <w:widowControl/>
        <w:wordWrap/>
        <w:autoSpaceDE/>
        <w:autoSpaceDN/>
        <w:rPr>
          <w:rFonts w:eastAsiaTheme="minorHAnsi" w:cs="굴림"/>
          <w:b/>
          <w:bCs/>
          <w:color w:val="333333"/>
          <w:kern w:val="0"/>
          <w:sz w:val="22"/>
          <w14:ligatures w14:val="none"/>
        </w:rPr>
      </w:pPr>
      <w:r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>2</w:t>
      </w:r>
      <w:r w:rsidRPr="00E37D69"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 xml:space="preserve">) </w:t>
      </w:r>
      <w:r w:rsidR="00C70C15" w:rsidRPr="00C70C15"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 xml:space="preserve">GIS 네트워크 분석을 통한 서울시 노인복지시설 공급 및 입지 특성 연구 </w:t>
      </w:r>
    </w:p>
    <w:p w14:paraId="581E7275" w14:textId="65943C70" w:rsidR="00E37D69" w:rsidRDefault="00C70C15" w:rsidP="00C70C15">
      <w:pPr>
        <w:widowControl/>
        <w:wordWrap/>
        <w:autoSpaceDE/>
        <w:autoSpaceDN/>
        <w:ind w:firstLineChars="200" w:firstLine="440"/>
        <w:rPr>
          <w:rFonts w:eastAsiaTheme="minorHAnsi" w:cs="굴림"/>
          <w:b/>
          <w:bCs/>
          <w:color w:val="333333"/>
          <w:kern w:val="0"/>
          <w:sz w:val="22"/>
          <w14:ligatures w14:val="none"/>
        </w:rPr>
      </w:pPr>
      <w:r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 xml:space="preserve">- </w:t>
      </w:r>
      <w:r w:rsidRPr="00C70C15">
        <w:rPr>
          <w:rFonts w:eastAsiaTheme="minorHAnsi" w:cs="굴림"/>
          <w:b/>
          <w:bCs/>
          <w:color w:val="333333"/>
          <w:kern w:val="0"/>
          <w:sz w:val="22"/>
          <w14:ligatures w14:val="none"/>
        </w:rPr>
        <w:t>보행 접근성과 시설 차량 접근성을 중심으로</w:t>
      </w:r>
    </w:p>
    <w:p w14:paraId="20838E61" w14:textId="0943B137" w:rsidR="00C70C15" w:rsidRDefault="00C70C15" w:rsidP="00E37D6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가)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논문정보</w:t>
      </w:r>
    </w:p>
    <w:p w14:paraId="65A406B7" w14:textId="6F27D5A5" w:rsidR="00C70C15" w:rsidRDefault="00C70C15" w:rsidP="00E37D6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홍지수</w:t>
      </w:r>
      <w:proofErr w:type="spellEnd"/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, </w:t>
      </w:r>
      <w:proofErr w:type="spellStart"/>
      <w:proofErr w:type="gram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문지석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/</w:t>
      </w:r>
      <w:proofErr w:type="gramEnd"/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서울대학교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/ 2022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년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/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출처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: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R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ISS</w:t>
      </w:r>
    </w:p>
    <w:p w14:paraId="6DAEE752" w14:textId="77777777" w:rsidR="00C70C15" w:rsidRDefault="00C70C15" w:rsidP="00E37D69">
      <w:pPr>
        <w:widowControl/>
        <w:wordWrap/>
        <w:autoSpaceDE/>
        <w:autoSpaceDN/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나)</w:t>
      </w:r>
      <w:r w:rsidRPr="00C70C15">
        <w:rPr>
          <w:rFonts w:hint="eastAsia"/>
        </w:rPr>
        <w:t xml:space="preserve"> </w:t>
      </w:r>
      <w:r>
        <w:rPr>
          <w:rFonts w:hint="eastAsia"/>
        </w:rPr>
        <w:t>주제설명</w:t>
      </w:r>
    </w:p>
    <w:p w14:paraId="550FEB8B" w14:textId="5065D526" w:rsidR="00C70C15" w:rsidRPr="00C70C15" w:rsidRDefault="00C70C15" w:rsidP="00E37D6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 w:rsidRPr="00C70C15">
        <w:rPr>
          <w:rFonts w:eastAsiaTheme="minorHAnsi" w:cs="굴림" w:hint="eastAsia"/>
          <w:color w:val="333333"/>
          <w:kern w:val="0"/>
          <w:szCs w:val="20"/>
          <w14:ligatures w14:val="none"/>
        </w:rPr>
        <w:t>서울시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 내의 고령 인구와 이동 특성을 고려하여 노인복지시설의 최적 위치를 조사한 것으로, 본 연구에서는 노인복지시설을 다섯 가지 유형으로 분류하고, 이동 서비스와 사업 단위로 복지를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>제공하는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>시설은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제외하였다. 연구 방법은 서울시 내의 노인복지시설 분포와 이용권역을 조사하기 위해 GIS 네트워크 분석을 활용하였다. 이를 토대로 노인복지시설의 취약 지역을 파악하고, 지역별로 </w:t>
      </w:r>
      <w:r w:rsidRPr="00C70C15">
        <w:rPr>
          <w:rFonts w:eastAsiaTheme="minorHAnsi" w:cs="굴림" w:hint="eastAsia"/>
          <w:color w:val="333333"/>
          <w:kern w:val="0"/>
          <w:szCs w:val="20"/>
          <w14:ligatures w14:val="none"/>
        </w:rPr>
        <w:t>유형화하여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 xml:space="preserve"> 문제점과 개선 방안을 제시하였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음</w:t>
      </w:r>
      <w:r w:rsidRPr="00C70C15">
        <w:rPr>
          <w:rFonts w:eastAsiaTheme="minorHAnsi" w:cs="굴림"/>
          <w:color w:val="333333"/>
          <w:kern w:val="0"/>
          <w:szCs w:val="20"/>
          <w14:ligatures w14:val="none"/>
        </w:rPr>
        <w:t>.</w:t>
      </w:r>
    </w:p>
    <w:p w14:paraId="7D7F8A88" w14:textId="4FA6310B" w:rsidR="002C5D59" w:rsidRDefault="002C5D59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612DFCD3" w14:textId="77777777" w:rsidR="00C70C15" w:rsidRDefault="00C70C15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5D122FD5" w14:textId="77777777" w:rsidR="00C70C15" w:rsidRDefault="00C70C15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35257940" w14:textId="49398DE0" w:rsidR="00C70C15" w:rsidRDefault="00C70C15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lastRenderedPageBreak/>
        <w:t>다) 분석기법 활용 사례</w:t>
      </w:r>
    </w:p>
    <w:p w14:paraId="0E86D35C" w14:textId="478558F2" w:rsidR="00C70C15" w:rsidRDefault="0047739C" w:rsidP="002C5D59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54909AB3" wp14:editId="5CC7A0FF">
            <wp:extent cx="2720340" cy="1927438"/>
            <wp:effectExtent l="0" t="0" r="3810" b="0"/>
            <wp:docPr id="1274070952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0952" name="그림 1" descr="지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0" cy="19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61B2233D" wp14:editId="32019B08">
            <wp:extent cx="2819400" cy="1887220"/>
            <wp:effectExtent l="0" t="0" r="0" b="0"/>
            <wp:docPr id="1975426951" name="그림 2" descr="지도, 눈송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6951" name="그림 2" descr="지도, 눈송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30" cy="18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F312" w14:textId="77B884CF" w:rsidR="0047739C" w:rsidRDefault="0047739C" w:rsidP="0047739C">
      <w:pPr>
        <w:widowControl/>
        <w:wordWrap/>
        <w:autoSpaceDE/>
        <w:autoSpaceDN/>
        <w:ind w:firstLineChars="200" w:firstLine="400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그림4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노인여가복지시설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네트워크분석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 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그림5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재가노인복지시설 네트워크분석</w:t>
      </w:r>
    </w:p>
    <w:p w14:paraId="3482A053" w14:textId="77777777" w:rsidR="0047739C" w:rsidRDefault="0047739C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4001BA46" w14:textId="7226E60A" w:rsidR="0047739C" w:rsidRDefault="0047739C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네트워크 분석을 통해 행정구별 복지시설 영향력이 미비한 곳을 산출할 수 있는 것으로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보여짐</w:t>
      </w:r>
      <w:proofErr w:type="spellEnd"/>
    </w:p>
    <w:p w14:paraId="05E35C41" w14:textId="77777777" w:rsidR="0047739C" w:rsidRDefault="0047739C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6386C2E2" w14:textId="11F4DFB8" w:rsidR="0047739C" w:rsidRDefault="0047739C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7A373E4D" wp14:editId="630877C5">
            <wp:extent cx="3063240" cy="2569845"/>
            <wp:effectExtent l="0" t="0" r="3810" b="1905"/>
            <wp:docPr id="102190930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09303" name="그림 3" descr="텍스트, 지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15" cy="25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noProof/>
          <w:color w:val="333333"/>
          <w:kern w:val="0"/>
          <w:szCs w:val="20"/>
        </w:rPr>
        <w:drawing>
          <wp:inline distT="0" distB="0" distL="0" distR="0" wp14:anchorId="5F50AE23" wp14:editId="1E46E450">
            <wp:extent cx="2650490" cy="1821797"/>
            <wp:effectExtent l="0" t="0" r="0" b="7620"/>
            <wp:docPr id="1844030434" name="그림 5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0434" name="그림 5" descr="텍스트, 스크린샷, 폰트, 라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30" cy="18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CC5" w14:textId="0136D5D3" w:rsidR="0047739C" w:rsidRDefault="007122D2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그림6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군집별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자치구 목록(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1)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                      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그림7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군집별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자치구 목록(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2)</w:t>
      </w:r>
    </w:p>
    <w:p w14:paraId="67CB547D" w14:textId="769525BC" w:rsidR="007122D2" w:rsidRDefault="007122D2" w:rsidP="0047739C">
      <w:pPr>
        <w:widowControl/>
        <w:wordWrap/>
        <w:autoSpaceDE/>
        <w:autoSpaceDN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일반적으로 클러스터링 분석은 k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-mean </w:t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분석을 이용하지만 해당 논문에서는 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“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덴드로그램</w:t>
      </w:r>
      <w:proofErr w:type="spellEnd"/>
      <w:r>
        <w:rPr>
          <w:rFonts w:eastAsiaTheme="minorHAnsi" w:cs="굴림"/>
          <w:color w:val="333333"/>
          <w:kern w:val="0"/>
          <w:szCs w:val="20"/>
          <w14:ligatures w14:val="none"/>
        </w:rPr>
        <w:t>”</w:t>
      </w:r>
      <w:r>
        <w:rPr>
          <w:rStyle w:val="a8"/>
          <w:rFonts w:eastAsiaTheme="minorHAnsi" w:cs="굴림"/>
          <w:color w:val="333333"/>
          <w:kern w:val="0"/>
          <w:szCs w:val="20"/>
          <w14:ligatures w14:val="none"/>
        </w:rPr>
        <w:footnoteReference w:id="3"/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을 그려 최적의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군집수를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찾은것으로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보임.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</w:p>
    <w:p w14:paraId="5F5D3C55" w14:textId="77777777" w:rsidR="009555D2" w:rsidRDefault="007122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noProof/>
          <w:color w:val="333333"/>
          <w:kern w:val="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4ADA02A" wp14:editId="2C376E14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3138449" cy="2750820"/>
            <wp:effectExtent l="0" t="0" r="5080" b="0"/>
            <wp:wrapSquare wrapText="bothSides"/>
            <wp:docPr id="748035013" name="그림 6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35013" name="그림 6" descr="텍스트, 번호, 폰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49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그림8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) </w:t>
      </w:r>
      <w:r w:rsid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군집별로 수요 및 공급이 </w:t>
      </w:r>
      <w:proofErr w:type="spellStart"/>
      <w:r w:rsid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>유의미한지</w:t>
      </w:r>
      <w:proofErr w:type="spellEnd"/>
      <w:r w:rsid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>a</w:t>
      </w:r>
      <w:r w:rsidR="009555D2">
        <w:rPr>
          <w:rFonts w:eastAsiaTheme="minorHAnsi" w:cs="굴림"/>
          <w:color w:val="333333"/>
          <w:kern w:val="0"/>
          <w:szCs w:val="20"/>
          <w14:ligatures w14:val="none"/>
        </w:rPr>
        <w:t>nova</w:t>
      </w:r>
      <w:proofErr w:type="spellEnd"/>
      <w:r w:rsid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>분석 진행</w:t>
      </w:r>
    </w:p>
    <w:p w14:paraId="7568E24B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5CC88CA0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군집분석을 통해 특정한 자치구끼리 군집을 이루게 만들고 해당 군집별로 복지시설의 수요 및 공급이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유의미한지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a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>nova</w:t>
      </w:r>
      <w:proofErr w:type="spellEnd"/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분석을 진행하였음.</w:t>
      </w:r>
      <w:r>
        <w:rPr>
          <w:rFonts w:eastAsiaTheme="minorHAnsi" w:cs="굴림"/>
          <w:color w:val="333333"/>
          <w:kern w:val="0"/>
          <w:szCs w:val="20"/>
          <w14:ligatures w14:val="none"/>
        </w:rPr>
        <w:t xml:space="preserve"> </w:t>
      </w:r>
    </w:p>
    <w:p w14:paraId="4D62B522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478C51A3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33DA31BC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68415B14" w14:textId="77777777" w:rsidR="009555D2" w:rsidRDefault="009555D2" w:rsidP="009555D2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</w:p>
    <w:p w14:paraId="1959A3A0" w14:textId="77777777" w:rsidR="009555D2" w:rsidRDefault="009555D2" w:rsidP="009555D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  <w:r w:rsidRPr="009555D2">
        <w:rPr>
          <w:rFonts w:eastAsiaTheme="minorHAnsi" w:cs="굴림" w:hint="eastAsia"/>
          <w:color w:val="333333"/>
          <w:kern w:val="0"/>
          <w:szCs w:val="20"/>
          <w14:ligatures w14:val="none"/>
        </w:rPr>
        <w:t>시공간패턴</w:t>
      </w:r>
    </w:p>
    <w:p w14:paraId="059EF4C3" w14:textId="2B236154" w:rsidR="007122D2" w:rsidRPr="009555D2" w:rsidRDefault="009555D2" w:rsidP="009555D2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eastAsiaTheme="minorHAnsi" w:cs="굴림"/>
          <w:color w:val="333333"/>
          <w:kern w:val="0"/>
          <w:szCs w:val="20"/>
          <w14:ligatures w14:val="none"/>
        </w:rPr>
      </w:pPr>
      <w:r>
        <w:rPr>
          <w:rFonts w:eastAsiaTheme="minorHAnsi" w:cs="굴림" w:hint="eastAsia"/>
          <w:color w:val="333333"/>
          <w:kern w:val="0"/>
          <w:szCs w:val="20"/>
          <w14:ligatures w14:val="none"/>
        </w:rPr>
        <w:t>없음</w:t>
      </w:r>
      <w:r w:rsidR="007122D2" w:rsidRPr="009555D2">
        <w:rPr>
          <w:rFonts w:eastAsiaTheme="minorHAnsi" w:cs="굴림"/>
          <w:color w:val="333333"/>
          <w:kern w:val="0"/>
          <w:szCs w:val="20"/>
          <w14:ligatures w14:val="none"/>
        </w:rPr>
        <w:br w:type="textWrapping" w:clear="all"/>
      </w:r>
    </w:p>
    <w:sectPr w:rsidR="007122D2" w:rsidRPr="009555D2" w:rsidSect="00B259A5">
      <w:footerReference w:type="default" r:id="rId17"/>
      <w:pgSz w:w="11906" w:h="16838"/>
      <w:pgMar w:top="1701" w:right="1440" w:bottom="1440" w:left="1440" w:header="851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1A3BB" w14:textId="77777777" w:rsidR="00F74F75" w:rsidRDefault="00F74F75" w:rsidP="00201F3C">
      <w:pPr>
        <w:spacing w:after="0" w:line="240" w:lineRule="auto"/>
      </w:pPr>
      <w:r>
        <w:separator/>
      </w:r>
    </w:p>
  </w:endnote>
  <w:endnote w:type="continuationSeparator" w:id="0">
    <w:p w14:paraId="3C414FFB" w14:textId="77777777" w:rsidR="00F74F75" w:rsidRDefault="00F74F75" w:rsidP="00201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C7474" w14:textId="77777777" w:rsidR="00B259A5" w:rsidRPr="00B259A5" w:rsidRDefault="00B259A5">
    <w:pPr>
      <w:pStyle w:val="ac"/>
      <w:jc w:val="center"/>
      <w:rPr>
        <w:b/>
        <w:bCs/>
      </w:rPr>
    </w:pPr>
    <w:r w:rsidRPr="00B259A5">
      <w:rPr>
        <w:b/>
        <w:bCs/>
        <w:lang w:val="ko-KR"/>
      </w:rPr>
      <w:t xml:space="preserve">페이지 </w:t>
    </w:r>
    <w:r w:rsidRPr="00B259A5">
      <w:rPr>
        <w:b/>
        <w:bCs/>
      </w:rPr>
      <w:fldChar w:fldCharType="begin"/>
    </w:r>
    <w:r w:rsidRPr="00B259A5">
      <w:rPr>
        <w:b/>
        <w:bCs/>
      </w:rPr>
      <w:instrText>PAGE  \* Arabic  \* MERGEFORMAT</w:instrText>
    </w:r>
    <w:r w:rsidRPr="00B259A5">
      <w:rPr>
        <w:b/>
        <w:bCs/>
      </w:rPr>
      <w:fldChar w:fldCharType="separate"/>
    </w:r>
    <w:r w:rsidRPr="00B259A5">
      <w:rPr>
        <w:b/>
        <w:bCs/>
        <w:lang w:val="ko-KR"/>
      </w:rPr>
      <w:t>2</w:t>
    </w:r>
    <w:r w:rsidRPr="00B259A5">
      <w:rPr>
        <w:b/>
        <w:bCs/>
      </w:rPr>
      <w:fldChar w:fldCharType="end"/>
    </w:r>
    <w:r w:rsidRPr="00B259A5">
      <w:rPr>
        <w:b/>
        <w:bCs/>
        <w:lang w:val="ko-KR"/>
      </w:rPr>
      <w:t xml:space="preserve"> / </w:t>
    </w:r>
    <w:r w:rsidRPr="00B259A5">
      <w:rPr>
        <w:b/>
        <w:bCs/>
      </w:rPr>
      <w:fldChar w:fldCharType="begin"/>
    </w:r>
    <w:r w:rsidRPr="00B259A5">
      <w:rPr>
        <w:b/>
        <w:bCs/>
      </w:rPr>
      <w:instrText>NUMPAGES  \* Arabic  \* MERGEFORMAT</w:instrText>
    </w:r>
    <w:r w:rsidRPr="00B259A5">
      <w:rPr>
        <w:b/>
        <w:bCs/>
      </w:rPr>
      <w:fldChar w:fldCharType="separate"/>
    </w:r>
    <w:r w:rsidRPr="00B259A5">
      <w:rPr>
        <w:b/>
        <w:bCs/>
        <w:lang w:val="ko-KR"/>
      </w:rPr>
      <w:t>2</w:t>
    </w:r>
    <w:r w:rsidRPr="00B259A5">
      <w:rPr>
        <w:b/>
        <w:bCs/>
      </w:rPr>
      <w:fldChar w:fldCharType="end"/>
    </w:r>
  </w:p>
  <w:p w14:paraId="0DF8C952" w14:textId="77777777" w:rsidR="00B259A5" w:rsidRDefault="00B259A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D61A6" w14:textId="77777777" w:rsidR="00F74F75" w:rsidRDefault="00F74F75" w:rsidP="00201F3C">
      <w:pPr>
        <w:spacing w:after="0" w:line="240" w:lineRule="auto"/>
      </w:pPr>
      <w:r>
        <w:separator/>
      </w:r>
    </w:p>
  </w:footnote>
  <w:footnote w:type="continuationSeparator" w:id="0">
    <w:p w14:paraId="44778C0C" w14:textId="77777777" w:rsidR="00F74F75" w:rsidRDefault="00F74F75" w:rsidP="00201F3C">
      <w:pPr>
        <w:spacing w:after="0" w:line="240" w:lineRule="auto"/>
      </w:pPr>
      <w:r>
        <w:continuationSeparator/>
      </w:r>
    </w:p>
  </w:footnote>
  <w:footnote w:id="1">
    <w:p w14:paraId="07F5EC4C" w14:textId="3E528165" w:rsidR="00FF16BF" w:rsidRDefault="00FF16BF">
      <w:pPr>
        <w:pStyle w:val="a7"/>
      </w:pPr>
      <w:r>
        <w:rPr>
          <w:rStyle w:val="a8"/>
        </w:rPr>
        <w:footnoteRef/>
      </w:r>
      <w:r>
        <w:t xml:space="preserve"> </w:t>
      </w:r>
      <w:r w:rsidR="00831AEE" w:rsidRPr="00831AEE">
        <w:rPr>
          <w:rFonts w:hint="eastAsia"/>
          <w:sz w:val="16"/>
          <w:szCs w:val="16"/>
        </w:rPr>
        <w:t>서울특별시</w:t>
      </w:r>
      <w:r w:rsidR="00831AEE" w:rsidRPr="00831AEE">
        <w:rPr>
          <w:sz w:val="16"/>
          <w:szCs w:val="16"/>
        </w:rPr>
        <w:t xml:space="preserve">, </w:t>
      </w:r>
      <w:r w:rsidRPr="00831AEE">
        <w:rPr>
          <w:sz w:val="16"/>
          <w:szCs w:val="16"/>
        </w:rPr>
        <w:t>2040</w:t>
      </w:r>
      <w:r w:rsidRPr="00831AEE">
        <w:rPr>
          <w:rFonts w:hint="eastAsia"/>
          <w:sz w:val="16"/>
          <w:szCs w:val="16"/>
        </w:rPr>
        <w:t>서울도시기본계획</w:t>
      </w:r>
      <w:r w:rsidR="00831AEE" w:rsidRPr="00831AEE">
        <w:rPr>
          <w:sz w:val="16"/>
          <w:szCs w:val="16"/>
        </w:rPr>
        <w:t>, 206</w:t>
      </w:r>
      <w:r w:rsidR="00831AEE" w:rsidRPr="00831AEE">
        <w:rPr>
          <w:sz w:val="8"/>
          <w:szCs w:val="8"/>
        </w:rPr>
        <w:t xml:space="preserve"> </w:t>
      </w:r>
    </w:p>
  </w:footnote>
  <w:footnote w:id="2">
    <w:p w14:paraId="199F9DBE" w14:textId="42C5AFF0" w:rsidR="00FF16BF" w:rsidRDefault="00FF16BF">
      <w:pPr>
        <w:pStyle w:val="a7"/>
      </w:pPr>
      <w:r>
        <w:rPr>
          <w:rStyle w:val="a8"/>
        </w:rPr>
        <w:footnoteRef/>
      </w:r>
      <w:r>
        <w:t xml:space="preserve"> </w:t>
      </w:r>
      <w:r w:rsidR="00831AEE" w:rsidRPr="00831AEE">
        <w:rPr>
          <w:rFonts w:hint="eastAsia"/>
          <w:sz w:val="16"/>
          <w:szCs w:val="16"/>
        </w:rPr>
        <w:t>서울특별시</w:t>
      </w:r>
      <w:r w:rsidR="00831AEE" w:rsidRPr="00831AEE">
        <w:rPr>
          <w:sz w:val="16"/>
          <w:szCs w:val="16"/>
        </w:rPr>
        <w:t>, 2040</w:t>
      </w:r>
      <w:r w:rsidR="00831AEE" w:rsidRPr="00831AEE">
        <w:rPr>
          <w:rFonts w:hint="eastAsia"/>
          <w:sz w:val="16"/>
          <w:szCs w:val="16"/>
        </w:rPr>
        <w:t>서울도시기본계획</w:t>
      </w:r>
      <w:r w:rsidR="00831AEE" w:rsidRPr="00831AEE">
        <w:rPr>
          <w:sz w:val="16"/>
          <w:szCs w:val="16"/>
        </w:rPr>
        <w:t>, 206</w:t>
      </w:r>
    </w:p>
  </w:footnote>
  <w:footnote w:id="3">
    <w:p w14:paraId="3CBDF80D" w14:textId="663D30C5" w:rsidR="007122D2" w:rsidRDefault="007122D2">
      <w:pPr>
        <w:pStyle w:val="a7"/>
      </w:pPr>
      <w:r>
        <w:rPr>
          <w:rStyle w:val="a8"/>
        </w:rPr>
        <w:footnoteRef/>
      </w:r>
      <w:r>
        <w:t xml:space="preserve"> </w:t>
      </w:r>
      <w:r w:rsidRPr="007122D2">
        <w:rPr>
          <w:rFonts w:hint="eastAsia"/>
          <w:sz w:val="16"/>
          <w:szCs w:val="18"/>
        </w:rPr>
        <w:t>각</w:t>
      </w:r>
      <w:r w:rsidRPr="007122D2">
        <w:rPr>
          <w:sz w:val="16"/>
          <w:szCs w:val="18"/>
        </w:rPr>
        <w:t xml:space="preserve"> 단계에서 관측치의 군집화를 통해 형성된 그룹과 이들의 유사성 수준을 표시하는 트리 다이어그램. 유사성 수준은 수직 축을 따라 측정되거나 사용자가 거리 수준을 표시할 수 있는데 다른 관측치는 수평 축을 따라 나열됨.</w:t>
      </w:r>
      <w:r w:rsidR="00976E50">
        <w:rPr>
          <w:sz w:val="16"/>
          <w:szCs w:val="18"/>
        </w:rPr>
        <w:t xml:space="preserve"> </w:t>
      </w:r>
      <w:r>
        <w:rPr>
          <w:sz w:val="16"/>
          <w:szCs w:val="18"/>
        </w:rPr>
        <w:t>(</w:t>
      </w:r>
      <w:proofErr w:type="spellStart"/>
      <w:r>
        <w:rPr>
          <w:rFonts w:hint="eastAsia"/>
          <w:sz w:val="16"/>
          <w:szCs w:val="18"/>
        </w:rPr>
        <w:t>m</w:t>
      </w:r>
      <w:r>
        <w:rPr>
          <w:sz w:val="16"/>
          <w:szCs w:val="18"/>
        </w:rPr>
        <w:t>initab</w:t>
      </w:r>
      <w:proofErr w:type="spellEnd"/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통계패키지 프로그램 사이트 내용 인용</w:t>
      </w:r>
      <w:proofErr w:type="gramStart"/>
      <w:r>
        <w:rPr>
          <w:rFonts w:hint="eastAsia"/>
          <w:sz w:val="16"/>
          <w:szCs w:val="18"/>
        </w:rPr>
        <w:t>)</w:t>
      </w:r>
      <w:r w:rsidR="00976E50">
        <w:rPr>
          <w:sz w:val="16"/>
          <w:szCs w:val="18"/>
        </w:rPr>
        <w:t xml:space="preserve"> /</w:t>
      </w:r>
      <w:proofErr w:type="gramEnd"/>
      <w:r w:rsidR="00976E50">
        <w:rPr>
          <w:sz w:val="16"/>
          <w:szCs w:val="18"/>
        </w:rPr>
        <w:t xml:space="preserve"> </w:t>
      </w:r>
      <w:r w:rsidR="00976E50" w:rsidRPr="00976E50">
        <w:rPr>
          <w:sz w:val="16"/>
          <w:szCs w:val="18"/>
        </w:rPr>
        <w:t>https://support.minitab.com/ko-kr/minitab/21/help-and-how-to/statistical-modeling/multivariate/how-to/cluster-observations/interpret-the-results/all-statistics-and-graphs/dendrogram/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65A"/>
    <w:multiLevelType w:val="hybridMultilevel"/>
    <w:tmpl w:val="A56E1A0C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B7B2621"/>
    <w:multiLevelType w:val="hybridMultilevel"/>
    <w:tmpl w:val="F480661A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77214"/>
    <w:multiLevelType w:val="hybridMultilevel"/>
    <w:tmpl w:val="641E4F8C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D620B25"/>
    <w:multiLevelType w:val="hybridMultilevel"/>
    <w:tmpl w:val="54B415EC"/>
    <w:lvl w:ilvl="0" w:tplc="FDE606D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52C4A7C"/>
    <w:multiLevelType w:val="hybridMultilevel"/>
    <w:tmpl w:val="FC4A46C0"/>
    <w:lvl w:ilvl="0" w:tplc="28C0A14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E045CB6"/>
    <w:multiLevelType w:val="hybridMultilevel"/>
    <w:tmpl w:val="10C233F0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A87611C"/>
    <w:multiLevelType w:val="hybridMultilevel"/>
    <w:tmpl w:val="5FB8917A"/>
    <w:lvl w:ilvl="0" w:tplc="1438F83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7" w15:restartNumberingAfterBreak="0">
    <w:nsid w:val="7F14762C"/>
    <w:multiLevelType w:val="hybridMultilevel"/>
    <w:tmpl w:val="B83672A6"/>
    <w:lvl w:ilvl="0" w:tplc="EC924A56">
      <w:start w:val="1"/>
      <w:numFmt w:val="ganada"/>
      <w:lvlText w:val="%1)"/>
      <w:lvlJc w:val="left"/>
      <w:pPr>
        <w:ind w:left="440" w:hanging="44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31176031">
    <w:abstractNumId w:val="7"/>
  </w:num>
  <w:num w:numId="2" w16cid:durableId="1063216021">
    <w:abstractNumId w:val="2"/>
  </w:num>
  <w:num w:numId="3" w16cid:durableId="244606548">
    <w:abstractNumId w:val="5"/>
  </w:num>
  <w:num w:numId="4" w16cid:durableId="264121009">
    <w:abstractNumId w:val="0"/>
  </w:num>
  <w:num w:numId="5" w16cid:durableId="2105489638">
    <w:abstractNumId w:val="1"/>
  </w:num>
  <w:num w:numId="6" w16cid:durableId="892042905">
    <w:abstractNumId w:val="4"/>
  </w:num>
  <w:num w:numId="7" w16cid:durableId="1566988627">
    <w:abstractNumId w:val="3"/>
  </w:num>
  <w:num w:numId="8" w16cid:durableId="401773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3C"/>
    <w:rsid w:val="000B7169"/>
    <w:rsid w:val="001B3AF5"/>
    <w:rsid w:val="001E74DB"/>
    <w:rsid w:val="00201F3C"/>
    <w:rsid w:val="00246876"/>
    <w:rsid w:val="002556A3"/>
    <w:rsid w:val="002C5D59"/>
    <w:rsid w:val="00326310"/>
    <w:rsid w:val="00361064"/>
    <w:rsid w:val="00396863"/>
    <w:rsid w:val="00431601"/>
    <w:rsid w:val="0047739C"/>
    <w:rsid w:val="004B38B6"/>
    <w:rsid w:val="004C5E9F"/>
    <w:rsid w:val="005106E1"/>
    <w:rsid w:val="005D57B1"/>
    <w:rsid w:val="00622C00"/>
    <w:rsid w:val="00687663"/>
    <w:rsid w:val="006A1306"/>
    <w:rsid w:val="007122D2"/>
    <w:rsid w:val="0073432B"/>
    <w:rsid w:val="007363B1"/>
    <w:rsid w:val="007C2DCE"/>
    <w:rsid w:val="00831AEE"/>
    <w:rsid w:val="008E059D"/>
    <w:rsid w:val="00920ED0"/>
    <w:rsid w:val="009555D2"/>
    <w:rsid w:val="00976E50"/>
    <w:rsid w:val="009811E4"/>
    <w:rsid w:val="00991499"/>
    <w:rsid w:val="009C08FC"/>
    <w:rsid w:val="009C7D44"/>
    <w:rsid w:val="00A17358"/>
    <w:rsid w:val="00B259A5"/>
    <w:rsid w:val="00B86929"/>
    <w:rsid w:val="00C41137"/>
    <w:rsid w:val="00C7070D"/>
    <w:rsid w:val="00C70C15"/>
    <w:rsid w:val="00CB1ACC"/>
    <w:rsid w:val="00D275A3"/>
    <w:rsid w:val="00E37D69"/>
    <w:rsid w:val="00EC5A4B"/>
    <w:rsid w:val="00ED405B"/>
    <w:rsid w:val="00EE64BC"/>
    <w:rsid w:val="00F40412"/>
    <w:rsid w:val="00F64C2E"/>
    <w:rsid w:val="00F74F75"/>
    <w:rsid w:val="00FF16BF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C0BA5"/>
  <w15:chartTrackingRefBased/>
  <w15:docId w15:val="{D75B3F39-EBE0-4A31-A737-74F5E60A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E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F3C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201F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201F3C"/>
    <w:rPr>
      <w:b/>
      <w:bCs/>
    </w:rPr>
  </w:style>
  <w:style w:type="character" w:styleId="a6">
    <w:name w:val="Hyperlink"/>
    <w:basedOn w:val="a0"/>
    <w:uiPriority w:val="99"/>
    <w:semiHidden/>
    <w:unhideWhenUsed/>
    <w:rsid w:val="00201F3C"/>
    <w:rPr>
      <w:color w:val="0000FF"/>
      <w:u w:val="single"/>
    </w:rPr>
  </w:style>
  <w:style w:type="paragraph" w:styleId="a7">
    <w:name w:val="footnote text"/>
    <w:basedOn w:val="a"/>
    <w:link w:val="Char"/>
    <w:uiPriority w:val="99"/>
    <w:semiHidden/>
    <w:unhideWhenUsed/>
    <w:rsid w:val="00201F3C"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  <w:semiHidden/>
    <w:rsid w:val="00201F3C"/>
  </w:style>
  <w:style w:type="character" w:styleId="a8">
    <w:name w:val="footnote reference"/>
    <w:basedOn w:val="a0"/>
    <w:uiPriority w:val="99"/>
    <w:semiHidden/>
    <w:unhideWhenUsed/>
    <w:rsid w:val="00201F3C"/>
    <w:rPr>
      <w:vertAlign w:val="superscript"/>
    </w:rPr>
  </w:style>
  <w:style w:type="paragraph" w:styleId="a9">
    <w:name w:val="endnote text"/>
    <w:basedOn w:val="a"/>
    <w:link w:val="Char0"/>
    <w:uiPriority w:val="99"/>
    <w:semiHidden/>
    <w:unhideWhenUsed/>
    <w:rsid w:val="00201F3C"/>
    <w:pPr>
      <w:snapToGrid w:val="0"/>
      <w:jc w:val="left"/>
    </w:pPr>
  </w:style>
  <w:style w:type="character" w:customStyle="1" w:styleId="Char0">
    <w:name w:val="미주 텍스트 Char"/>
    <w:basedOn w:val="a0"/>
    <w:link w:val="a9"/>
    <w:uiPriority w:val="99"/>
    <w:semiHidden/>
    <w:rsid w:val="00201F3C"/>
  </w:style>
  <w:style w:type="character" w:styleId="aa">
    <w:name w:val="endnote reference"/>
    <w:basedOn w:val="a0"/>
    <w:uiPriority w:val="99"/>
    <w:semiHidden/>
    <w:unhideWhenUsed/>
    <w:rsid w:val="00201F3C"/>
    <w:rPr>
      <w:vertAlign w:val="superscript"/>
    </w:rPr>
  </w:style>
  <w:style w:type="paragraph" w:styleId="ab">
    <w:name w:val="header"/>
    <w:basedOn w:val="a"/>
    <w:link w:val="Char1"/>
    <w:uiPriority w:val="99"/>
    <w:unhideWhenUsed/>
    <w:rsid w:val="00B259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B259A5"/>
  </w:style>
  <w:style w:type="paragraph" w:styleId="ac">
    <w:name w:val="footer"/>
    <w:basedOn w:val="a"/>
    <w:link w:val="Char2"/>
    <w:uiPriority w:val="99"/>
    <w:unhideWhenUsed/>
    <w:rsid w:val="00B259A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B259A5"/>
  </w:style>
  <w:style w:type="character" w:customStyle="1" w:styleId="1Char">
    <w:name w:val="제목 1 Char"/>
    <w:basedOn w:val="a0"/>
    <w:link w:val="1"/>
    <w:uiPriority w:val="9"/>
    <w:rsid w:val="00976E50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6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E971D98-0256-4EDF-8088-AD3D84363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6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김정훈</dc:creator>
  <cp:keywords/>
  <dc:description/>
  <cp:lastModifiedBy>김정훈</cp:lastModifiedBy>
  <cp:revision>20</cp:revision>
  <dcterms:created xsi:type="dcterms:W3CDTF">2023-10-04T22:14:00Z</dcterms:created>
  <dcterms:modified xsi:type="dcterms:W3CDTF">2023-10-13T01:22:00Z</dcterms:modified>
</cp:coreProperties>
</file>