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AB5E" w14:textId="77777777" w:rsidR="00DD752A" w:rsidRPr="00300E71" w:rsidRDefault="003543D5">
      <w:pPr>
        <w:rPr>
          <w:b/>
          <w:sz w:val="28"/>
          <w:szCs w:val="28"/>
          <w:lang w:val="en-US"/>
        </w:rPr>
      </w:pPr>
      <w:r w:rsidRPr="00300E71">
        <w:rPr>
          <w:b/>
          <w:sz w:val="28"/>
          <w:szCs w:val="28"/>
          <w:lang w:val="en-US"/>
        </w:rPr>
        <w:t>Learning Algorithm:</w:t>
      </w:r>
    </w:p>
    <w:p w14:paraId="23013A5F" w14:textId="270038B0" w:rsidR="003543D5" w:rsidRPr="00300E71" w:rsidRDefault="00C321D0">
      <w:pPr>
        <w:rPr>
          <w:lang w:val="en-US"/>
        </w:rPr>
      </w:pPr>
      <w:r w:rsidRPr="00300E71">
        <w:rPr>
          <w:lang w:val="en-US"/>
        </w:rPr>
        <w:t>Deep Deterministic Policy Gradient (DDPG)</w:t>
      </w:r>
      <w:r w:rsidR="000B4EA2" w:rsidRPr="00300E71">
        <w:rPr>
          <w:lang w:val="en-US"/>
        </w:rPr>
        <w:t>,</w:t>
      </w:r>
      <w:r w:rsidR="00C73941" w:rsidRPr="00300E71">
        <w:rPr>
          <w:lang w:val="en-US"/>
        </w:rPr>
        <w:t xml:space="preserve"> </w:t>
      </w:r>
      <w:r w:rsidR="00FA7C95" w:rsidRPr="00300E71">
        <w:rPr>
          <w:lang w:val="en-US"/>
        </w:rPr>
        <w:t xml:space="preserve">is a model free </w:t>
      </w:r>
      <w:r w:rsidR="00257222" w:rsidRPr="00300E71">
        <w:rPr>
          <w:lang w:val="en-US"/>
        </w:rPr>
        <w:t>algorithm,</w:t>
      </w:r>
      <w:r w:rsidR="00FA7C95" w:rsidRPr="00300E71">
        <w:rPr>
          <w:lang w:val="en-US"/>
        </w:rPr>
        <w:t xml:space="preserve"> </w:t>
      </w:r>
      <w:r w:rsidR="00257222" w:rsidRPr="00300E71">
        <w:rPr>
          <w:lang w:val="en-US"/>
        </w:rPr>
        <w:t>they can</w:t>
      </w:r>
      <w:r w:rsidR="0096292F" w:rsidRPr="00300E71">
        <w:rPr>
          <w:lang w:val="en-US"/>
        </w:rPr>
        <w:t xml:space="preserve"> deal with</w:t>
      </w:r>
      <w:r w:rsidR="00D1049D" w:rsidRPr="00300E71">
        <w:rPr>
          <w:lang w:val="en-US"/>
        </w:rPr>
        <w:t xml:space="preserve"> low</w:t>
      </w:r>
      <w:r w:rsidR="00C73941" w:rsidRPr="00300E71">
        <w:rPr>
          <w:lang w:val="en-US"/>
        </w:rPr>
        <w:t xml:space="preserve"> and </w:t>
      </w:r>
      <w:r w:rsidR="00257222" w:rsidRPr="00300E71">
        <w:rPr>
          <w:lang w:val="en-US"/>
        </w:rPr>
        <w:t>high dimensional</w:t>
      </w:r>
      <w:r w:rsidR="00D1049D" w:rsidRPr="00300E71">
        <w:rPr>
          <w:lang w:val="en-US"/>
        </w:rPr>
        <w:t xml:space="preserve"> </w:t>
      </w:r>
      <w:r w:rsidR="00C73941" w:rsidRPr="00300E71">
        <w:rPr>
          <w:lang w:val="en-US"/>
        </w:rPr>
        <w:t xml:space="preserve">continuous </w:t>
      </w:r>
      <w:r w:rsidR="00D1049D" w:rsidRPr="00300E71">
        <w:rPr>
          <w:lang w:val="en-US"/>
        </w:rPr>
        <w:t>action spaces,</w:t>
      </w:r>
      <w:r w:rsidR="00A12F4F" w:rsidRPr="00300E71">
        <w:rPr>
          <w:lang w:val="en-US"/>
        </w:rPr>
        <w:t xml:space="preserve"> this can be unstable for large challenge problems. T</w:t>
      </w:r>
      <w:r w:rsidR="00D1049D" w:rsidRPr="00300E71">
        <w:rPr>
          <w:lang w:val="en-US"/>
        </w:rPr>
        <w:t xml:space="preserve">he </w:t>
      </w:r>
      <w:r w:rsidR="00257222" w:rsidRPr="00300E71">
        <w:rPr>
          <w:lang w:val="en-US"/>
        </w:rPr>
        <w:t>algorithm is</w:t>
      </w:r>
      <w:r w:rsidR="00C73941" w:rsidRPr="00300E71">
        <w:rPr>
          <w:lang w:val="en-US"/>
        </w:rPr>
        <w:t xml:space="preserve"> </w:t>
      </w:r>
      <w:r w:rsidR="00257222" w:rsidRPr="00300E71">
        <w:rPr>
          <w:lang w:val="en-US"/>
        </w:rPr>
        <w:t>an</w:t>
      </w:r>
      <w:r w:rsidR="00C73941" w:rsidRPr="00300E71">
        <w:rPr>
          <w:lang w:val="en-US"/>
        </w:rPr>
        <w:t xml:space="preserve"> off – policy actor – </w:t>
      </w:r>
      <w:r w:rsidR="00257222" w:rsidRPr="00300E71">
        <w:rPr>
          <w:lang w:val="en-US"/>
        </w:rPr>
        <w:t>critic using</w:t>
      </w:r>
      <w:r w:rsidR="00C73941" w:rsidRPr="00300E71">
        <w:rPr>
          <w:lang w:val="en-US"/>
        </w:rPr>
        <w:t xml:space="preserve"> deep function approximators </w:t>
      </w:r>
      <w:r w:rsidR="00030AF3" w:rsidRPr="00300E71">
        <w:rPr>
          <w:lang w:val="en-US"/>
        </w:rPr>
        <w:t>updates</w:t>
      </w:r>
      <w:r w:rsidR="000B4EA2" w:rsidRPr="00300E71">
        <w:rPr>
          <w:lang w:val="en-US"/>
        </w:rPr>
        <w:t xml:space="preserve"> the policy as it explores the environment. It applies gradient descent to the </w:t>
      </w:r>
      <w:r w:rsidR="004C09DD" w:rsidRPr="00300E71">
        <w:rPr>
          <w:lang w:val="en-US"/>
        </w:rPr>
        <w:t xml:space="preserve">deterministic </w:t>
      </w:r>
      <w:r w:rsidR="000B4EA2" w:rsidRPr="00300E71">
        <w:rPr>
          <w:lang w:val="en-US"/>
        </w:rPr>
        <w:t>policy with minibatch data sampled from a replay buffer, where the gradient is computed via</w:t>
      </w:r>
      <w:r w:rsidR="00C73941" w:rsidRPr="00300E71">
        <w:rPr>
          <w:lang w:val="en-US"/>
        </w:rPr>
        <w:t>:</w:t>
      </w:r>
    </w:p>
    <w:p w14:paraId="012926DB" w14:textId="77777777" w:rsidR="000675F1" w:rsidRDefault="00030AF3" w:rsidP="00030AF3">
      <w:pPr>
        <w:jc w:val="center"/>
      </w:pPr>
      <w:r>
        <w:rPr>
          <w:noProof/>
        </w:rPr>
        <w:drawing>
          <wp:inline distT="0" distB="0" distL="0" distR="0" wp14:anchorId="5CB8F995" wp14:editId="3F4BA36B">
            <wp:extent cx="2717321" cy="520836"/>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dient_updat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8745" cy="530693"/>
                    </a:xfrm>
                    <a:prstGeom prst="rect">
                      <a:avLst/>
                    </a:prstGeom>
                  </pic:spPr>
                </pic:pic>
              </a:graphicData>
            </a:graphic>
          </wp:inline>
        </w:drawing>
      </w:r>
    </w:p>
    <w:p w14:paraId="22C458F5" w14:textId="7EFD090D" w:rsidR="00030AF3" w:rsidRPr="00300E71" w:rsidRDefault="00030AF3" w:rsidP="00030AF3">
      <w:pPr>
        <w:jc w:val="both"/>
        <w:rPr>
          <w:lang w:val="en-US"/>
        </w:rPr>
      </w:pPr>
      <w:r w:rsidRPr="00300E71">
        <w:rPr>
          <w:lang w:val="en-US"/>
        </w:rPr>
        <w:t xml:space="preserve">Here B is the batch </w:t>
      </w:r>
      <w:r w:rsidR="00257222" w:rsidRPr="00300E71">
        <w:rPr>
          <w:lang w:val="en-US"/>
        </w:rPr>
        <w:t>size,</w:t>
      </w:r>
      <w:r w:rsidRPr="00300E71">
        <w:rPr>
          <w:lang w:val="en-US"/>
        </w:rPr>
        <w:t xml:space="preserve"> the critic net Q is trained via gradient </w:t>
      </w:r>
      <w:r w:rsidR="00257222" w:rsidRPr="00300E71">
        <w:rPr>
          <w:lang w:val="en-US"/>
        </w:rPr>
        <w:t>descent with</w:t>
      </w:r>
      <w:r w:rsidRPr="00300E71">
        <w:rPr>
          <w:lang w:val="en-US"/>
        </w:rPr>
        <w:t xml:space="preserve"> Bellman </w:t>
      </w:r>
      <w:r w:rsidR="00257222" w:rsidRPr="00300E71">
        <w:rPr>
          <w:lang w:val="en-US"/>
        </w:rPr>
        <w:t>error:</w:t>
      </w:r>
    </w:p>
    <w:p w14:paraId="619567B9" w14:textId="77777777" w:rsidR="00030AF3" w:rsidRPr="00300E71" w:rsidRDefault="00030AF3" w:rsidP="00213E3A">
      <w:pPr>
        <w:jc w:val="center"/>
        <w:rPr>
          <w:lang w:val="en-US"/>
        </w:rPr>
      </w:pPr>
      <w:r>
        <w:rPr>
          <w:noProof/>
        </w:rPr>
        <w:drawing>
          <wp:inline distT="0" distB="0" distL="0" distR="0" wp14:anchorId="53C914FD" wp14:editId="643714EF">
            <wp:extent cx="2346385" cy="2635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lman_eq.png"/>
                    <pic:cNvPicPr/>
                  </pic:nvPicPr>
                  <pic:blipFill>
                    <a:blip r:embed="rId6">
                      <a:extLst>
                        <a:ext uri="{28A0092B-C50C-407E-A947-70E740481C1C}">
                          <a14:useLocalDpi xmlns:a14="http://schemas.microsoft.com/office/drawing/2010/main" val="0"/>
                        </a:ext>
                      </a:extLst>
                    </a:blip>
                    <a:stretch>
                      <a:fillRect/>
                    </a:stretch>
                  </pic:blipFill>
                  <pic:spPr>
                    <a:xfrm>
                      <a:off x="0" y="0"/>
                      <a:ext cx="2478636" cy="278378"/>
                    </a:xfrm>
                    <a:prstGeom prst="rect">
                      <a:avLst/>
                    </a:prstGeom>
                  </pic:spPr>
                </pic:pic>
              </a:graphicData>
            </a:graphic>
          </wp:inline>
        </w:drawing>
      </w:r>
      <w:r w:rsidR="00FA39D7" w:rsidRPr="00300E71">
        <w:rPr>
          <w:lang w:val="en-US"/>
        </w:rPr>
        <w:t xml:space="preserve"> where </w:t>
      </w:r>
      <w:r w:rsidR="00FA39D7">
        <w:rPr>
          <w:noProof/>
        </w:rPr>
        <w:drawing>
          <wp:inline distT="0" distB="0" distL="0" distR="0" wp14:anchorId="302B0BA9" wp14:editId="7E6B2F61">
            <wp:extent cx="2130725" cy="382562"/>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lman_eq_y.png"/>
                    <pic:cNvPicPr/>
                  </pic:nvPicPr>
                  <pic:blipFill>
                    <a:blip r:embed="rId7">
                      <a:extLst>
                        <a:ext uri="{28A0092B-C50C-407E-A947-70E740481C1C}">
                          <a14:useLocalDpi xmlns:a14="http://schemas.microsoft.com/office/drawing/2010/main" val="0"/>
                        </a:ext>
                      </a:extLst>
                    </a:blip>
                    <a:stretch>
                      <a:fillRect/>
                    </a:stretch>
                  </pic:blipFill>
                  <pic:spPr>
                    <a:xfrm>
                      <a:off x="0" y="0"/>
                      <a:ext cx="2356707" cy="423136"/>
                    </a:xfrm>
                    <a:prstGeom prst="rect">
                      <a:avLst/>
                    </a:prstGeom>
                  </pic:spPr>
                </pic:pic>
              </a:graphicData>
            </a:graphic>
          </wp:inline>
        </w:drawing>
      </w:r>
    </w:p>
    <w:p w14:paraId="3BB91CCE" w14:textId="77777777" w:rsidR="00213E3A" w:rsidRPr="00300E71" w:rsidRDefault="00213E3A" w:rsidP="00213E3A">
      <w:pPr>
        <w:jc w:val="both"/>
        <w:rPr>
          <w:lang w:val="en-US"/>
        </w:rPr>
      </w:pPr>
    </w:p>
    <w:p w14:paraId="4792DEE8" w14:textId="79E9F29A" w:rsidR="00020C2F" w:rsidRPr="007B4F1A" w:rsidRDefault="00FA39D7">
      <w:pPr>
        <w:rPr>
          <w:lang w:val="en-US"/>
        </w:rPr>
      </w:pPr>
      <w:r w:rsidRPr="00300E71">
        <w:rPr>
          <w:lang w:val="en-US"/>
        </w:rPr>
        <w:t xml:space="preserve">To improve the performance of the </w:t>
      </w:r>
      <w:r w:rsidR="00257222" w:rsidRPr="00300E71">
        <w:rPr>
          <w:lang w:val="en-US"/>
        </w:rPr>
        <w:t>algorithm</w:t>
      </w:r>
      <w:r w:rsidRPr="00300E71">
        <w:rPr>
          <w:lang w:val="en-US"/>
        </w:rPr>
        <w:t xml:space="preserve"> DDPG uses target </w:t>
      </w:r>
      <w:r w:rsidR="00257222" w:rsidRPr="00300E71">
        <w:rPr>
          <w:lang w:val="en-US"/>
        </w:rPr>
        <w:t>networks for</w:t>
      </w:r>
      <w:r w:rsidR="00065BA4" w:rsidRPr="00300E71">
        <w:rPr>
          <w:lang w:val="en-US"/>
        </w:rPr>
        <w:t xml:space="preserve"> actor and critic networks</w:t>
      </w:r>
      <w:r w:rsidR="007B4F1A">
        <w:rPr>
          <w:lang w:val="en-US"/>
        </w:rPr>
        <w:t xml:space="preserve">. </w:t>
      </w:r>
      <w:r w:rsidR="008177DE" w:rsidRPr="007B4F1A">
        <w:rPr>
          <w:lang w:val="en-US"/>
        </w:rPr>
        <w:t>DDPG uses two innovations from DQN</w:t>
      </w:r>
      <w:r w:rsidR="00216EC8" w:rsidRPr="007B4F1A">
        <w:rPr>
          <w:lang w:val="en-US"/>
        </w:rPr>
        <w:t xml:space="preserve"> </w:t>
      </w:r>
      <w:r w:rsidR="008177DE" w:rsidRPr="007B4F1A">
        <w:rPr>
          <w:lang w:val="en-US"/>
        </w:rPr>
        <w:t>(Deep Q Network)</w:t>
      </w:r>
      <w:r w:rsidR="00024B43" w:rsidRPr="007B4F1A">
        <w:rPr>
          <w:lang w:val="en-US"/>
        </w:rPr>
        <w:t xml:space="preserve"> [1]</w:t>
      </w:r>
      <w:r w:rsidR="00020C2F" w:rsidRPr="007B4F1A">
        <w:rPr>
          <w:lang w:val="en-US"/>
        </w:rPr>
        <w:t xml:space="preserve">: </w:t>
      </w:r>
    </w:p>
    <w:p w14:paraId="687E3C7A" w14:textId="77777777" w:rsidR="003543D5" w:rsidRPr="00300E71" w:rsidRDefault="00020C2F" w:rsidP="00020C2F">
      <w:pPr>
        <w:pStyle w:val="ListParagraph"/>
        <w:numPr>
          <w:ilvl w:val="0"/>
          <w:numId w:val="2"/>
        </w:numPr>
        <w:rPr>
          <w:lang w:val="en-US"/>
        </w:rPr>
      </w:pPr>
      <w:r w:rsidRPr="00300E71">
        <w:rPr>
          <w:lang w:val="en-US"/>
        </w:rPr>
        <w:t>Use a replay buffer to train the network of-policy to reduce sample correlations</w:t>
      </w:r>
    </w:p>
    <w:p w14:paraId="4DE2F820" w14:textId="77777777" w:rsidR="00020C2F" w:rsidRPr="00300E71" w:rsidRDefault="00024B43" w:rsidP="00020C2F">
      <w:pPr>
        <w:pStyle w:val="ListParagraph"/>
        <w:numPr>
          <w:ilvl w:val="0"/>
          <w:numId w:val="2"/>
        </w:numPr>
        <w:rPr>
          <w:lang w:val="en-US"/>
        </w:rPr>
      </w:pPr>
      <w:r w:rsidRPr="00300E71">
        <w:rPr>
          <w:lang w:val="en-US"/>
        </w:rPr>
        <w:t>“</w:t>
      </w:r>
      <w:r w:rsidR="00A07275" w:rsidRPr="00300E71">
        <w:rPr>
          <w:lang w:val="en-US"/>
        </w:rPr>
        <w:t>T</w:t>
      </w:r>
      <w:r w:rsidR="0018105A" w:rsidRPr="00300E71">
        <w:rPr>
          <w:lang w:val="en-US"/>
        </w:rPr>
        <w:t>he network is trained with a target Q network to give consistent targets during temporal difference backups</w:t>
      </w:r>
      <w:r w:rsidRPr="00300E71">
        <w:rPr>
          <w:lang w:val="en-US"/>
        </w:rPr>
        <w:t>”</w:t>
      </w:r>
    </w:p>
    <w:p w14:paraId="1755BB5E" w14:textId="77777777" w:rsidR="009E0BA1" w:rsidRPr="00300E71" w:rsidRDefault="009E0BA1" w:rsidP="009E0BA1">
      <w:pPr>
        <w:rPr>
          <w:lang w:val="en-US"/>
        </w:rPr>
      </w:pPr>
    </w:p>
    <w:p w14:paraId="4F01D386" w14:textId="0128B12B" w:rsidR="0039251C" w:rsidRPr="00300E71" w:rsidRDefault="0039251C" w:rsidP="009E0BA1">
      <w:pPr>
        <w:rPr>
          <w:lang w:val="en-US"/>
        </w:rPr>
      </w:pPr>
      <w:r w:rsidRPr="00300E71">
        <w:rPr>
          <w:lang w:val="en-US"/>
        </w:rPr>
        <w:t>The</w:t>
      </w:r>
      <w:r w:rsidR="00257222">
        <w:rPr>
          <w:lang w:val="en-US"/>
        </w:rPr>
        <w:t xml:space="preserve"> pseudo code</w:t>
      </w:r>
      <w:r w:rsidRPr="00300E71">
        <w:rPr>
          <w:lang w:val="en-US"/>
        </w:rPr>
        <w:t xml:space="preserve"> algorithm is shown in the next </w:t>
      </w:r>
      <w:r w:rsidR="00257222" w:rsidRPr="00300E71">
        <w:rPr>
          <w:lang w:val="en-US"/>
        </w:rPr>
        <w:t>figure [</w:t>
      </w:r>
      <w:r w:rsidRPr="00300E71">
        <w:rPr>
          <w:lang w:val="en-US"/>
        </w:rPr>
        <w:t>1]:</w:t>
      </w:r>
    </w:p>
    <w:p w14:paraId="141C955F" w14:textId="77777777" w:rsidR="0039251C" w:rsidRDefault="0039251C" w:rsidP="0039251C">
      <w:pPr>
        <w:jc w:val="center"/>
      </w:pPr>
      <w:r>
        <w:rPr>
          <w:noProof/>
        </w:rPr>
        <w:drawing>
          <wp:inline distT="0" distB="0" distL="0" distR="0" wp14:anchorId="71058609" wp14:editId="7BF3F363">
            <wp:extent cx="4028536" cy="2947332"/>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gorithm.png"/>
                    <pic:cNvPicPr/>
                  </pic:nvPicPr>
                  <pic:blipFill>
                    <a:blip r:embed="rId8">
                      <a:extLst>
                        <a:ext uri="{28A0092B-C50C-407E-A947-70E740481C1C}">
                          <a14:useLocalDpi xmlns:a14="http://schemas.microsoft.com/office/drawing/2010/main" val="0"/>
                        </a:ext>
                      </a:extLst>
                    </a:blip>
                    <a:stretch>
                      <a:fillRect/>
                    </a:stretch>
                  </pic:blipFill>
                  <pic:spPr>
                    <a:xfrm>
                      <a:off x="0" y="0"/>
                      <a:ext cx="4051366" cy="2964035"/>
                    </a:xfrm>
                    <a:prstGeom prst="rect">
                      <a:avLst/>
                    </a:prstGeom>
                  </pic:spPr>
                </pic:pic>
              </a:graphicData>
            </a:graphic>
          </wp:inline>
        </w:drawing>
      </w:r>
    </w:p>
    <w:p w14:paraId="279B2140" w14:textId="77777777" w:rsidR="00FA7C95" w:rsidRDefault="00FA7C95" w:rsidP="00DB4CE6">
      <w:pPr>
        <w:jc w:val="center"/>
      </w:pPr>
    </w:p>
    <w:p w14:paraId="05574F86" w14:textId="77777777" w:rsidR="003543D5" w:rsidRPr="00300E71" w:rsidRDefault="003543D5">
      <w:pPr>
        <w:rPr>
          <w:b/>
          <w:sz w:val="28"/>
          <w:szCs w:val="28"/>
          <w:lang w:val="en-US"/>
        </w:rPr>
      </w:pPr>
      <w:r w:rsidRPr="00300E71">
        <w:rPr>
          <w:b/>
          <w:sz w:val="28"/>
          <w:szCs w:val="28"/>
          <w:lang w:val="en-US"/>
        </w:rPr>
        <w:lastRenderedPageBreak/>
        <w:t>Hyperparameters:</w:t>
      </w:r>
    </w:p>
    <w:p w14:paraId="69B1348A" w14:textId="43B5BAE9" w:rsidR="00300E71" w:rsidRPr="006A4151" w:rsidRDefault="00422C05" w:rsidP="00E84D80">
      <w:pPr>
        <w:rPr>
          <w:lang w:val="en-US"/>
        </w:rPr>
      </w:pPr>
      <w:r w:rsidRPr="00F655A1">
        <w:rPr>
          <w:rFonts w:ascii="Arial" w:eastAsia="Times New Roman" w:hAnsi="Arial" w:cs="Arial"/>
          <w:color w:val="222222"/>
          <w:sz w:val="24"/>
          <w:szCs w:val="24"/>
          <w:lang w:val="en-US" w:eastAsia="es-CO"/>
        </w:rPr>
        <w:t xml:space="preserve">the learning rate is selected to be the same </w:t>
      </w:r>
      <w:r w:rsidR="00833C47">
        <w:rPr>
          <w:rFonts w:ascii="Arial" w:eastAsia="Times New Roman" w:hAnsi="Arial" w:cs="Arial"/>
          <w:color w:val="222222"/>
          <w:sz w:val="24"/>
          <w:szCs w:val="24"/>
          <w:lang w:val="en-US" w:eastAsia="es-CO"/>
        </w:rPr>
        <w:t xml:space="preserve">proportion </w:t>
      </w:r>
      <w:r w:rsidR="00833C47" w:rsidRPr="00F655A1">
        <w:rPr>
          <w:rFonts w:ascii="Arial" w:eastAsia="Times New Roman" w:hAnsi="Arial" w:cs="Arial"/>
          <w:color w:val="222222"/>
          <w:sz w:val="24"/>
          <w:szCs w:val="24"/>
          <w:lang w:val="en-US" w:eastAsia="es-CO"/>
        </w:rPr>
        <w:t>than</w:t>
      </w:r>
      <w:r w:rsidRPr="00F655A1">
        <w:rPr>
          <w:rFonts w:ascii="Arial" w:eastAsia="Times New Roman" w:hAnsi="Arial" w:cs="Arial"/>
          <w:color w:val="222222"/>
          <w:sz w:val="24"/>
          <w:szCs w:val="24"/>
          <w:lang w:val="en-US" w:eastAsia="es-CO"/>
        </w:rPr>
        <w:t xml:space="preserve"> DDPG </w:t>
      </w:r>
      <w:r w:rsidR="006A4151" w:rsidRPr="00F655A1">
        <w:rPr>
          <w:rFonts w:ascii="Arial" w:eastAsia="Times New Roman" w:hAnsi="Arial" w:cs="Arial"/>
          <w:color w:val="222222"/>
          <w:sz w:val="24"/>
          <w:szCs w:val="24"/>
          <w:lang w:val="en-US" w:eastAsia="es-CO"/>
        </w:rPr>
        <w:t>article</w:t>
      </w:r>
      <w:r w:rsidR="006A4151">
        <w:rPr>
          <w:rFonts w:ascii="Arial" w:eastAsia="Times New Roman" w:hAnsi="Arial" w:cs="Arial"/>
          <w:color w:val="222222"/>
          <w:sz w:val="24"/>
          <w:szCs w:val="24"/>
          <w:lang w:val="en-US" w:eastAsia="es-CO"/>
        </w:rPr>
        <w:t xml:space="preserve"> [</w:t>
      </w:r>
      <w:r>
        <w:rPr>
          <w:rFonts w:ascii="Arial" w:eastAsia="Times New Roman" w:hAnsi="Arial" w:cs="Arial"/>
          <w:color w:val="222222"/>
          <w:sz w:val="24"/>
          <w:szCs w:val="24"/>
          <w:lang w:val="en-US" w:eastAsia="es-CO"/>
        </w:rPr>
        <w:t>1</w:t>
      </w:r>
      <w:r w:rsidR="003F70F8">
        <w:rPr>
          <w:rFonts w:ascii="Arial" w:eastAsia="Times New Roman" w:hAnsi="Arial" w:cs="Arial"/>
          <w:color w:val="222222"/>
          <w:sz w:val="24"/>
          <w:szCs w:val="24"/>
          <w:lang w:val="en-US" w:eastAsia="es-CO"/>
        </w:rPr>
        <w:t>],</w:t>
      </w:r>
      <w:r w:rsidR="006A4151">
        <w:rPr>
          <w:rFonts w:ascii="Arial" w:eastAsia="Times New Roman" w:hAnsi="Arial" w:cs="Arial"/>
          <w:color w:val="222222"/>
          <w:sz w:val="24"/>
          <w:szCs w:val="24"/>
          <w:lang w:val="en-US" w:eastAsia="es-CO"/>
        </w:rPr>
        <w:t xml:space="preserve"> </w:t>
      </w:r>
      <w:r w:rsidR="006A4151" w:rsidRPr="006A4151">
        <w:rPr>
          <w:rFonts w:ascii="Arial" w:eastAsia="Times New Roman" w:hAnsi="Arial" w:cs="Arial"/>
          <w:color w:val="222222"/>
          <w:sz w:val="24"/>
          <w:szCs w:val="24"/>
          <w:lang w:val="en-US" w:eastAsia="es-CO"/>
        </w:rPr>
        <w:t xml:space="preserve">with a </w:t>
      </w:r>
      <w:r w:rsidR="003F70F8">
        <w:rPr>
          <w:rFonts w:ascii="Arial" w:eastAsia="Times New Roman" w:hAnsi="Arial" w:cs="Arial"/>
          <w:color w:val="222222"/>
          <w:sz w:val="24"/>
          <w:szCs w:val="24"/>
          <w:lang w:val="en-US" w:eastAsia="es-CO"/>
        </w:rPr>
        <w:t>value</w:t>
      </w:r>
      <w:r w:rsidR="006A4151">
        <w:rPr>
          <w:rFonts w:ascii="Arial" w:eastAsia="Times New Roman" w:hAnsi="Arial" w:cs="Arial"/>
          <w:color w:val="222222"/>
          <w:sz w:val="24"/>
          <w:szCs w:val="24"/>
          <w:lang w:val="en-US" w:eastAsia="es-CO"/>
        </w:rPr>
        <w:t xml:space="preserve"> of </w:t>
      </w:r>
      <w:r w:rsidR="006A4151" w:rsidRPr="006A4151">
        <w:rPr>
          <w:rFonts w:ascii="Arial" w:eastAsia="Times New Roman" w:hAnsi="Arial" w:cs="Arial"/>
          <w:color w:val="222222"/>
          <w:sz w:val="24"/>
          <w:szCs w:val="24"/>
          <w:lang w:val="en-US" w:eastAsia="es-CO"/>
        </w:rPr>
        <w:t>1</w:t>
      </w:r>
      <w:r w:rsidR="006A4151">
        <w:rPr>
          <w:rFonts w:ascii="Arial" w:eastAsia="Arial" w:hAnsi="Arial" w:cs="Arial"/>
          <w:color w:val="222222"/>
          <w:sz w:val="24"/>
          <w:szCs w:val="24"/>
          <w:lang w:val="en-US" w:eastAsia="es-CO"/>
        </w:rPr>
        <w:t>-</w:t>
      </w:r>
      <w:r w:rsidR="006A4151" w:rsidRPr="006A4151">
        <w:rPr>
          <w:rFonts w:ascii="Arial" w:eastAsia="Times New Roman" w:hAnsi="Arial" w:cs="Arial"/>
          <w:color w:val="222222"/>
          <w:sz w:val="24"/>
          <w:szCs w:val="24"/>
          <w:lang w:val="en-US" w:eastAsia="es-CO"/>
        </w:rPr>
        <w:t>4 and 1</w:t>
      </w:r>
      <w:r w:rsidR="006A4151">
        <w:rPr>
          <w:rFonts w:ascii="Arial" w:eastAsia="Arial" w:hAnsi="Arial" w:cs="Arial"/>
          <w:color w:val="222222"/>
          <w:sz w:val="24"/>
          <w:szCs w:val="24"/>
          <w:lang w:val="en-US" w:eastAsia="es-CO"/>
        </w:rPr>
        <w:t>-</w:t>
      </w:r>
      <w:r w:rsidR="006A4151" w:rsidRPr="006A4151">
        <w:rPr>
          <w:rFonts w:ascii="Arial" w:eastAsia="Times New Roman" w:hAnsi="Arial" w:cs="Arial"/>
          <w:color w:val="222222"/>
          <w:sz w:val="24"/>
          <w:szCs w:val="24"/>
          <w:lang w:val="en-US" w:eastAsia="es-CO"/>
        </w:rPr>
        <w:t>3 for the actor and critic respectively</w:t>
      </w:r>
      <w:r w:rsidR="006A4151">
        <w:rPr>
          <w:rFonts w:ascii="Arial" w:eastAsia="Times New Roman" w:hAnsi="Arial" w:cs="Arial"/>
          <w:color w:val="222222"/>
          <w:sz w:val="24"/>
          <w:szCs w:val="24"/>
          <w:lang w:val="en-US" w:eastAsia="es-CO"/>
        </w:rPr>
        <w:t>,</w:t>
      </w:r>
      <w:r w:rsidR="00656CE9">
        <w:rPr>
          <w:rFonts w:ascii="Arial" w:eastAsia="Times New Roman" w:hAnsi="Arial" w:cs="Arial"/>
          <w:color w:val="222222"/>
          <w:sz w:val="24"/>
          <w:szCs w:val="24"/>
          <w:lang w:val="en-US" w:eastAsia="es-CO"/>
        </w:rPr>
        <w:t xml:space="preserve"> this allows reduce instability </w:t>
      </w:r>
      <w:r w:rsidR="00656CE9" w:rsidRPr="00656CE9">
        <w:rPr>
          <w:rFonts w:ascii="Arial" w:eastAsia="Times New Roman" w:hAnsi="Arial" w:cs="Arial"/>
          <w:color w:val="222222"/>
          <w:sz w:val="24"/>
          <w:szCs w:val="24"/>
          <w:lang w:val="en-US" w:eastAsia="es-CO"/>
        </w:rPr>
        <w:t xml:space="preserve">although increasing the number of </w:t>
      </w:r>
      <w:r w:rsidR="003F70F8">
        <w:rPr>
          <w:rFonts w:ascii="Arial" w:eastAsia="Times New Roman" w:hAnsi="Arial" w:cs="Arial"/>
          <w:color w:val="222222"/>
          <w:sz w:val="24"/>
          <w:szCs w:val="24"/>
          <w:lang w:val="en-US" w:eastAsia="es-CO"/>
        </w:rPr>
        <w:t>episodes, weight</w:t>
      </w:r>
      <w:r w:rsidR="006A4151" w:rsidRPr="006A4151">
        <w:rPr>
          <w:rFonts w:ascii="Arial" w:eastAsia="Times New Roman" w:hAnsi="Arial" w:cs="Arial"/>
          <w:color w:val="222222"/>
          <w:sz w:val="24"/>
          <w:szCs w:val="24"/>
          <w:lang w:val="en-US" w:eastAsia="es-CO"/>
        </w:rPr>
        <w:t xml:space="preserve"> decay</w:t>
      </w:r>
      <w:r w:rsidR="006A4151">
        <w:rPr>
          <w:rFonts w:ascii="Arial" w:eastAsia="Times New Roman" w:hAnsi="Arial" w:cs="Arial"/>
          <w:color w:val="222222"/>
          <w:sz w:val="24"/>
          <w:szCs w:val="24"/>
          <w:lang w:val="en-US" w:eastAsia="es-CO"/>
        </w:rPr>
        <w:t xml:space="preserve"> is set in 1-</w:t>
      </w:r>
      <w:r w:rsidR="003F70F8">
        <w:rPr>
          <w:rFonts w:ascii="Arial" w:eastAsia="Times New Roman" w:hAnsi="Arial" w:cs="Arial"/>
          <w:color w:val="222222"/>
          <w:sz w:val="24"/>
          <w:szCs w:val="24"/>
          <w:lang w:val="en-US" w:eastAsia="es-CO"/>
        </w:rPr>
        <w:t>6,</w:t>
      </w:r>
      <w:r w:rsidR="00656CE9">
        <w:rPr>
          <w:rFonts w:ascii="Arial" w:eastAsia="Times New Roman" w:hAnsi="Arial" w:cs="Arial"/>
          <w:color w:val="222222"/>
          <w:sz w:val="24"/>
          <w:szCs w:val="24"/>
          <w:lang w:val="en-US" w:eastAsia="es-CO"/>
        </w:rPr>
        <w:t xml:space="preserve"> for higher values the system </w:t>
      </w:r>
      <w:r w:rsidR="00656CE9" w:rsidRPr="00656CE9">
        <w:rPr>
          <w:rFonts w:ascii="Arial" w:eastAsia="Times New Roman" w:hAnsi="Arial" w:cs="Arial"/>
          <w:color w:val="222222"/>
          <w:sz w:val="24"/>
          <w:szCs w:val="24"/>
          <w:lang w:val="en-US" w:eastAsia="es-CO"/>
        </w:rPr>
        <w:t>did not seem to converge</w:t>
      </w:r>
      <w:r w:rsidR="00572F6C">
        <w:rPr>
          <w:rFonts w:ascii="Arial" w:eastAsia="Times New Roman" w:hAnsi="Arial" w:cs="Arial"/>
          <w:color w:val="222222"/>
          <w:sz w:val="24"/>
          <w:szCs w:val="24"/>
          <w:lang w:val="en-US" w:eastAsia="es-CO"/>
        </w:rPr>
        <w:t>. The discount factor is close to 1 with value equal to 0.995</w:t>
      </w:r>
      <w:r w:rsidR="00E84D80">
        <w:rPr>
          <w:rFonts w:ascii="Arial" w:eastAsia="Times New Roman" w:hAnsi="Arial" w:cs="Arial"/>
          <w:color w:val="222222"/>
          <w:sz w:val="24"/>
          <w:szCs w:val="24"/>
          <w:lang w:val="en-US" w:eastAsia="es-CO"/>
        </w:rPr>
        <w:t xml:space="preserve">. For actor and critic net </w:t>
      </w:r>
      <w:r w:rsidR="00AC3DF2">
        <w:rPr>
          <w:rFonts w:ascii="Arial" w:eastAsia="Times New Roman" w:hAnsi="Arial" w:cs="Arial"/>
          <w:color w:val="222222"/>
          <w:sz w:val="24"/>
          <w:szCs w:val="24"/>
          <w:lang w:val="en-US" w:eastAsia="es-CO"/>
        </w:rPr>
        <w:t>initializations DDPG</w:t>
      </w:r>
      <w:r w:rsidR="00E84D80">
        <w:rPr>
          <w:rFonts w:ascii="Arial" w:eastAsia="Times New Roman" w:hAnsi="Arial" w:cs="Arial"/>
          <w:color w:val="222222"/>
          <w:sz w:val="24"/>
          <w:szCs w:val="24"/>
          <w:lang w:val="en-US" w:eastAsia="es-CO"/>
        </w:rPr>
        <w:t xml:space="preserve"> uses a [-3x10-3, 3x10-3] uniform </w:t>
      </w:r>
      <w:r w:rsidR="003F70F8">
        <w:rPr>
          <w:rFonts w:ascii="Arial" w:eastAsia="Times New Roman" w:hAnsi="Arial" w:cs="Arial"/>
          <w:color w:val="222222"/>
          <w:sz w:val="24"/>
          <w:szCs w:val="24"/>
          <w:lang w:val="en-US" w:eastAsia="es-CO"/>
        </w:rPr>
        <w:t>distribution in</w:t>
      </w:r>
      <w:r w:rsidR="00C04BF5">
        <w:rPr>
          <w:rFonts w:ascii="Arial" w:eastAsia="Times New Roman" w:hAnsi="Arial" w:cs="Arial"/>
          <w:color w:val="222222"/>
          <w:sz w:val="24"/>
          <w:szCs w:val="24"/>
          <w:lang w:val="en-US" w:eastAsia="es-CO"/>
        </w:rPr>
        <w:t xml:space="preserve"> final layers, </w:t>
      </w:r>
      <w:r w:rsidR="00E9296E">
        <w:rPr>
          <w:rFonts w:ascii="Arial" w:eastAsia="Times New Roman" w:hAnsi="Arial" w:cs="Arial"/>
          <w:color w:val="222222"/>
          <w:sz w:val="24"/>
          <w:szCs w:val="24"/>
          <w:lang w:val="en-US" w:eastAsia="es-CO"/>
        </w:rPr>
        <w:t xml:space="preserve">the batch size is set in </w:t>
      </w:r>
      <w:r w:rsidR="009E0BF1">
        <w:rPr>
          <w:rFonts w:ascii="Arial" w:eastAsia="Times New Roman" w:hAnsi="Arial" w:cs="Arial"/>
          <w:color w:val="222222"/>
          <w:sz w:val="24"/>
          <w:szCs w:val="24"/>
          <w:lang w:val="en-US" w:eastAsia="es-CO"/>
        </w:rPr>
        <w:t>1024</w:t>
      </w:r>
      <w:r w:rsidR="00E9296E">
        <w:rPr>
          <w:rFonts w:ascii="Arial" w:eastAsia="Times New Roman" w:hAnsi="Arial" w:cs="Arial"/>
          <w:color w:val="222222"/>
          <w:sz w:val="24"/>
          <w:szCs w:val="24"/>
          <w:lang w:val="en-US" w:eastAsia="es-CO"/>
        </w:rPr>
        <w:t xml:space="preserve"> and buffer with 1e6 size. </w:t>
      </w:r>
    </w:p>
    <w:p w14:paraId="4E398752" w14:textId="77777777" w:rsidR="003543D5" w:rsidRPr="00300E71" w:rsidRDefault="003543D5">
      <w:pPr>
        <w:rPr>
          <w:lang w:val="en-US"/>
        </w:rPr>
      </w:pPr>
    </w:p>
    <w:p w14:paraId="10093D64" w14:textId="206A3FB3" w:rsidR="003543D5" w:rsidRPr="00300E71" w:rsidRDefault="000C074A">
      <w:pPr>
        <w:rPr>
          <w:b/>
          <w:sz w:val="28"/>
          <w:szCs w:val="28"/>
          <w:lang w:val="en-US"/>
        </w:rPr>
      </w:pPr>
      <w:r>
        <w:rPr>
          <w:b/>
          <w:sz w:val="28"/>
          <w:szCs w:val="28"/>
          <w:lang w:val="en-US"/>
        </w:rPr>
        <w:t xml:space="preserve">DNN </w:t>
      </w:r>
      <w:r w:rsidR="003543D5" w:rsidRPr="00300E71">
        <w:rPr>
          <w:b/>
          <w:sz w:val="28"/>
          <w:szCs w:val="28"/>
          <w:lang w:val="en-US"/>
        </w:rPr>
        <w:t>Model Architecture:</w:t>
      </w:r>
    </w:p>
    <w:p w14:paraId="2A7F497D" w14:textId="0BCB65AF" w:rsidR="00F655A1" w:rsidRPr="00F655A1" w:rsidRDefault="00F655A1" w:rsidP="00D90DD0">
      <w:pPr>
        <w:shd w:val="clear" w:color="auto" w:fill="FFFFFF"/>
        <w:spacing w:after="0" w:line="240" w:lineRule="auto"/>
        <w:rPr>
          <w:rFonts w:ascii="Arial" w:eastAsia="Times New Roman" w:hAnsi="Arial" w:cs="Arial"/>
          <w:color w:val="222222"/>
          <w:sz w:val="24"/>
          <w:szCs w:val="24"/>
          <w:lang w:val="en-US" w:eastAsia="es-CO"/>
        </w:rPr>
      </w:pPr>
      <w:r w:rsidRPr="00F655A1">
        <w:rPr>
          <w:rFonts w:ascii="Arial" w:eastAsia="Times New Roman" w:hAnsi="Arial" w:cs="Arial"/>
          <w:color w:val="222222"/>
          <w:sz w:val="24"/>
          <w:szCs w:val="24"/>
          <w:lang w:val="en-US" w:eastAsia="es-CO"/>
        </w:rPr>
        <w:t>The</w:t>
      </w:r>
      <w:r w:rsidR="00422C05">
        <w:rPr>
          <w:rFonts w:ascii="Arial" w:eastAsia="Times New Roman" w:hAnsi="Arial" w:cs="Arial"/>
          <w:color w:val="222222"/>
          <w:sz w:val="24"/>
          <w:szCs w:val="24"/>
          <w:lang w:val="en-US" w:eastAsia="es-CO"/>
        </w:rPr>
        <w:t xml:space="preserve"> deep </w:t>
      </w:r>
      <w:r w:rsidR="00522E16">
        <w:rPr>
          <w:rFonts w:ascii="Arial" w:eastAsia="Times New Roman" w:hAnsi="Arial" w:cs="Arial"/>
          <w:color w:val="222222"/>
          <w:sz w:val="24"/>
          <w:szCs w:val="24"/>
          <w:lang w:val="en-US" w:eastAsia="es-CO"/>
        </w:rPr>
        <w:t xml:space="preserve">model </w:t>
      </w:r>
      <w:r w:rsidR="00522E16" w:rsidRPr="00F655A1">
        <w:rPr>
          <w:rFonts w:ascii="Arial" w:eastAsia="Times New Roman" w:hAnsi="Arial" w:cs="Arial"/>
          <w:color w:val="222222"/>
          <w:sz w:val="24"/>
          <w:szCs w:val="24"/>
          <w:lang w:val="en-US" w:eastAsia="es-CO"/>
        </w:rPr>
        <w:t>includes</w:t>
      </w:r>
      <w:r w:rsidRPr="00F655A1">
        <w:rPr>
          <w:rFonts w:ascii="Arial" w:eastAsia="Times New Roman" w:hAnsi="Arial" w:cs="Arial"/>
          <w:color w:val="222222"/>
          <w:sz w:val="24"/>
          <w:szCs w:val="24"/>
          <w:lang w:val="en-US" w:eastAsia="es-CO"/>
        </w:rPr>
        <w:t xml:space="preserve"> activation functions in the hidden layers of neural network (ML</w:t>
      </w:r>
      <w:r w:rsidR="00522E16">
        <w:rPr>
          <w:rFonts w:ascii="Arial" w:eastAsia="Times New Roman" w:hAnsi="Arial" w:cs="Arial"/>
          <w:color w:val="222222"/>
          <w:sz w:val="24"/>
          <w:szCs w:val="24"/>
          <w:lang w:val="en-US" w:eastAsia="es-CO"/>
        </w:rPr>
        <w:t>P</w:t>
      </w:r>
      <w:r w:rsidRPr="00F655A1">
        <w:rPr>
          <w:rFonts w:ascii="Arial" w:eastAsia="Times New Roman" w:hAnsi="Arial" w:cs="Arial"/>
          <w:color w:val="222222"/>
          <w:sz w:val="24"/>
          <w:szCs w:val="24"/>
          <w:lang w:val="en-US" w:eastAsia="es-CO"/>
        </w:rPr>
        <w:t xml:space="preserve"> </w:t>
      </w:r>
      <w:r w:rsidR="00422C05" w:rsidRPr="00F655A1">
        <w:rPr>
          <w:rFonts w:ascii="Arial" w:eastAsia="Times New Roman" w:hAnsi="Arial" w:cs="Arial"/>
          <w:color w:val="222222"/>
          <w:sz w:val="24"/>
          <w:szCs w:val="24"/>
          <w:lang w:val="en-US" w:eastAsia="es-CO"/>
        </w:rPr>
        <w:t>multi-layer</w:t>
      </w:r>
      <w:r w:rsidRPr="00F655A1">
        <w:rPr>
          <w:rFonts w:ascii="Arial" w:eastAsia="Times New Roman" w:hAnsi="Arial" w:cs="Arial"/>
          <w:color w:val="222222"/>
          <w:sz w:val="24"/>
          <w:szCs w:val="24"/>
          <w:lang w:val="en-US" w:eastAsia="es-CO"/>
        </w:rPr>
        <w:t xml:space="preserve"> </w:t>
      </w:r>
      <w:r w:rsidR="00422C05" w:rsidRPr="00F655A1">
        <w:rPr>
          <w:rFonts w:ascii="Arial" w:eastAsia="Times New Roman" w:hAnsi="Arial" w:cs="Arial"/>
          <w:color w:val="222222"/>
          <w:sz w:val="24"/>
          <w:szCs w:val="24"/>
          <w:lang w:val="en-US" w:eastAsia="es-CO"/>
        </w:rPr>
        <w:t>perceptron</w:t>
      </w:r>
      <w:r w:rsidRPr="00F655A1">
        <w:rPr>
          <w:rFonts w:ascii="Arial" w:eastAsia="Times New Roman" w:hAnsi="Arial" w:cs="Arial"/>
          <w:color w:val="222222"/>
          <w:sz w:val="24"/>
          <w:szCs w:val="24"/>
          <w:lang w:val="en-US" w:eastAsia="es-CO"/>
        </w:rPr>
        <w:t xml:space="preserve"> 400,300</w:t>
      </w:r>
      <w:r w:rsidR="00860277" w:rsidRPr="00F655A1">
        <w:rPr>
          <w:rFonts w:ascii="Arial" w:eastAsia="Times New Roman" w:hAnsi="Arial" w:cs="Arial"/>
          <w:color w:val="222222"/>
          <w:sz w:val="24"/>
          <w:szCs w:val="24"/>
          <w:lang w:val="en-US" w:eastAsia="es-CO"/>
        </w:rPr>
        <w:t xml:space="preserve">) </w:t>
      </w:r>
      <w:r w:rsidR="00860277">
        <w:rPr>
          <w:rFonts w:ascii="Arial" w:eastAsia="Times New Roman" w:hAnsi="Arial" w:cs="Arial"/>
          <w:color w:val="222222"/>
          <w:sz w:val="24"/>
          <w:szCs w:val="24"/>
          <w:lang w:val="en-US" w:eastAsia="es-CO"/>
        </w:rPr>
        <w:t>used</w:t>
      </w:r>
      <w:r w:rsidR="001926AB">
        <w:rPr>
          <w:rFonts w:ascii="Arial" w:eastAsia="Times New Roman" w:hAnsi="Arial" w:cs="Arial"/>
          <w:color w:val="222222"/>
          <w:sz w:val="24"/>
          <w:szCs w:val="24"/>
          <w:lang w:val="en-US" w:eastAsia="es-CO"/>
        </w:rPr>
        <w:t xml:space="preserve"> </w:t>
      </w:r>
      <w:r w:rsidR="008460DD">
        <w:rPr>
          <w:rFonts w:ascii="Arial" w:eastAsia="Times New Roman" w:hAnsi="Arial" w:cs="Arial"/>
          <w:color w:val="222222"/>
          <w:sz w:val="24"/>
          <w:szCs w:val="24"/>
          <w:lang w:val="en-US" w:eastAsia="es-CO"/>
        </w:rPr>
        <w:t>into actor</w:t>
      </w:r>
      <w:r w:rsidR="001926AB" w:rsidRPr="001926AB">
        <w:rPr>
          <w:rFonts w:ascii="Arial" w:eastAsia="Times New Roman" w:hAnsi="Arial" w:cs="Arial"/>
          <w:color w:val="222222"/>
          <w:sz w:val="24"/>
          <w:szCs w:val="24"/>
          <w:lang w:val="en-US" w:eastAsia="es-CO"/>
        </w:rPr>
        <w:t xml:space="preserve">-critic </w:t>
      </w:r>
      <w:r w:rsidR="002F7434" w:rsidRPr="001926AB">
        <w:rPr>
          <w:rFonts w:ascii="Arial" w:eastAsia="Times New Roman" w:hAnsi="Arial" w:cs="Arial"/>
          <w:color w:val="222222"/>
          <w:sz w:val="24"/>
          <w:szCs w:val="24"/>
          <w:lang w:val="en-US" w:eastAsia="es-CO"/>
        </w:rPr>
        <w:t>architecture</w:t>
      </w:r>
      <w:r w:rsidR="002F7434" w:rsidRPr="00F655A1">
        <w:rPr>
          <w:rFonts w:ascii="Arial" w:eastAsia="Times New Roman" w:hAnsi="Arial" w:cs="Arial"/>
          <w:color w:val="222222"/>
          <w:sz w:val="24"/>
          <w:szCs w:val="24"/>
          <w:lang w:val="en-US" w:eastAsia="es-CO"/>
        </w:rPr>
        <w:t>,</w:t>
      </w:r>
      <w:r w:rsidR="002F7434">
        <w:rPr>
          <w:rFonts w:ascii="Arial" w:eastAsia="Times New Roman" w:hAnsi="Arial" w:cs="Arial"/>
          <w:color w:val="222222"/>
          <w:sz w:val="24"/>
          <w:szCs w:val="24"/>
          <w:lang w:val="en-US" w:eastAsia="es-CO"/>
        </w:rPr>
        <w:t xml:space="preserve"> </w:t>
      </w:r>
      <w:r w:rsidR="002F7434" w:rsidRPr="00F655A1">
        <w:rPr>
          <w:rFonts w:ascii="Arial" w:eastAsia="Times New Roman" w:hAnsi="Arial" w:cs="Arial"/>
          <w:color w:val="222222"/>
          <w:sz w:val="24"/>
          <w:szCs w:val="24"/>
          <w:lang w:val="en-US" w:eastAsia="es-CO"/>
        </w:rPr>
        <w:t>for</w:t>
      </w:r>
      <w:r w:rsidRPr="00F655A1">
        <w:rPr>
          <w:rFonts w:ascii="Arial" w:eastAsia="Times New Roman" w:hAnsi="Arial" w:cs="Arial"/>
          <w:color w:val="222222"/>
          <w:sz w:val="24"/>
          <w:szCs w:val="24"/>
          <w:lang w:val="en-US" w:eastAsia="es-CO"/>
        </w:rPr>
        <w:t xml:space="preserve"> agent the </w:t>
      </w:r>
      <w:r w:rsidR="00422C05" w:rsidRPr="00F655A1">
        <w:rPr>
          <w:rFonts w:ascii="Arial" w:eastAsia="Times New Roman" w:hAnsi="Arial" w:cs="Arial"/>
          <w:color w:val="222222"/>
          <w:sz w:val="24"/>
          <w:szCs w:val="24"/>
          <w:lang w:val="en-US" w:eastAsia="es-CO"/>
        </w:rPr>
        <w:t>output</w:t>
      </w:r>
      <w:r w:rsidRPr="00F655A1">
        <w:rPr>
          <w:rFonts w:ascii="Arial" w:eastAsia="Times New Roman" w:hAnsi="Arial" w:cs="Arial"/>
          <w:color w:val="222222"/>
          <w:sz w:val="24"/>
          <w:szCs w:val="24"/>
          <w:lang w:val="en-US" w:eastAsia="es-CO"/>
        </w:rPr>
        <w:t xml:space="preserve"> activation function is a tanh </w:t>
      </w:r>
      <w:r w:rsidR="0020013C" w:rsidRPr="00F655A1">
        <w:rPr>
          <w:rFonts w:ascii="Arial" w:eastAsia="Times New Roman" w:hAnsi="Arial" w:cs="Arial"/>
          <w:color w:val="222222"/>
          <w:sz w:val="24"/>
          <w:szCs w:val="24"/>
          <w:lang w:val="en-US" w:eastAsia="es-CO"/>
        </w:rPr>
        <w:t>activation</w:t>
      </w:r>
      <w:r w:rsidR="00D90DD0">
        <w:rPr>
          <w:rFonts w:ascii="Arial" w:eastAsia="Times New Roman" w:hAnsi="Arial" w:cs="Arial"/>
          <w:color w:val="222222"/>
          <w:sz w:val="24"/>
          <w:szCs w:val="24"/>
          <w:lang w:val="en-US" w:eastAsia="es-CO"/>
        </w:rPr>
        <w:t xml:space="preserve">. The train of net uses mini batch samples from large replay </w:t>
      </w:r>
      <w:r w:rsidR="00860277">
        <w:rPr>
          <w:rFonts w:ascii="Arial" w:eastAsia="Times New Roman" w:hAnsi="Arial" w:cs="Arial"/>
          <w:color w:val="222222"/>
          <w:sz w:val="24"/>
          <w:szCs w:val="24"/>
          <w:lang w:val="en-US" w:eastAsia="es-CO"/>
        </w:rPr>
        <w:t>buffer,</w:t>
      </w:r>
      <w:r w:rsidR="00D90DD0">
        <w:rPr>
          <w:rFonts w:ascii="Arial" w:eastAsia="Times New Roman" w:hAnsi="Arial" w:cs="Arial"/>
          <w:color w:val="222222"/>
          <w:sz w:val="24"/>
          <w:szCs w:val="24"/>
          <w:lang w:val="en-US" w:eastAsia="es-CO"/>
        </w:rPr>
        <w:t xml:space="preserve"> this is </w:t>
      </w:r>
      <w:r w:rsidR="00D90DD0" w:rsidRPr="00D90DD0">
        <w:rPr>
          <w:rFonts w:ascii="Arial" w:eastAsia="Times New Roman" w:hAnsi="Arial" w:cs="Arial"/>
          <w:color w:val="222222"/>
          <w:sz w:val="24"/>
          <w:szCs w:val="24"/>
          <w:lang w:val="en-US" w:eastAsia="es-CO"/>
        </w:rPr>
        <w:t>an off-policy</w:t>
      </w:r>
      <w:r w:rsidR="00D90DD0">
        <w:rPr>
          <w:rFonts w:ascii="Arial" w:eastAsia="Times New Roman" w:hAnsi="Arial" w:cs="Arial"/>
          <w:color w:val="222222"/>
          <w:sz w:val="24"/>
          <w:szCs w:val="24"/>
          <w:lang w:val="en-US" w:eastAsia="es-CO"/>
        </w:rPr>
        <w:t xml:space="preserve"> method that </w:t>
      </w:r>
      <w:r w:rsidR="00860277">
        <w:rPr>
          <w:rFonts w:ascii="Arial" w:eastAsia="Times New Roman" w:hAnsi="Arial" w:cs="Arial"/>
          <w:color w:val="222222"/>
          <w:sz w:val="24"/>
          <w:szCs w:val="24"/>
          <w:lang w:val="en-US" w:eastAsia="es-CO"/>
        </w:rPr>
        <w:t xml:space="preserve">would reduce the correlated batches. </w:t>
      </w:r>
    </w:p>
    <w:p w14:paraId="7032F83B" w14:textId="77777777" w:rsidR="00F655A1" w:rsidRPr="00F655A1" w:rsidRDefault="00F655A1" w:rsidP="00F655A1">
      <w:pPr>
        <w:shd w:val="clear" w:color="auto" w:fill="FFFFFF"/>
        <w:spacing w:after="0" w:line="240" w:lineRule="auto"/>
        <w:rPr>
          <w:rFonts w:ascii="Arial" w:eastAsia="Times New Roman" w:hAnsi="Arial" w:cs="Arial"/>
          <w:color w:val="222222"/>
          <w:sz w:val="24"/>
          <w:szCs w:val="24"/>
          <w:lang w:val="en-US" w:eastAsia="es-CO"/>
        </w:rPr>
      </w:pPr>
      <w:r w:rsidRPr="00F655A1">
        <w:rPr>
          <w:rFonts w:ascii="Arial" w:eastAsia="Times New Roman" w:hAnsi="Arial" w:cs="Arial"/>
          <w:color w:val="222222"/>
          <w:sz w:val="24"/>
          <w:szCs w:val="24"/>
          <w:lang w:val="en-US" w:eastAsia="es-CO"/>
        </w:rPr>
        <w:t> </w:t>
      </w:r>
    </w:p>
    <w:p w14:paraId="6E69D5A2" w14:textId="77777777" w:rsidR="00F655A1" w:rsidRPr="00F655A1" w:rsidRDefault="00F655A1" w:rsidP="00F655A1">
      <w:pPr>
        <w:shd w:val="clear" w:color="auto" w:fill="FFFFFF"/>
        <w:spacing w:after="0" w:line="240" w:lineRule="auto"/>
        <w:rPr>
          <w:rFonts w:ascii="Arial" w:eastAsia="Times New Roman" w:hAnsi="Arial" w:cs="Arial"/>
          <w:color w:val="222222"/>
          <w:sz w:val="24"/>
          <w:szCs w:val="24"/>
          <w:lang w:val="en-US" w:eastAsia="es-CO"/>
        </w:rPr>
      </w:pPr>
      <w:r w:rsidRPr="00F655A1">
        <w:rPr>
          <w:rFonts w:ascii="Arial" w:eastAsia="Times New Roman" w:hAnsi="Arial" w:cs="Arial"/>
          <w:color w:val="222222"/>
          <w:sz w:val="24"/>
          <w:szCs w:val="24"/>
          <w:lang w:val="en-US" w:eastAsia="es-CO"/>
        </w:rPr>
        <w:t> </w:t>
      </w:r>
    </w:p>
    <w:p w14:paraId="3FFBE2E8" w14:textId="19548E67" w:rsidR="003543D5" w:rsidRPr="00300E71" w:rsidRDefault="00F655A1" w:rsidP="00C36990">
      <w:pPr>
        <w:shd w:val="clear" w:color="auto" w:fill="FFFFFF"/>
        <w:spacing w:after="0" w:line="240" w:lineRule="auto"/>
        <w:rPr>
          <w:lang w:val="en-US"/>
        </w:rPr>
      </w:pPr>
      <w:r w:rsidRPr="00F655A1">
        <w:rPr>
          <w:rFonts w:ascii="Arial" w:eastAsia="Times New Roman" w:hAnsi="Arial" w:cs="Arial"/>
          <w:color w:val="222222"/>
          <w:sz w:val="24"/>
          <w:szCs w:val="24"/>
          <w:lang w:val="en-US" w:eastAsia="es-CO"/>
        </w:rPr>
        <w:t> </w:t>
      </w:r>
    </w:p>
    <w:p w14:paraId="3D3CB87F" w14:textId="43A2EAAF" w:rsidR="003543D5" w:rsidRDefault="006F0110">
      <w:pPr>
        <w:rPr>
          <w:b/>
          <w:sz w:val="28"/>
          <w:szCs w:val="28"/>
          <w:lang w:val="en-US"/>
        </w:rPr>
      </w:pPr>
      <w:r>
        <w:rPr>
          <w:b/>
          <w:sz w:val="28"/>
          <w:szCs w:val="28"/>
          <w:lang w:val="en-US"/>
        </w:rPr>
        <w:t>Rewards</w:t>
      </w:r>
      <w:r w:rsidR="003543D5" w:rsidRPr="00300E71">
        <w:rPr>
          <w:b/>
          <w:sz w:val="28"/>
          <w:szCs w:val="28"/>
          <w:lang w:val="en-US"/>
        </w:rPr>
        <w:t>:</w:t>
      </w:r>
    </w:p>
    <w:p w14:paraId="5C1223F3" w14:textId="15A69B9B" w:rsidR="006F0110" w:rsidRPr="006F0110" w:rsidRDefault="006F0110">
      <w:pPr>
        <w:rPr>
          <w:sz w:val="28"/>
          <w:szCs w:val="28"/>
          <w:lang w:val="en-US"/>
        </w:rPr>
      </w:pPr>
      <w:r w:rsidRPr="006F0110">
        <w:rPr>
          <w:sz w:val="28"/>
          <w:szCs w:val="28"/>
          <w:lang w:val="en-US"/>
        </w:rPr>
        <w:t xml:space="preserve">In the next </w:t>
      </w:r>
      <w:r w:rsidR="0020013C" w:rsidRPr="006F0110">
        <w:rPr>
          <w:sz w:val="28"/>
          <w:szCs w:val="28"/>
          <w:lang w:val="en-US"/>
        </w:rPr>
        <w:t xml:space="preserve">images </w:t>
      </w:r>
      <w:r w:rsidR="0020013C">
        <w:rPr>
          <w:sz w:val="28"/>
          <w:szCs w:val="28"/>
          <w:lang w:val="en-US"/>
        </w:rPr>
        <w:t>I</w:t>
      </w:r>
      <w:r>
        <w:rPr>
          <w:sz w:val="28"/>
          <w:szCs w:val="28"/>
          <w:lang w:val="en-US"/>
        </w:rPr>
        <w:t xml:space="preserve"> show the results for the project.</w:t>
      </w:r>
      <w:bookmarkStart w:id="0" w:name="_GoBack"/>
      <w:bookmarkEnd w:id="0"/>
    </w:p>
    <w:p w14:paraId="5FF111AA" w14:textId="4B5FF5CB" w:rsidR="003543D5" w:rsidRPr="007A6353" w:rsidRDefault="00F15CF9" w:rsidP="007A6353">
      <w:pPr>
        <w:pStyle w:val="ListParagraph"/>
        <w:numPr>
          <w:ilvl w:val="0"/>
          <w:numId w:val="4"/>
        </w:numPr>
        <w:rPr>
          <w:lang w:val="en-US"/>
        </w:rPr>
      </w:pPr>
      <w:r>
        <w:rPr>
          <w:rFonts w:ascii="Arial" w:hAnsi="Arial" w:cs="Arial"/>
          <w:shd w:val="clear" w:color="auto" w:fill="FFFFFF"/>
          <w:lang w:val="en-US"/>
        </w:rPr>
        <w:t>T</w:t>
      </w:r>
      <w:r w:rsidR="007A6353" w:rsidRPr="007A6353">
        <w:rPr>
          <w:rFonts w:ascii="Arial" w:hAnsi="Arial" w:cs="Arial"/>
          <w:shd w:val="clear" w:color="auto" w:fill="FFFFFF"/>
          <w:lang w:val="en-US"/>
        </w:rPr>
        <w:t>he agent</w:t>
      </w:r>
      <w:r w:rsidR="00755BD0">
        <w:rPr>
          <w:rFonts w:ascii="Arial" w:hAnsi="Arial" w:cs="Arial"/>
          <w:shd w:val="clear" w:color="auto" w:fill="FFFFFF"/>
          <w:lang w:val="en-US"/>
        </w:rPr>
        <w:t>s</w:t>
      </w:r>
      <w:r w:rsidR="007A6353" w:rsidRPr="007A6353">
        <w:rPr>
          <w:rFonts w:ascii="Arial" w:hAnsi="Arial" w:cs="Arial"/>
          <w:shd w:val="clear" w:color="auto" w:fill="FFFFFF"/>
          <w:lang w:val="en-US"/>
        </w:rPr>
        <w:t xml:space="preserve"> </w:t>
      </w:r>
      <w:r w:rsidR="0086488B" w:rsidRPr="007A6353">
        <w:rPr>
          <w:rFonts w:ascii="Arial" w:hAnsi="Arial" w:cs="Arial"/>
          <w:shd w:val="clear" w:color="auto" w:fill="FFFFFF"/>
          <w:lang w:val="en-US"/>
        </w:rPr>
        <w:t>receive</w:t>
      </w:r>
      <w:r w:rsidR="007A6353" w:rsidRPr="007A6353">
        <w:rPr>
          <w:rFonts w:ascii="Arial" w:hAnsi="Arial" w:cs="Arial"/>
          <w:shd w:val="clear" w:color="auto" w:fill="FFFFFF"/>
          <w:lang w:val="en-US"/>
        </w:rPr>
        <w:t xml:space="preserve"> an average reward (over 100 episodes) of at least +</w:t>
      </w:r>
      <w:r w:rsidR="00755BD0">
        <w:rPr>
          <w:rFonts w:ascii="Arial" w:hAnsi="Arial" w:cs="Arial"/>
          <w:shd w:val="clear" w:color="auto" w:fill="FFFFFF"/>
          <w:lang w:val="en-US"/>
        </w:rPr>
        <w:t>0.5 but for most robust performance the average reward is set to 0.9</w:t>
      </w:r>
    </w:p>
    <w:p w14:paraId="0CB16770" w14:textId="5DFE4CDF" w:rsidR="00AA29FF" w:rsidRDefault="00744B74" w:rsidP="00AA29FF">
      <w:pPr>
        <w:jc w:val="center"/>
        <w:rPr>
          <w:lang w:val="en-US"/>
        </w:rPr>
      </w:pPr>
      <w:r>
        <w:rPr>
          <w:noProof/>
          <w:lang w:val="en-US"/>
        </w:rPr>
        <w:drawing>
          <wp:inline distT="0" distB="0" distL="0" distR="0" wp14:anchorId="7FD7FE85" wp14:editId="0ABABAC9">
            <wp:extent cx="3092450" cy="2114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ent_scores_09.png"/>
                    <pic:cNvPicPr/>
                  </pic:nvPicPr>
                  <pic:blipFill>
                    <a:blip r:embed="rId9">
                      <a:extLst>
                        <a:ext uri="{28A0092B-C50C-407E-A947-70E740481C1C}">
                          <a14:useLocalDpi xmlns:a14="http://schemas.microsoft.com/office/drawing/2010/main" val="0"/>
                        </a:ext>
                      </a:extLst>
                    </a:blip>
                    <a:stretch>
                      <a:fillRect/>
                    </a:stretch>
                  </pic:blipFill>
                  <pic:spPr>
                    <a:xfrm>
                      <a:off x="0" y="0"/>
                      <a:ext cx="3107237" cy="2124742"/>
                    </a:xfrm>
                    <a:prstGeom prst="rect">
                      <a:avLst/>
                    </a:prstGeom>
                  </pic:spPr>
                </pic:pic>
              </a:graphicData>
            </a:graphic>
          </wp:inline>
        </w:drawing>
      </w:r>
    </w:p>
    <w:p w14:paraId="16D2AD87" w14:textId="540F2A9E" w:rsidR="00056349" w:rsidRDefault="00056349" w:rsidP="00056349">
      <w:pPr>
        <w:jc w:val="both"/>
        <w:rPr>
          <w:lang w:val="en-US"/>
        </w:rPr>
      </w:pPr>
      <w:r>
        <w:rPr>
          <w:lang w:val="en-US"/>
        </w:rPr>
        <w:t>The last episodes from the scores report is shown below:</w:t>
      </w:r>
    </w:p>
    <w:p w14:paraId="04A0EFDC" w14:textId="77777777" w:rsidR="00402C41" w:rsidRPr="00402C41" w:rsidRDefault="00402C41" w:rsidP="00402C41">
      <w:pPr>
        <w:rPr>
          <w:b/>
          <w:lang w:val="en-US"/>
        </w:rPr>
      </w:pPr>
      <w:r w:rsidRPr="00402C41">
        <w:rPr>
          <w:b/>
          <w:lang w:val="en-US"/>
        </w:rPr>
        <w:t>Episode 1816</w:t>
      </w:r>
      <w:r w:rsidRPr="00402C41">
        <w:rPr>
          <w:b/>
          <w:lang w:val="en-US"/>
        </w:rPr>
        <w:tab/>
        <w:t>Average Score: 0.88</w:t>
      </w:r>
    </w:p>
    <w:p w14:paraId="2D1E8EE2" w14:textId="77777777" w:rsidR="00402C41" w:rsidRPr="00402C41" w:rsidRDefault="00402C41" w:rsidP="00402C41">
      <w:pPr>
        <w:rPr>
          <w:b/>
          <w:lang w:val="en-US"/>
        </w:rPr>
      </w:pPr>
      <w:r w:rsidRPr="00402C41">
        <w:rPr>
          <w:b/>
          <w:lang w:val="en-US"/>
        </w:rPr>
        <w:t>Episode 1817</w:t>
      </w:r>
      <w:r w:rsidRPr="00402C41">
        <w:rPr>
          <w:b/>
          <w:lang w:val="en-US"/>
        </w:rPr>
        <w:tab/>
        <w:t>Average Score: 0.90</w:t>
      </w:r>
    </w:p>
    <w:p w14:paraId="085C4447" w14:textId="77777777" w:rsidR="00402C41" w:rsidRPr="00402C41" w:rsidRDefault="00402C41" w:rsidP="00402C41">
      <w:pPr>
        <w:rPr>
          <w:b/>
          <w:lang w:val="en-US"/>
        </w:rPr>
      </w:pPr>
      <w:r w:rsidRPr="00402C41">
        <w:rPr>
          <w:b/>
          <w:lang w:val="en-US"/>
        </w:rPr>
        <w:t>Episode 1818</w:t>
      </w:r>
      <w:r w:rsidRPr="00402C41">
        <w:rPr>
          <w:b/>
          <w:lang w:val="en-US"/>
        </w:rPr>
        <w:tab/>
        <w:t>Average Score: 0.90</w:t>
      </w:r>
    </w:p>
    <w:p w14:paraId="56B418E8" w14:textId="77777777" w:rsidR="00402C41" w:rsidRPr="00402C41" w:rsidRDefault="00402C41" w:rsidP="00402C41">
      <w:pPr>
        <w:rPr>
          <w:b/>
          <w:lang w:val="en-US"/>
        </w:rPr>
      </w:pPr>
      <w:r w:rsidRPr="00402C41">
        <w:rPr>
          <w:b/>
          <w:lang w:val="en-US"/>
        </w:rPr>
        <w:lastRenderedPageBreak/>
        <w:t>Episode 1819</w:t>
      </w:r>
      <w:r w:rsidRPr="00402C41">
        <w:rPr>
          <w:b/>
          <w:lang w:val="en-US"/>
        </w:rPr>
        <w:tab/>
        <w:t>Average Score: 0.90</w:t>
      </w:r>
    </w:p>
    <w:p w14:paraId="562C5033" w14:textId="77777777" w:rsidR="00402C41" w:rsidRPr="00402C41" w:rsidRDefault="00402C41" w:rsidP="00402C41">
      <w:pPr>
        <w:rPr>
          <w:b/>
          <w:lang w:val="en-US"/>
        </w:rPr>
      </w:pPr>
      <w:r w:rsidRPr="00402C41">
        <w:rPr>
          <w:b/>
          <w:lang w:val="en-US"/>
        </w:rPr>
        <w:t>Episode 1820</w:t>
      </w:r>
      <w:r w:rsidRPr="00402C41">
        <w:rPr>
          <w:b/>
          <w:lang w:val="en-US"/>
        </w:rPr>
        <w:tab/>
        <w:t>Average Score: 0.91</w:t>
      </w:r>
    </w:p>
    <w:p w14:paraId="7D0D9F26" w14:textId="77777777" w:rsidR="00402C41" w:rsidRPr="00402C41" w:rsidRDefault="00402C41" w:rsidP="00402C41">
      <w:pPr>
        <w:rPr>
          <w:b/>
          <w:lang w:val="en-US"/>
        </w:rPr>
      </w:pPr>
    </w:p>
    <w:p w14:paraId="11F9C4F6" w14:textId="4838EDDA" w:rsidR="00056349" w:rsidRDefault="00402C41" w:rsidP="00402C41">
      <w:pPr>
        <w:rPr>
          <w:b/>
          <w:lang w:val="en-US"/>
        </w:rPr>
      </w:pPr>
      <w:r w:rsidRPr="00402C41">
        <w:rPr>
          <w:b/>
          <w:lang w:val="en-US"/>
        </w:rPr>
        <w:t>Environment solved in 1820 episodes!</w:t>
      </w:r>
      <w:r w:rsidRPr="00402C41">
        <w:rPr>
          <w:b/>
          <w:lang w:val="en-US"/>
        </w:rPr>
        <w:tab/>
        <w:t>Average Score: 0.91</w:t>
      </w:r>
    </w:p>
    <w:p w14:paraId="4B09AEC8" w14:textId="77777777" w:rsidR="006C0412" w:rsidRDefault="006C0412" w:rsidP="00402C41">
      <w:pPr>
        <w:rPr>
          <w:b/>
          <w:lang w:val="en-US"/>
        </w:rPr>
      </w:pPr>
    </w:p>
    <w:p w14:paraId="16C7BF5C" w14:textId="77777777" w:rsidR="00056349" w:rsidRPr="00056349" w:rsidRDefault="00056349" w:rsidP="00056349">
      <w:pPr>
        <w:spacing w:after="0" w:line="240" w:lineRule="auto"/>
        <w:jc w:val="both"/>
        <w:rPr>
          <w:b/>
          <w:lang w:val="en-US"/>
        </w:rPr>
      </w:pPr>
    </w:p>
    <w:p w14:paraId="3E3F9D38" w14:textId="77777777" w:rsidR="003543D5" w:rsidRPr="00617367" w:rsidRDefault="00C82470">
      <w:pPr>
        <w:rPr>
          <w:b/>
          <w:sz w:val="28"/>
          <w:szCs w:val="28"/>
          <w:lang w:val="en-US"/>
        </w:rPr>
      </w:pPr>
      <w:r w:rsidRPr="00617367">
        <w:rPr>
          <w:b/>
          <w:sz w:val="28"/>
          <w:szCs w:val="28"/>
          <w:lang w:val="en-US"/>
        </w:rPr>
        <w:t>Future Work:</w:t>
      </w:r>
    </w:p>
    <w:p w14:paraId="11B4E94D" w14:textId="34A4C40B" w:rsidR="00617367" w:rsidRPr="00F655A1" w:rsidRDefault="0007027E" w:rsidP="0007027E">
      <w:pPr>
        <w:rPr>
          <w:rFonts w:ascii="Arial" w:eastAsia="Times New Roman" w:hAnsi="Arial" w:cs="Arial"/>
          <w:color w:val="222222"/>
          <w:sz w:val="24"/>
          <w:szCs w:val="24"/>
          <w:lang w:val="en-US" w:eastAsia="es-CO"/>
        </w:rPr>
      </w:pPr>
      <w:r>
        <w:rPr>
          <w:rFonts w:ascii="Arial" w:hAnsi="Arial" w:cs="Arial"/>
          <w:color w:val="212121"/>
          <w:shd w:val="clear" w:color="auto" w:fill="FFFFFF"/>
          <w:lang w:val="en-US"/>
        </w:rPr>
        <w:t xml:space="preserve">For this project the DDPG algorithm can deal successfully with the environment </w:t>
      </w:r>
      <w:r w:rsidR="002B2BF1">
        <w:rPr>
          <w:rFonts w:ascii="Arial" w:hAnsi="Arial" w:cs="Arial"/>
          <w:color w:val="212121"/>
          <w:shd w:val="clear" w:color="auto" w:fill="FFFFFF"/>
          <w:lang w:val="en-US"/>
        </w:rPr>
        <w:t xml:space="preserve">for </w:t>
      </w:r>
      <w:r w:rsidR="00816A75">
        <w:rPr>
          <w:rFonts w:ascii="Arial" w:hAnsi="Arial" w:cs="Arial"/>
          <w:color w:val="212121"/>
          <w:shd w:val="clear" w:color="auto" w:fill="FFFFFF"/>
          <w:lang w:val="en-US"/>
        </w:rPr>
        <w:t xml:space="preserve">collaboration and competition </w:t>
      </w:r>
      <w:r w:rsidR="0086488B">
        <w:rPr>
          <w:rFonts w:ascii="Arial" w:hAnsi="Arial" w:cs="Arial"/>
          <w:color w:val="212121"/>
          <w:shd w:val="clear" w:color="auto" w:fill="FFFFFF"/>
          <w:lang w:val="en-US"/>
        </w:rPr>
        <w:t xml:space="preserve">for </w:t>
      </w:r>
      <w:r w:rsidR="002B2BF1">
        <w:rPr>
          <w:rFonts w:ascii="Arial" w:hAnsi="Arial" w:cs="Arial"/>
          <w:color w:val="212121"/>
          <w:shd w:val="clear" w:color="auto" w:fill="FFFFFF"/>
          <w:lang w:val="en-US"/>
        </w:rPr>
        <w:t xml:space="preserve">continuous </w:t>
      </w:r>
      <w:r w:rsidR="0086488B">
        <w:rPr>
          <w:rFonts w:ascii="Arial" w:hAnsi="Arial" w:cs="Arial"/>
          <w:color w:val="212121"/>
          <w:shd w:val="clear" w:color="auto" w:fill="FFFFFF"/>
          <w:lang w:val="en-US"/>
        </w:rPr>
        <w:t xml:space="preserve">action space. </w:t>
      </w:r>
      <w:proofErr w:type="gramStart"/>
      <w:r w:rsidR="0086488B">
        <w:rPr>
          <w:rFonts w:ascii="Arial" w:hAnsi="Arial" w:cs="Arial"/>
          <w:color w:val="212121"/>
          <w:shd w:val="clear" w:color="auto" w:fill="FFFFFF"/>
          <w:lang w:val="en-US"/>
        </w:rPr>
        <w:t>H</w:t>
      </w:r>
      <w:r w:rsidR="006C284D" w:rsidRPr="00F824E7">
        <w:rPr>
          <w:rFonts w:ascii="Arial" w:hAnsi="Arial" w:cs="Arial"/>
          <w:color w:val="212121"/>
          <w:shd w:val="clear" w:color="auto" w:fill="FFFFFF"/>
          <w:lang w:val="en-US"/>
        </w:rPr>
        <w:t>owever</w:t>
      </w:r>
      <w:proofErr w:type="gramEnd"/>
      <w:r w:rsidR="006C284D" w:rsidRPr="00F824E7">
        <w:rPr>
          <w:rFonts w:ascii="Arial" w:hAnsi="Arial" w:cs="Arial"/>
          <w:color w:val="212121"/>
          <w:shd w:val="clear" w:color="auto" w:fill="FFFFFF"/>
          <w:lang w:val="en-US"/>
        </w:rPr>
        <w:t xml:space="preserve"> there is an instability in the learning process which varies widely for each training experiment. There are challenges to determining the parameters for a </w:t>
      </w:r>
      <w:r w:rsidR="002B2BF1">
        <w:rPr>
          <w:rFonts w:ascii="Arial" w:hAnsi="Arial" w:cs="Arial"/>
          <w:color w:val="212121"/>
          <w:shd w:val="clear" w:color="auto" w:fill="FFFFFF"/>
          <w:lang w:val="en-US"/>
        </w:rPr>
        <w:t xml:space="preserve">specific </w:t>
      </w:r>
      <w:r w:rsidR="002B2BF1" w:rsidRPr="00F824E7">
        <w:rPr>
          <w:rFonts w:ascii="Arial" w:hAnsi="Arial" w:cs="Arial"/>
          <w:color w:val="212121"/>
          <w:shd w:val="clear" w:color="auto" w:fill="FFFFFF"/>
          <w:lang w:val="en-US"/>
        </w:rPr>
        <w:t>problem</w:t>
      </w:r>
      <w:r w:rsidR="006C284D" w:rsidRPr="00F824E7">
        <w:rPr>
          <w:rFonts w:ascii="Arial" w:hAnsi="Arial" w:cs="Arial"/>
          <w:color w:val="212121"/>
          <w:shd w:val="clear" w:color="auto" w:fill="FFFFFF"/>
          <w:lang w:val="en-US"/>
        </w:rPr>
        <w:t xml:space="preserve"> that is relative to the limitations for generalization common to current developments in I.A. However, R.L is more complex due to the sensitivity to the adjustment of its hyperparameters and initialization parameters, which makes it difficult to reproduce a certain learning process. With the incorporation of Deep Learning architectures, the generalization capacities increase at the expense of the increase in the amount of data and consequently the number of episodes, but also the effort in the exploration is reduced. For the </w:t>
      </w:r>
      <w:proofErr w:type="gramStart"/>
      <w:r w:rsidR="006C284D" w:rsidRPr="00F824E7">
        <w:rPr>
          <w:rFonts w:ascii="Arial" w:hAnsi="Arial" w:cs="Arial"/>
          <w:color w:val="212121"/>
          <w:shd w:val="clear" w:color="auto" w:fill="FFFFFF"/>
          <w:lang w:val="en-US"/>
        </w:rPr>
        <w:t>particular case</w:t>
      </w:r>
      <w:proofErr w:type="gramEnd"/>
      <w:r w:rsidR="006C284D" w:rsidRPr="00F824E7">
        <w:rPr>
          <w:rFonts w:ascii="Arial" w:hAnsi="Arial" w:cs="Arial"/>
          <w:color w:val="212121"/>
          <w:shd w:val="clear" w:color="auto" w:fill="FFFFFF"/>
          <w:lang w:val="en-US"/>
        </w:rPr>
        <w:t xml:space="preserve"> of continuous states and actions, neural network approach functions have the problems of learning from a set of samples (from the replay buffer) whose labels are variable from the point of view of supervised learning, so the continuous exploration It is fundamental, hence, for example, the modification of learning rates is critical. The policy-based methods (on-policy) allow to reduce the variability of the data used during the training by restricting the samples to those consistent with the current policy; however, updating the policy leads to a rethinking of prior learning</w:t>
      </w:r>
      <w:r>
        <w:rPr>
          <w:rFonts w:ascii="Arial" w:hAnsi="Arial" w:cs="Arial"/>
          <w:color w:val="212121"/>
          <w:shd w:val="clear" w:color="auto" w:fill="FFFFFF"/>
          <w:lang w:val="en-US"/>
        </w:rPr>
        <w:t xml:space="preserve">, </w:t>
      </w:r>
      <w:r w:rsidRPr="0007027E">
        <w:rPr>
          <w:rFonts w:ascii="Arial" w:hAnsi="Arial" w:cs="Arial"/>
          <w:color w:val="212121"/>
          <w:shd w:val="clear" w:color="auto" w:fill="FFFFFF"/>
          <w:lang w:val="en-US"/>
        </w:rPr>
        <w:t>in accordance with the above</w:t>
      </w:r>
      <w:r>
        <w:rPr>
          <w:rFonts w:ascii="Arial" w:hAnsi="Arial" w:cs="Arial"/>
          <w:color w:val="212121"/>
          <w:shd w:val="clear" w:color="auto" w:fill="FFFFFF"/>
          <w:lang w:val="en-US"/>
        </w:rPr>
        <w:t xml:space="preserve"> f</w:t>
      </w:r>
      <w:r w:rsidR="00617367" w:rsidRPr="00F655A1">
        <w:rPr>
          <w:rFonts w:ascii="Arial" w:eastAsia="Times New Roman" w:hAnsi="Arial" w:cs="Arial"/>
          <w:color w:val="222222"/>
          <w:sz w:val="24"/>
          <w:szCs w:val="24"/>
          <w:lang w:val="en-US" w:eastAsia="es-CO"/>
        </w:rPr>
        <w:t xml:space="preserve">or the next assessments , </w:t>
      </w:r>
      <w:r>
        <w:rPr>
          <w:rFonts w:ascii="Arial" w:eastAsia="Times New Roman" w:hAnsi="Arial" w:cs="Arial"/>
          <w:color w:val="222222"/>
          <w:sz w:val="24"/>
          <w:szCs w:val="24"/>
          <w:lang w:val="en-US" w:eastAsia="es-CO"/>
        </w:rPr>
        <w:t>I</w:t>
      </w:r>
      <w:r w:rsidR="00617367" w:rsidRPr="00F655A1">
        <w:rPr>
          <w:rFonts w:ascii="Arial" w:eastAsia="Times New Roman" w:hAnsi="Arial" w:cs="Arial"/>
          <w:color w:val="222222"/>
          <w:sz w:val="24"/>
          <w:szCs w:val="24"/>
          <w:lang w:val="en-US" w:eastAsia="es-CO"/>
        </w:rPr>
        <w:t xml:space="preserve"> </w:t>
      </w:r>
      <w:r>
        <w:rPr>
          <w:rFonts w:ascii="Arial" w:eastAsia="Times New Roman" w:hAnsi="Arial" w:cs="Arial"/>
          <w:color w:val="222222"/>
          <w:sz w:val="24"/>
          <w:szCs w:val="24"/>
          <w:lang w:val="en-US" w:eastAsia="es-CO"/>
        </w:rPr>
        <w:t xml:space="preserve">would </w:t>
      </w:r>
      <w:r w:rsidR="00617367" w:rsidRPr="00F655A1">
        <w:rPr>
          <w:rFonts w:ascii="Arial" w:eastAsia="Times New Roman" w:hAnsi="Arial" w:cs="Arial"/>
          <w:color w:val="222222"/>
          <w:sz w:val="24"/>
          <w:szCs w:val="24"/>
          <w:lang w:val="en-US" w:eastAsia="es-CO"/>
        </w:rPr>
        <w:t>explore algorithms  like TRPO , PPO , ACKTR, 4DPG</w:t>
      </w:r>
      <w:r>
        <w:rPr>
          <w:rFonts w:ascii="Arial" w:eastAsia="Times New Roman" w:hAnsi="Arial" w:cs="Arial"/>
          <w:color w:val="222222"/>
          <w:sz w:val="24"/>
          <w:szCs w:val="24"/>
          <w:lang w:val="en-US" w:eastAsia="es-CO"/>
        </w:rPr>
        <w:t xml:space="preserve"> and as shown in this project </w:t>
      </w:r>
      <w:r w:rsidRPr="0007027E">
        <w:rPr>
          <w:rFonts w:ascii="Arial" w:eastAsia="Times New Roman" w:hAnsi="Arial" w:cs="Arial"/>
          <w:color w:val="222222"/>
          <w:sz w:val="24"/>
          <w:szCs w:val="24"/>
          <w:lang w:val="en-US" w:eastAsia="es-CO"/>
        </w:rPr>
        <w:t>could be tested multi-agent architectures</w:t>
      </w:r>
      <w:r>
        <w:rPr>
          <w:rFonts w:ascii="Arial" w:eastAsia="Times New Roman" w:hAnsi="Arial" w:cs="Arial"/>
          <w:color w:val="222222"/>
          <w:sz w:val="24"/>
          <w:szCs w:val="24"/>
          <w:lang w:val="en-US" w:eastAsia="es-CO"/>
        </w:rPr>
        <w:t>.</w:t>
      </w:r>
    </w:p>
    <w:p w14:paraId="13DA7C3D" w14:textId="77777777" w:rsidR="005F2DC6" w:rsidRPr="00617367" w:rsidRDefault="005F2DC6">
      <w:pPr>
        <w:rPr>
          <w:lang w:val="en-US"/>
        </w:rPr>
      </w:pPr>
    </w:p>
    <w:p w14:paraId="225A0EE3" w14:textId="646CB626" w:rsidR="00265FD0" w:rsidRPr="00617367" w:rsidRDefault="00265FD0" w:rsidP="00265FD0">
      <w:pPr>
        <w:rPr>
          <w:b/>
          <w:sz w:val="28"/>
          <w:szCs w:val="28"/>
          <w:lang w:val="en-US"/>
        </w:rPr>
      </w:pPr>
      <w:r>
        <w:rPr>
          <w:b/>
          <w:sz w:val="28"/>
          <w:szCs w:val="28"/>
          <w:lang w:val="en-US"/>
        </w:rPr>
        <w:t>References</w:t>
      </w:r>
      <w:r w:rsidRPr="00617367">
        <w:rPr>
          <w:b/>
          <w:sz w:val="28"/>
          <w:szCs w:val="28"/>
          <w:lang w:val="en-US"/>
        </w:rPr>
        <w:t>:</w:t>
      </w:r>
    </w:p>
    <w:p w14:paraId="6A2C34E8" w14:textId="10F54DA5" w:rsidR="005F2DC6" w:rsidRDefault="005F2DC6">
      <w:pPr>
        <w:rPr>
          <w:lang w:val="en-US"/>
        </w:rPr>
      </w:pPr>
      <w:r w:rsidRPr="00300E71">
        <w:rPr>
          <w:lang w:val="en-US"/>
        </w:rPr>
        <w:t xml:space="preserve">[1] Continuous control with deep reinforcement learning, </w:t>
      </w:r>
      <w:r w:rsidR="00124CD4" w:rsidRPr="00300E71">
        <w:rPr>
          <w:lang w:val="en-US"/>
        </w:rPr>
        <w:t xml:space="preserve">Timothy P. </w:t>
      </w:r>
      <w:proofErr w:type="spellStart"/>
      <w:r w:rsidR="002B2BF1" w:rsidRPr="00300E71">
        <w:rPr>
          <w:lang w:val="en-US"/>
        </w:rPr>
        <w:t>Lillicrap</w:t>
      </w:r>
      <w:proofErr w:type="spellEnd"/>
      <w:r w:rsidR="002B2BF1" w:rsidRPr="00300E71">
        <w:rPr>
          <w:lang w:val="en-US"/>
        </w:rPr>
        <w:t>, Jonathan</w:t>
      </w:r>
      <w:r w:rsidR="00124CD4" w:rsidRPr="00300E71">
        <w:rPr>
          <w:lang w:val="en-US"/>
        </w:rPr>
        <w:t xml:space="preserve"> J. Hunt, Alexander </w:t>
      </w:r>
      <w:proofErr w:type="spellStart"/>
      <w:r w:rsidR="002B2BF1" w:rsidRPr="00300E71">
        <w:rPr>
          <w:lang w:val="en-US"/>
        </w:rPr>
        <w:t>Pritzel</w:t>
      </w:r>
      <w:proofErr w:type="spellEnd"/>
      <w:r w:rsidR="002B2BF1" w:rsidRPr="00300E71">
        <w:rPr>
          <w:lang w:val="en-US"/>
        </w:rPr>
        <w:t>, Nicolas</w:t>
      </w:r>
      <w:r w:rsidR="00124CD4" w:rsidRPr="00300E71">
        <w:rPr>
          <w:lang w:val="en-US"/>
        </w:rPr>
        <w:t xml:space="preserve"> </w:t>
      </w:r>
      <w:proofErr w:type="spellStart"/>
      <w:proofErr w:type="gramStart"/>
      <w:r w:rsidR="00124CD4" w:rsidRPr="00300E71">
        <w:rPr>
          <w:lang w:val="en-US"/>
        </w:rPr>
        <w:t>Heess</w:t>
      </w:r>
      <w:proofErr w:type="spellEnd"/>
      <w:r w:rsidR="00124CD4" w:rsidRPr="00300E71">
        <w:rPr>
          <w:lang w:val="en-US"/>
        </w:rPr>
        <w:t>,  Tom</w:t>
      </w:r>
      <w:proofErr w:type="gramEnd"/>
      <w:r w:rsidR="00124CD4" w:rsidRPr="00300E71">
        <w:rPr>
          <w:lang w:val="en-US"/>
        </w:rPr>
        <w:t xml:space="preserve"> </w:t>
      </w:r>
      <w:proofErr w:type="spellStart"/>
      <w:r w:rsidR="00124CD4" w:rsidRPr="00300E71">
        <w:rPr>
          <w:lang w:val="en-US"/>
        </w:rPr>
        <w:t>Erez</w:t>
      </w:r>
      <w:proofErr w:type="spellEnd"/>
      <w:r w:rsidR="00124CD4" w:rsidRPr="00300E71">
        <w:rPr>
          <w:lang w:val="en-US"/>
        </w:rPr>
        <w:t xml:space="preserve">,  Yuval </w:t>
      </w:r>
      <w:proofErr w:type="spellStart"/>
      <w:r w:rsidR="00124CD4" w:rsidRPr="00300E71">
        <w:rPr>
          <w:lang w:val="en-US"/>
        </w:rPr>
        <w:t>Tassa</w:t>
      </w:r>
      <w:proofErr w:type="spellEnd"/>
      <w:r w:rsidR="00124CD4" w:rsidRPr="00300E71">
        <w:rPr>
          <w:lang w:val="en-US"/>
        </w:rPr>
        <w:t xml:space="preserve">,  David Silver,  </w:t>
      </w:r>
      <w:proofErr w:type="spellStart"/>
      <w:r w:rsidR="00124CD4" w:rsidRPr="00300E71">
        <w:rPr>
          <w:lang w:val="en-US"/>
        </w:rPr>
        <w:t>Daan</w:t>
      </w:r>
      <w:proofErr w:type="spellEnd"/>
      <w:r w:rsidR="00124CD4" w:rsidRPr="00300E71">
        <w:rPr>
          <w:lang w:val="en-US"/>
        </w:rPr>
        <w:t xml:space="preserve"> </w:t>
      </w:r>
      <w:proofErr w:type="spellStart"/>
      <w:r w:rsidR="00124CD4" w:rsidRPr="00300E71">
        <w:rPr>
          <w:lang w:val="en-US"/>
        </w:rPr>
        <w:t>Wierstra</w:t>
      </w:r>
      <w:proofErr w:type="spellEnd"/>
      <w:r w:rsidR="00124CD4" w:rsidRPr="00300E71">
        <w:rPr>
          <w:lang w:val="en-US"/>
        </w:rPr>
        <w:t xml:space="preserve">, Google </w:t>
      </w:r>
      <w:proofErr w:type="spellStart"/>
      <w:r w:rsidR="00124CD4" w:rsidRPr="00300E71">
        <w:rPr>
          <w:lang w:val="en-US"/>
        </w:rPr>
        <w:t>Deepmind</w:t>
      </w:r>
      <w:proofErr w:type="spellEnd"/>
      <w:r w:rsidR="00124CD4" w:rsidRPr="00300E71">
        <w:rPr>
          <w:lang w:val="en-US"/>
        </w:rPr>
        <w:t>, 9 sept 2015.</w:t>
      </w:r>
    </w:p>
    <w:p w14:paraId="0F3E98FB" w14:textId="3C82DD3E" w:rsidR="00CB5430" w:rsidRPr="00300E71" w:rsidRDefault="00CB5430" w:rsidP="00CB5430">
      <w:pPr>
        <w:rPr>
          <w:lang w:val="en-US"/>
        </w:rPr>
      </w:pPr>
      <w:r>
        <w:rPr>
          <w:lang w:val="en-US"/>
        </w:rPr>
        <w:t>[2]</w:t>
      </w:r>
      <w:r w:rsidRPr="00CB5430">
        <w:rPr>
          <w:lang w:val="en-US"/>
        </w:rPr>
        <w:t xml:space="preserve"> Deep Reinforcement Learning that Matters</w:t>
      </w:r>
      <w:r>
        <w:rPr>
          <w:lang w:val="en-US"/>
        </w:rPr>
        <w:t xml:space="preserve">, </w:t>
      </w:r>
      <w:r w:rsidRPr="00CB5430">
        <w:rPr>
          <w:lang w:val="en-US"/>
        </w:rPr>
        <w:t>Peter Henderson,</w:t>
      </w:r>
      <w:r w:rsidR="002B2BF1">
        <w:rPr>
          <w:lang w:val="en-US"/>
        </w:rPr>
        <w:t xml:space="preserve"> </w:t>
      </w:r>
      <w:proofErr w:type="spellStart"/>
      <w:r w:rsidRPr="00CB5430">
        <w:rPr>
          <w:lang w:val="en-US"/>
        </w:rPr>
        <w:t>Riashat</w:t>
      </w:r>
      <w:proofErr w:type="spellEnd"/>
      <w:r w:rsidRPr="00CB5430">
        <w:rPr>
          <w:lang w:val="en-US"/>
        </w:rPr>
        <w:t xml:space="preserve"> Islam,</w:t>
      </w:r>
      <w:r w:rsidR="002B2BF1">
        <w:rPr>
          <w:lang w:val="en-US"/>
        </w:rPr>
        <w:t xml:space="preserve"> </w:t>
      </w:r>
      <w:r w:rsidRPr="00CB5430">
        <w:rPr>
          <w:lang w:val="en-US"/>
        </w:rPr>
        <w:t>Philip Bachman,</w:t>
      </w:r>
      <w:r>
        <w:rPr>
          <w:lang w:val="en-US"/>
        </w:rPr>
        <w:t xml:space="preserve"> </w:t>
      </w:r>
      <w:r w:rsidRPr="00CB5430">
        <w:rPr>
          <w:lang w:val="en-US"/>
        </w:rPr>
        <w:t xml:space="preserve">Joelle </w:t>
      </w:r>
      <w:proofErr w:type="spellStart"/>
      <w:r w:rsidRPr="00CB5430">
        <w:rPr>
          <w:lang w:val="en-US"/>
        </w:rPr>
        <w:t>Pineau</w:t>
      </w:r>
      <w:proofErr w:type="spellEnd"/>
      <w:r w:rsidRPr="00CB5430">
        <w:rPr>
          <w:lang w:val="en-US"/>
        </w:rPr>
        <w:t>,</w:t>
      </w:r>
      <w:r w:rsidR="002B2BF1">
        <w:rPr>
          <w:lang w:val="en-US"/>
        </w:rPr>
        <w:t xml:space="preserve"> </w:t>
      </w:r>
      <w:proofErr w:type="spellStart"/>
      <w:r w:rsidRPr="00CB5430">
        <w:rPr>
          <w:lang w:val="en-US"/>
        </w:rPr>
        <w:t>Doina</w:t>
      </w:r>
      <w:proofErr w:type="spellEnd"/>
      <w:r w:rsidRPr="00CB5430">
        <w:rPr>
          <w:lang w:val="en-US"/>
        </w:rPr>
        <w:t xml:space="preserve"> </w:t>
      </w:r>
      <w:proofErr w:type="spellStart"/>
      <w:r w:rsidRPr="00CB5430">
        <w:rPr>
          <w:lang w:val="en-US"/>
        </w:rPr>
        <w:t>Precup</w:t>
      </w:r>
      <w:proofErr w:type="spellEnd"/>
      <w:r w:rsidRPr="00CB5430">
        <w:rPr>
          <w:lang w:val="en-US"/>
        </w:rPr>
        <w:t>,</w:t>
      </w:r>
      <w:r w:rsidR="002B2BF1">
        <w:rPr>
          <w:lang w:val="en-US"/>
        </w:rPr>
        <w:t xml:space="preserve"> </w:t>
      </w:r>
      <w:r w:rsidRPr="00CB5430">
        <w:rPr>
          <w:lang w:val="en-US"/>
        </w:rPr>
        <w:t xml:space="preserve">David </w:t>
      </w:r>
      <w:proofErr w:type="spellStart"/>
      <w:r w:rsidRPr="00CB5430">
        <w:rPr>
          <w:lang w:val="en-US"/>
        </w:rPr>
        <w:t>Meger</w:t>
      </w:r>
      <w:proofErr w:type="spellEnd"/>
      <w:r>
        <w:rPr>
          <w:lang w:val="en-US"/>
        </w:rPr>
        <w:t xml:space="preserve">, </w:t>
      </w:r>
      <w:r w:rsidRPr="00CB5430">
        <w:rPr>
          <w:lang w:val="en-US"/>
        </w:rPr>
        <w:t>The Thirty-Second AAAI Conference</w:t>
      </w:r>
      <w:r>
        <w:rPr>
          <w:lang w:val="en-US"/>
        </w:rPr>
        <w:t xml:space="preserve"> </w:t>
      </w:r>
      <w:r w:rsidRPr="00CB5430">
        <w:rPr>
          <w:lang w:val="en-US"/>
        </w:rPr>
        <w:t>on Artificial</w:t>
      </w:r>
      <w:r>
        <w:rPr>
          <w:lang w:val="en-US"/>
        </w:rPr>
        <w:t xml:space="preserve"> </w:t>
      </w:r>
      <w:r w:rsidRPr="00CB5430">
        <w:rPr>
          <w:lang w:val="en-US"/>
        </w:rPr>
        <w:t>Intelligence</w:t>
      </w:r>
      <w:r>
        <w:rPr>
          <w:lang w:val="en-US"/>
        </w:rPr>
        <w:t xml:space="preserve">, </w:t>
      </w:r>
      <w:r w:rsidRPr="00CB5430">
        <w:rPr>
          <w:lang w:val="en-US"/>
        </w:rPr>
        <w:t>Association for the Advancement of Artificial</w:t>
      </w:r>
      <w:r>
        <w:rPr>
          <w:lang w:val="en-US"/>
        </w:rPr>
        <w:t xml:space="preserve"> </w:t>
      </w:r>
      <w:r w:rsidRPr="00CB5430">
        <w:rPr>
          <w:lang w:val="en-US"/>
        </w:rPr>
        <w:t>Intelligence (</w:t>
      </w:r>
      <w:hyperlink r:id="rId10" w:history="1">
        <w:r w:rsidRPr="00BB3B1A">
          <w:rPr>
            <w:rStyle w:val="Hyperlink"/>
            <w:lang w:val="en-US"/>
          </w:rPr>
          <w:t>www.aaai.org</w:t>
        </w:r>
      </w:hyperlink>
      <w:r w:rsidRPr="00CB5430">
        <w:rPr>
          <w:lang w:val="en-US"/>
        </w:rPr>
        <w:t>)</w:t>
      </w:r>
      <w:r>
        <w:rPr>
          <w:lang w:val="en-US"/>
        </w:rPr>
        <w:t>, 2018.</w:t>
      </w:r>
    </w:p>
    <w:p w14:paraId="3CF6A231" w14:textId="77777777" w:rsidR="00FA7C95" w:rsidRPr="00300E71" w:rsidRDefault="00FA7C95">
      <w:pPr>
        <w:rPr>
          <w:lang w:val="en-US"/>
        </w:rPr>
      </w:pPr>
    </w:p>
    <w:sectPr w:rsidR="00FA7C95" w:rsidRPr="00300E7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A6CBB"/>
    <w:multiLevelType w:val="hybridMultilevel"/>
    <w:tmpl w:val="E526A7A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2502086"/>
    <w:multiLevelType w:val="hybridMultilevel"/>
    <w:tmpl w:val="EC54DD3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4141F7A"/>
    <w:multiLevelType w:val="hybridMultilevel"/>
    <w:tmpl w:val="2A0A17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91C27EA"/>
    <w:multiLevelType w:val="hybridMultilevel"/>
    <w:tmpl w:val="0AA829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3D5"/>
    <w:rsid w:val="00020C2F"/>
    <w:rsid w:val="00022DDC"/>
    <w:rsid w:val="00024B43"/>
    <w:rsid w:val="00030AF3"/>
    <w:rsid w:val="00056349"/>
    <w:rsid w:val="00065BA4"/>
    <w:rsid w:val="000675F1"/>
    <w:rsid w:val="0007027E"/>
    <w:rsid w:val="00095169"/>
    <w:rsid w:val="000B4EA2"/>
    <w:rsid w:val="000C074A"/>
    <w:rsid w:val="000C5C25"/>
    <w:rsid w:val="00124CD4"/>
    <w:rsid w:val="00176579"/>
    <w:rsid w:val="0018105A"/>
    <w:rsid w:val="001926AB"/>
    <w:rsid w:val="001C2A85"/>
    <w:rsid w:val="001E1810"/>
    <w:rsid w:val="0020013C"/>
    <w:rsid w:val="00213E3A"/>
    <w:rsid w:val="00216EC8"/>
    <w:rsid w:val="00236E37"/>
    <w:rsid w:val="002537B8"/>
    <w:rsid w:val="00257222"/>
    <w:rsid w:val="00265FD0"/>
    <w:rsid w:val="00267AFC"/>
    <w:rsid w:val="002B2BF1"/>
    <w:rsid w:val="002F7434"/>
    <w:rsid w:val="00300E71"/>
    <w:rsid w:val="00305FE7"/>
    <w:rsid w:val="003543D5"/>
    <w:rsid w:val="0039251C"/>
    <w:rsid w:val="003F70F8"/>
    <w:rsid w:val="00402C41"/>
    <w:rsid w:val="00422C05"/>
    <w:rsid w:val="004C09DD"/>
    <w:rsid w:val="004D0766"/>
    <w:rsid w:val="005142BB"/>
    <w:rsid w:val="00522E16"/>
    <w:rsid w:val="00572F6C"/>
    <w:rsid w:val="005A7BE3"/>
    <w:rsid w:val="005E6AFA"/>
    <w:rsid w:val="005F2DC6"/>
    <w:rsid w:val="00617367"/>
    <w:rsid w:val="006523FE"/>
    <w:rsid w:val="00656CE9"/>
    <w:rsid w:val="006A4151"/>
    <w:rsid w:val="006C0412"/>
    <w:rsid w:val="006C284D"/>
    <w:rsid w:val="006F0110"/>
    <w:rsid w:val="00744B74"/>
    <w:rsid w:val="00755BD0"/>
    <w:rsid w:val="007A6353"/>
    <w:rsid w:val="007B4F1A"/>
    <w:rsid w:val="007C453F"/>
    <w:rsid w:val="00816A75"/>
    <w:rsid w:val="008177DE"/>
    <w:rsid w:val="00833C47"/>
    <w:rsid w:val="008460DD"/>
    <w:rsid w:val="00860277"/>
    <w:rsid w:val="0086488B"/>
    <w:rsid w:val="0089546E"/>
    <w:rsid w:val="00911244"/>
    <w:rsid w:val="0096292F"/>
    <w:rsid w:val="00997AC2"/>
    <w:rsid w:val="009E0BA1"/>
    <w:rsid w:val="009E0BF1"/>
    <w:rsid w:val="00A07275"/>
    <w:rsid w:val="00A12F4F"/>
    <w:rsid w:val="00AA29FF"/>
    <w:rsid w:val="00AC3DF2"/>
    <w:rsid w:val="00AC5B3C"/>
    <w:rsid w:val="00B617B6"/>
    <w:rsid w:val="00B636D4"/>
    <w:rsid w:val="00B87451"/>
    <w:rsid w:val="00BD7840"/>
    <w:rsid w:val="00C04BF5"/>
    <w:rsid w:val="00C321D0"/>
    <w:rsid w:val="00C36990"/>
    <w:rsid w:val="00C73941"/>
    <w:rsid w:val="00C82470"/>
    <w:rsid w:val="00CB5430"/>
    <w:rsid w:val="00D1049D"/>
    <w:rsid w:val="00D90DD0"/>
    <w:rsid w:val="00DB4CE6"/>
    <w:rsid w:val="00DD72B0"/>
    <w:rsid w:val="00DE7E45"/>
    <w:rsid w:val="00E84D80"/>
    <w:rsid w:val="00E9296E"/>
    <w:rsid w:val="00EB322C"/>
    <w:rsid w:val="00F139A4"/>
    <w:rsid w:val="00F15CF9"/>
    <w:rsid w:val="00F37031"/>
    <w:rsid w:val="00F52133"/>
    <w:rsid w:val="00F579C5"/>
    <w:rsid w:val="00F655A1"/>
    <w:rsid w:val="00F824E7"/>
    <w:rsid w:val="00FA39D7"/>
    <w:rsid w:val="00FA7C95"/>
    <w:rsid w:val="00FE6D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03F1"/>
  <w15:chartTrackingRefBased/>
  <w15:docId w15:val="{4DAFC567-3CCC-4FFC-B765-18713B85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2B0"/>
    <w:pPr>
      <w:ind w:left="720"/>
      <w:contextualSpacing/>
    </w:pPr>
  </w:style>
  <w:style w:type="character" w:styleId="Emphasis">
    <w:name w:val="Emphasis"/>
    <w:basedOn w:val="DefaultParagraphFont"/>
    <w:uiPriority w:val="20"/>
    <w:qFormat/>
    <w:rsid w:val="007A6353"/>
    <w:rPr>
      <w:i/>
      <w:iCs/>
    </w:rPr>
  </w:style>
  <w:style w:type="character" w:styleId="Hyperlink">
    <w:name w:val="Hyperlink"/>
    <w:basedOn w:val="DefaultParagraphFont"/>
    <w:uiPriority w:val="99"/>
    <w:unhideWhenUsed/>
    <w:rsid w:val="00CB5430"/>
    <w:rPr>
      <w:color w:val="0563C1" w:themeColor="hyperlink"/>
      <w:u w:val="single"/>
    </w:rPr>
  </w:style>
  <w:style w:type="character" w:styleId="UnresolvedMention">
    <w:name w:val="Unresolved Mention"/>
    <w:basedOn w:val="DefaultParagraphFont"/>
    <w:uiPriority w:val="99"/>
    <w:semiHidden/>
    <w:unhideWhenUsed/>
    <w:rsid w:val="00CB5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398906">
      <w:bodyDiv w:val="1"/>
      <w:marLeft w:val="0"/>
      <w:marRight w:val="0"/>
      <w:marTop w:val="0"/>
      <w:marBottom w:val="0"/>
      <w:divBdr>
        <w:top w:val="none" w:sz="0" w:space="0" w:color="auto"/>
        <w:left w:val="none" w:sz="0" w:space="0" w:color="auto"/>
        <w:bottom w:val="none" w:sz="0" w:space="0" w:color="auto"/>
        <w:right w:val="none" w:sz="0" w:space="0" w:color="auto"/>
      </w:divBdr>
    </w:div>
    <w:div w:id="193207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aaai.or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712</Words>
  <Characters>3919</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Alexander Garzon Vasquez</dc:creator>
  <cp:keywords/>
  <dc:description/>
  <cp:lastModifiedBy>John Alexander Garzon Vasquez</cp:lastModifiedBy>
  <cp:revision>107</cp:revision>
  <dcterms:created xsi:type="dcterms:W3CDTF">2018-10-22T19:02:00Z</dcterms:created>
  <dcterms:modified xsi:type="dcterms:W3CDTF">2018-11-03T02:05:00Z</dcterms:modified>
</cp:coreProperties>
</file>