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034A" w14:textId="149A53FE" w:rsidR="00EF5A1A" w:rsidRDefault="001C3F08" w:rsidP="009025E2">
      <w:pPr>
        <w:spacing w:after="0" w:line="480" w:lineRule="auto"/>
      </w:pPr>
      <w:r>
        <w:t>John Gill</w:t>
      </w:r>
    </w:p>
    <w:p w14:paraId="0EFE996D" w14:textId="514C4F34" w:rsidR="001C3F08" w:rsidRDefault="001C3F08" w:rsidP="009025E2">
      <w:pPr>
        <w:spacing w:after="0" w:line="480" w:lineRule="auto"/>
      </w:pPr>
      <w:r>
        <w:t>Dr. Tala Talaei Khoei</w:t>
      </w:r>
    </w:p>
    <w:p w14:paraId="1EF28A76" w14:textId="6B230672" w:rsidR="001C3F08" w:rsidRDefault="001C3F08" w:rsidP="009025E2">
      <w:pPr>
        <w:spacing w:after="0" w:line="480" w:lineRule="auto"/>
      </w:pPr>
      <w:r>
        <w:t>CS 5008</w:t>
      </w:r>
    </w:p>
    <w:p w14:paraId="5D7774AA" w14:textId="6DDAC7B8" w:rsidR="001C3F08" w:rsidRDefault="001C3F08" w:rsidP="009025E2">
      <w:pPr>
        <w:spacing w:after="0" w:line="480" w:lineRule="auto"/>
      </w:pPr>
      <w:r>
        <w:t>5 August 2024</w:t>
      </w:r>
    </w:p>
    <w:p w14:paraId="3D49845E" w14:textId="1A50804C" w:rsidR="001C3F08" w:rsidRDefault="001C3F08" w:rsidP="009025E2">
      <w:pPr>
        <w:spacing w:after="0" w:line="480" w:lineRule="auto"/>
        <w:jc w:val="center"/>
      </w:pPr>
      <w:r>
        <w:t>Assignment 3</w:t>
      </w:r>
    </w:p>
    <w:p w14:paraId="118D490F" w14:textId="5A4505A9" w:rsidR="003040C1" w:rsidRDefault="003040C1" w:rsidP="009025E2">
      <w:pPr>
        <w:spacing w:after="0" w:line="480" w:lineRule="auto"/>
      </w:pPr>
      <w:r>
        <w:tab/>
        <w:t xml:space="preserve">This assignment focuses heavily on </w:t>
      </w:r>
      <w:r w:rsidR="00F3400A">
        <w:t>dynamic programming (DP) to solve problems. The first question had us work with the coin problems, where, given a number of coin types with different denominations, determine how many combinations of those coins can make up a total amount of money. I decided to have this</w:t>
      </w:r>
      <w:r w:rsidR="002402BA">
        <w:t xml:space="preserve"> solution include </w:t>
      </w:r>
      <w:r w:rsidR="00534821">
        <w:t xml:space="preserve">the ability to input the desired total so that we could run it multiple times in multiple cases. </w:t>
      </w:r>
      <w:r w:rsidR="008414C4">
        <w:t>My solution was in creating a nested for loop that iterates of two variables, “i” and “j”</w:t>
      </w:r>
      <w:r w:rsidR="00BD6B82">
        <w:t xml:space="preserve"> for coin type and coin value, determining the total combinations of coins to make </w:t>
      </w:r>
      <w:r w:rsidR="0028480E">
        <w:t xml:space="preserve">up the desired amount by storing each iteration of values into a table that then concatenates all the values at the end. </w:t>
      </w:r>
    </w:p>
    <w:p w14:paraId="5D66DC82" w14:textId="121CBDE0" w:rsidR="00147921" w:rsidRDefault="00147921" w:rsidP="009025E2">
      <w:pPr>
        <w:spacing w:after="0" w:line="480" w:lineRule="auto"/>
      </w:pPr>
      <w:r>
        <w:tab/>
        <w:t>In question 2, I chose to solve the Fibonacci Sequence using both top-down and bottom-up</w:t>
      </w:r>
      <w:r w:rsidR="002066ED">
        <w:t xml:space="preserve"> approaches in dynamic programming. The top-down approach, called “memoization”, </w:t>
      </w:r>
      <w:r w:rsidR="00A342F9">
        <w:t>works by recursively calculating</w:t>
      </w:r>
      <w:r w:rsidR="00626FA1">
        <w:t xml:space="preserve"> all values until we reach the base case, then concatenating them. </w:t>
      </w:r>
      <w:r w:rsidR="00253125">
        <w:t xml:space="preserve">The bottom-up approach, called “tabulation”, works by </w:t>
      </w:r>
      <w:r w:rsidR="00A66944">
        <w:t>solving each case, storing each case in a temporary table, then returning the final value.</w:t>
      </w:r>
    </w:p>
    <w:p w14:paraId="4F3E5290" w14:textId="1472253B" w:rsidR="00A66944" w:rsidRDefault="00A66944" w:rsidP="009025E2">
      <w:pPr>
        <w:spacing w:after="0" w:line="480" w:lineRule="auto"/>
      </w:pPr>
      <w:r>
        <w:tab/>
        <w:t>And for question 3,</w:t>
      </w:r>
      <w:r w:rsidR="00AF41AE">
        <w:t xml:space="preserve"> we had to implement a function to calculate the binomial coefficient (n choose k) using recursion and dynamic programming. </w:t>
      </w:r>
      <w:r w:rsidR="00742921">
        <w:t xml:space="preserve">My recursive solution was similar to the recursive solution implemented in the top-down approach to the last </w:t>
      </w:r>
      <w:r w:rsidR="001E6022">
        <w:t xml:space="preserve">problem, where it recursively solves for </w:t>
      </w:r>
      <w:r w:rsidR="0039111E">
        <w:t>n and k at decreasing values until k equals 0 or n. Then it concatenates all the values. The dynamic programming solution</w:t>
      </w:r>
      <w:r w:rsidR="00310C1F">
        <w:t xml:space="preserve"> was also similar, in that it solves for n choose k </w:t>
      </w:r>
      <w:r w:rsidR="00310C1F">
        <w:lastRenderedPageBreak/>
        <w:t>using “i” and “j” values in a nested for loop</w:t>
      </w:r>
      <w:r w:rsidR="00C812DE">
        <w:t xml:space="preserve">, storing all values in a table until “j” equals 0 or 1 to trigger the base case. </w:t>
      </w:r>
      <w:r w:rsidR="005441AF">
        <w:t>If the base case isn’t triggered</w:t>
      </w:r>
      <w:r w:rsidR="002E0BFD">
        <w:t>, we use dynamic programming to solve all other values that have been stored</w:t>
      </w:r>
      <w:r w:rsidR="00F87241">
        <w:t xml:space="preserve"> by triggering the next descending </w:t>
      </w:r>
      <w:r w:rsidR="009025E2">
        <w:t>values in the loop.</w:t>
      </w:r>
    </w:p>
    <w:sectPr w:rsidR="00A6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D3"/>
    <w:rsid w:val="00090229"/>
    <w:rsid w:val="000C6E2C"/>
    <w:rsid w:val="00147921"/>
    <w:rsid w:val="001C3F08"/>
    <w:rsid w:val="001E33E6"/>
    <w:rsid w:val="001E6022"/>
    <w:rsid w:val="002066ED"/>
    <w:rsid w:val="002402BA"/>
    <w:rsid w:val="00253125"/>
    <w:rsid w:val="0028480E"/>
    <w:rsid w:val="002E0BFD"/>
    <w:rsid w:val="003040C1"/>
    <w:rsid w:val="00310C1F"/>
    <w:rsid w:val="0039111E"/>
    <w:rsid w:val="00534821"/>
    <w:rsid w:val="005441AF"/>
    <w:rsid w:val="00626FA1"/>
    <w:rsid w:val="00742921"/>
    <w:rsid w:val="00753A83"/>
    <w:rsid w:val="007F56F1"/>
    <w:rsid w:val="008414C4"/>
    <w:rsid w:val="009025E2"/>
    <w:rsid w:val="00A342F9"/>
    <w:rsid w:val="00A66944"/>
    <w:rsid w:val="00AF41AE"/>
    <w:rsid w:val="00BD6B82"/>
    <w:rsid w:val="00C33AD3"/>
    <w:rsid w:val="00C812DE"/>
    <w:rsid w:val="00D37604"/>
    <w:rsid w:val="00E45E93"/>
    <w:rsid w:val="00EA7D48"/>
    <w:rsid w:val="00EF5A1A"/>
    <w:rsid w:val="00F3400A"/>
    <w:rsid w:val="00F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4BB"/>
  <w15:chartTrackingRefBased/>
  <w15:docId w15:val="{B7766FBD-0EF9-4805-9D15-5148C350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Gill</dc:creator>
  <cp:keywords/>
  <dc:description/>
  <cp:lastModifiedBy>John Gill</cp:lastModifiedBy>
  <cp:revision>24</cp:revision>
  <dcterms:created xsi:type="dcterms:W3CDTF">2024-08-06T08:19:00Z</dcterms:created>
  <dcterms:modified xsi:type="dcterms:W3CDTF">2024-08-09T03:40:00Z</dcterms:modified>
</cp:coreProperties>
</file>