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E79"/>
          <w:sz w:val="52"/>
        </w:rPr>
        <w:t>ElectroMacroDiff V5.2 Hybrid</w:t>
      </w:r>
    </w:p>
    <w:p>
      <w:pPr>
        <w:jc w:val="center"/>
      </w:pPr>
      <w:r>
        <w:rPr>
          <w:color w:val="2F6F5E"/>
          <w:sz w:val="32"/>
        </w:rPr>
        <w:t>End-to-End Project Dossier</w:t>
      </w:r>
    </w:p>
    <w:p>
      <w:pPr>
        <w:jc w:val="center"/>
      </w:pPr>
      <w:r>
        <w:rPr>
          <w:sz w:val="18"/>
        </w:rPr>
        <w:t>Generated 2026-05-09 | Target: JAK2 | Structure: PDB 5AEP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561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Meaning</w:t>
            </w:r>
          </w:p>
        </w:tc>
        <w:trPr>
          <w:tblHeader/>
        </w:trPr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Curated ligands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204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ChEMBL-derived JAK2 ligands after curation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Generated candidates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595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Filtered RDKit + SELFIES candidate pool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Generated macrocycles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12-20 atom ring candidates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Docked and scored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147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Vina score range -11.13 to -4.14 kcal/mol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Final candidates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Scaffold-diverse final selection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48/48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Project validator checks pass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EFE8"/>
          </w:tcPr>
          <w:p>
            <w:pPr>
              <w:spacing w:after="40"/>
            </w:pPr>
            <w:r>
              <w:rPr>
                <w:b/>
                <w:color w:val="243447"/>
                <w:sz w:val="20"/>
              </w:rPr>
              <w:t>Scientific boundary</w:t>
            </w:r>
          </w:p>
          <w:p>
            <w:pPr>
              <w:spacing w:after="80"/>
            </w:pPr>
            <w:r>
              <w:rPr>
                <w:color w:val="243447"/>
                <w:sz w:val="18"/>
              </w:rPr>
              <w:t>All molecules in this dossier are computational candidates. Docking, pose sanity, ADMET, and synthesis values are prioritization signals, not experimental proof of potency, selectivity, safety, or synthesis.</w:t>
            </w:r>
          </w:p>
        </w:tc>
        <w:trPr>
          <w:tblHeader/>
        </w:trPr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Document Map</w:t>
      </w:r>
    </w:p>
    <w:p>
      <w:pPr>
        <w:pStyle w:val="ListBullet"/>
        <w:spacing w:after="40"/>
      </w:pPr>
      <w:r>
        <w:rPr>
          <w:sz w:val="18"/>
        </w:rPr>
        <w:t>1. Executive status</w:t>
      </w:r>
    </w:p>
    <w:p>
      <w:pPr>
        <w:pStyle w:val="ListBullet"/>
        <w:spacing w:after="40"/>
      </w:pPr>
      <w:r>
        <w:rPr>
          <w:sz w:val="18"/>
        </w:rPr>
        <w:t>2. Dataset and molecule inventory</w:t>
      </w:r>
    </w:p>
    <w:p>
      <w:pPr>
        <w:pStyle w:val="ListBullet"/>
        <w:spacing w:after="40"/>
      </w:pPr>
      <w:r>
        <w:rPr>
          <w:sz w:val="18"/>
        </w:rPr>
        <w:t>3. Macrocycle and constrained-ring audit</w:t>
      </w:r>
    </w:p>
    <w:p>
      <w:pPr>
        <w:pStyle w:val="ListBullet"/>
        <w:spacing w:after="40"/>
      </w:pPr>
      <w:r>
        <w:rPr>
          <w:sz w:val="18"/>
        </w:rPr>
        <w:t>4. End-to-end implemented pipeline</w:t>
      </w:r>
    </w:p>
    <w:p>
      <w:pPr>
        <w:pStyle w:val="ListBullet"/>
        <w:spacing w:after="40"/>
      </w:pPr>
      <w:r>
        <w:rPr>
          <w:sz w:val="18"/>
        </w:rPr>
        <w:t>5. Model inventory: trained, pretrained, new, and remaining</w:t>
      </w:r>
    </w:p>
    <w:p>
      <w:pPr>
        <w:pStyle w:val="ListBullet"/>
        <w:spacing w:after="40"/>
      </w:pPr>
      <w:r>
        <w:rPr>
          <w:sz w:val="18"/>
        </w:rPr>
        <w:t>6. Current final molecules and evidence</w:t>
      </w:r>
    </w:p>
    <w:p>
      <w:pPr>
        <w:pStyle w:val="ListBullet"/>
        <w:spacing w:after="40"/>
      </w:pPr>
      <w:r>
        <w:rPr>
          <w:sz w:val="18"/>
        </w:rPr>
        <w:t>7. File locations and artifact contracts</w:t>
      </w:r>
    </w:p>
    <w:p>
      <w:pPr>
        <w:pStyle w:val="ListBullet"/>
        <w:spacing w:after="40"/>
      </w:pPr>
      <w:r>
        <w:rPr>
          <w:sz w:val="18"/>
        </w:rPr>
        <w:t>8. Validation, limitations, and remaining roadmap</w:t>
      </w:r>
    </w:p>
    <w:p>
      <w:pPr>
        <w:pStyle w:val="ListBullet"/>
        <w:spacing w:after="40"/>
      </w:pPr>
      <w:r>
        <w:rPr>
          <w:sz w:val="18"/>
        </w:rPr>
        <w:t>9. Appendix: exact commands and source modules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Executive Status</w:t>
      </w:r>
    </w:p>
    <w:p>
      <w:pPr>
        <w:spacing w:after="100"/>
      </w:pPr>
      <w:r>
        <w:rPr>
          <w:sz w:val="18"/>
        </w:rPr>
        <w:t>This project folder now contains a working, reproducible low-resource computational discovery pipeline for JAK2-focused molecule generation and prioritization. The pipeline is implemented end to end through data collection, curation, descriptor generation, graph tensor construction, SE(3) model debug training, baseline generation, docking, ADMET/synthesis scoring, pose sanity checks, ranking, report assets, and audits.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48912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489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AF6"/>
          </w:tcPr>
          <w:p>
            <w:pPr>
              <w:spacing w:after="40"/>
            </w:pPr>
            <w:r>
              <w:rPr>
                <w:b/>
                <w:color w:val="243447"/>
                <w:sz w:val="20"/>
              </w:rPr>
              <w:t>Current truth</w:t>
            </w:r>
          </w:p>
          <w:p>
            <w:pPr>
              <w:spacing w:after="80"/>
            </w:pPr>
            <w:r>
              <w:rPr>
                <w:color w:val="243447"/>
                <w:sz w:val="18"/>
              </w:rPr>
              <w:t>The highest-confidence implemented route today is the validated RDKit/SELFIES + Vina + ADMET + pose sanity + consensus ranking route. The custom SE(3) model exists and has passed a CPU debug train/checkpoint gate, but it is not yet a production-trained generative model.</w:t>
            </w:r>
          </w:p>
        </w:tc>
        <w:trPr>
          <w:tblHeader/>
        </w:trPr>
      </w:tr>
    </w:tbl>
    <w:p/>
    <w:p>
      <w:pPr>
        <w:pStyle w:val="Heading2"/>
      </w:pPr>
      <w:r>
        <w:rPr>
          <w:color w:val="2F6F5E"/>
        </w:rPr>
        <w:t>Implemented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61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Evidence</w:t>
            </w:r>
          </w:p>
        </w:tc>
        <w:trPr>
          <w:tblHeader/>
        </w:trPr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Raw-to-curated data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Complete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300 ChEMBL records -&gt; 204 curated ligands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Feature build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Complete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204 descriptor rows and 204 graph tensor entries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SE(3) debug gate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Complete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Forward/loss/backward/optimizer/checkpoint reload passed on CPU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Baseline generation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Complete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595 filtered unique candidates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Docking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Complete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147 prepared ligands completed in current Vina manifest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Ranking/reporting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Complete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595 ranked rows, 5 final candidates, cards/images/audits generated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Full production SE(3) training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Remaining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Need GPU run, curves, best checkpoint, and SE(3)-generated candidate export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2. Dataset and Molecule Inventory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23616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_cou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sz w:val="18"/>
        </w:rPr>
        <w:t>The table below is the authoritative count map for the run. Paths are relative to the project root C:/Users/srira/Desktop/new_plan/EMD_V5_2_Hybrid.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94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Artifact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Rows</w:t>
            </w:r>
          </w:p>
        </w:tc>
        <w:tc>
          <w:tcPr>
            <w:tcW w:type="dxa" w:w="273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Location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09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Purpose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Raw JAK2 activity pull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300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01_raw_data/chembl/jak2_activities_raw.csv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implemented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Initial ChEMBL activity records before project curation.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JAK2 structure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01_raw_data/pdb/5AEP.pdb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implemented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PDB 5AEP receptor source; co-crystallized QUP ligand used to infer docking grid.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Curated ligand table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204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02_curated_data/jak2_curated_ligands.csv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implemented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Canonical SMILES, activity values, ring labels, and train/val/test split.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Feature table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204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03_features/ligand_features.csv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implemented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RDKit descriptors used for filters, ADMET proxy scoring, and ranking.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SE(3) graph tensors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204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03_features/ligand_graphs/se3_graphs.pt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implemented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Torch list of graph dictionaries: atom features, bonds, 3D coordinates, masks.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RDKit candidates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250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05_generated_candidates/rdkit/generated_rdkit_filtered.csv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implemented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Rule-based aromatic substitution candidates.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SELFIES candidates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345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05_generated_candidates/selfies/generated_selfies_filtered.csv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implemented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SELFIES token mutation candidates, including the generated macrocycle pool.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Merged generated candidates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595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05_generated_candidates/merged/generated_merged_filtered.csv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implemented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Filtered, valid, mostly novel candidate pool ranked downstream.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ADMET/synthesis proxy scores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595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07_admet_synthesis/admet_scores.csv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implemented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QED, SA, Lipinski, Veber, risk labels, and proxy scores.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Docking SDF manifest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150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06_docking/ligands_sdf/docking_input_manifest.csv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147 prepared, 3 failed embed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Top candidates attempted for 3D conformer/SDF preparation.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Ligand PDBQT manifest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147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06_docking/ligands_pdbqt/ligand_pdbqt_manifest.csv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147 prepared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Meeko-converted ligand PDBQT files used by Vina.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Vina command manifest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147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06_docking/scores/vina_command_manifest.csv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147 completed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Authoritative current docking run manifest.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Parsed docking scores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147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06_docking/scores/docking_scores.csv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147 numeric scores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Best Vina affinities extracted from logs and linked to pose files.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Pose sanity scores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06_docking/scores/pose_sanity_scores.csv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10/10 inspected top poses pass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Lightweight clash/contact/centroid checks for top poses.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Final ranking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595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08_final_ranking/final_ranked_candidates.csv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implemented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Consensus candidate ranking with final/backup/hold/reject labels.</w:t>
            </w:r>
          </w:p>
        </w:tc>
      </w:tr>
    </w:tbl>
    <w:p/>
    <w:p>
      <w:pPr>
        <w:pStyle w:val="Heading2"/>
      </w:pPr>
      <w:r>
        <w:rPr>
          <w:color w:val="2F6F5E"/>
        </w:rPr>
        <w:t>Train/Validation/Test Split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44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Split</w:t>
            </w:r>
          </w:p>
        </w:tc>
        <w:tc>
          <w:tcPr>
            <w:tcW w:type="dxa" w:w="158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ID file count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Curated table count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Use</w:t>
            </w:r>
          </w:p>
        </w:tc>
        <w:trPr>
          <w:tblHeader/>
        </w:trPr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Train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142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142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Used for model fitting/debug graph loader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Used for future training monitoring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Test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Held-out evaluation split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3. Macrocycle and Constrained-Ring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Set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Macrocycles 12-20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Constrained 8-11</w:t>
            </w:r>
          </w:p>
        </w:tc>
        <w:tc>
          <w:tcPr>
            <w:tcW w:type="dxa" w:w="453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Interpretation</w:t>
            </w:r>
          </w:p>
        </w:tc>
        <w:trPr>
          <w:tblHeader/>
        </w:trPr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Curated ChEMBL ligands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Original curated data contains almost no macrocycle/constrained-ring signal.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RDKit generated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Rule-based aromatic substitutions mostly preserve small aromatic ring systems.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SELFIES generated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SELFIES mutations produced all current macrocycle and constrained-ring candidates.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Merged generated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5.0% macrocycles; 14.1% constrained-ring molecules.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Final selected top 5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Top scaffold-diverse candidates are strong ranking hits but not macrocycles.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23616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ng_cou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EFE8"/>
          </w:tcPr>
          <w:p>
            <w:pPr>
              <w:spacing w:after="40"/>
            </w:pPr>
            <w:r>
              <w:rPr>
                <w:b/>
                <w:color w:val="243447"/>
                <w:sz w:val="20"/>
              </w:rPr>
              <w:t>Macrocycle interpretation</w:t>
            </w:r>
          </w:p>
          <w:p>
            <w:pPr>
              <w:spacing w:after="80"/>
            </w:pPr>
            <w:r>
              <w:rPr>
                <w:color w:val="243447"/>
                <w:sz w:val="18"/>
              </w:rPr>
              <w:t>The current pipeline can generate macrocycles, but the best-ranked current candidates are not macrocycles. If the project goal requires macrocycles as final winners, the next development step is macrocycle-targeted generation and selection, not merely broader docking.</w:t>
            </w:r>
          </w:p>
        </w:tc>
        <w:trPr>
          <w:tblHeader/>
        </w:trPr>
      </w:tr>
    </w:tbl>
    <w:p/>
    <w:p>
      <w:pPr>
        <w:pStyle w:val="Heading2"/>
      </w:pPr>
      <w:r>
        <w:rPr>
          <w:color w:val="2F6F5E"/>
        </w:rPr>
        <w:t>Top Generated Macrocycle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64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Rank</w:t>
            </w:r>
          </w:p>
        </w:tc>
        <w:tc>
          <w:tcPr>
            <w:tcW w:type="dxa" w:w="194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Candidate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Ring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Dock</w:t>
            </w:r>
          </w:p>
        </w:tc>
        <w:tc>
          <w:tcPr>
            <w:tcW w:type="dxa" w:w="86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Final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Tier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SMILES preview</w:t>
            </w:r>
          </w:p>
        </w:tc>
        <w:trPr>
          <w:tblHeader/>
        </w:trPr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135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CAND_9e995f1d74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-6.075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0.614395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backup_candidate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C=C1C=CNC(=O)C12C=C(F)C=CC=CN=CC(C)(C)CN2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138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CAND_93f72f3176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-5.888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0.608817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backup_candidate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CC1C=CC=C[C@H](C)NC=CC=NC(Nc2ccncn2)=N1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CAND_35def203c8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-5.378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0.575617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backup_candidate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CCC[CH]NC=C1CCOC(N)=NNC=CC=NC=NC=N1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142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CAND_9b837e9bd9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-5.379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0.575226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backup_candidate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FC1=CC=CNC=CC=NC2(C=CCC=CN=CN2)CC=C1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144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CAND_8f061e412c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-4.822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0.562716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backup_candidate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C[CH]NC=C1CC=NCN=NNC=CC=NC=NC=N1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145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CAND_d92b9ae560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-4.827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0.547308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backup_candidate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C[C@H]1C=CC=CC2=CCC=CN=CNC2(C)N=CC=CN1</w:t>
            </w:r>
          </w:p>
        </w:tc>
      </w:tr>
    </w:tbl>
    <w:p/>
    <w:p>
      <w:pPr>
        <w:pStyle w:val="Heading2"/>
      </w:pPr>
      <w:r>
        <w:rPr>
          <w:color w:val="2F6F5E"/>
        </w:rPr>
        <w:t>Top Constrained-Ring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64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Rank</w:t>
            </w:r>
          </w:p>
        </w:tc>
        <w:tc>
          <w:tcPr>
            <w:tcW w:type="dxa" w:w="194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Candidate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Ring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Dock</w:t>
            </w:r>
          </w:p>
        </w:tc>
        <w:tc>
          <w:tcPr>
            <w:tcW w:type="dxa" w:w="86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Final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Tier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SMILES preview</w:t>
            </w:r>
          </w:p>
        </w:tc>
        <w:trPr>
          <w:tblHeader/>
        </w:trPr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CAND_a5f0113576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-9.723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0.880702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backup_candidate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Nc1nn2cccnc2c1C1=COCNC2C=CC=C(Cl)C2=NC=N1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CAND_a3f0da9158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-9.16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0.776879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backup_candidate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c1ccc(CNc2cc(-c3cncccnc[nH]3)ncn2)cc1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106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CAND_170ff47125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-8.032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0.717717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backup_candidate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C1=CN[C@H](c2ccccc2)C=C(n2cnc3ccncc32)N=C1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117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CAND_f0f34387c4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-7.535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0.69595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backup_candidate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C[C@@H]1CC=C(Cl)C=CCC2N=C(c3c(N)nn4cccnc34)C=CN21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119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CAND_c88cdec083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-7.425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0.69217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not_selected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C[C@@H]1CC=C(F)C=CCC2N=C(c3c(N)nn4cccnc34)C=CN21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122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CAND_3a8a6e5f35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-7.313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0.683813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not_selected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CCC[C@@H]1CC=C(F)C=CCC2N=C(c3c(N)nn4cccnc34)C=CN21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4. End-to-End Implemented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Stage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266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Main runner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Output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Status</w:t>
            </w:r>
          </w:p>
        </w:tc>
        <w:trPr>
          <w:tblHeader/>
        </w:trPr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M0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Initialize project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scripts/00_initialize_project.py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Folder tree, registry, config, environment report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Complete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M1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Collect and curate data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scripts/01_collect_data.py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Raw ChEMBL CSV, curated ligands, PDB 5AEP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Complete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M2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Build features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scripts/02_build_features.py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Descriptors, split files, SE(3) graph tensors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Complete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M3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SE(3) debug train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scripts/03_debug_se3_training.py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CPU debug checkpoint and reload validation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Complete debug only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M4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Generate baselines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scripts/04_generate_baselines.py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RDKit, SELFIES, merged filtered candidates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Complete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M5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Docking prep + Vina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scripts/06_*.py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Receptor/ligand PDBQT, manifest, logs, poses, parsed scores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Complete current 147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M6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ADMET/synthesis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scripts/05_score_admet_synthesis.py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ADMET, synthesis, risk proxy score files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Complete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M7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Rank candidates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scripts/07_rank_candidates.py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Final ranked candidates and selection tiers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Complete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M8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Report and audit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scripts/09_*.py, scripts/10_*.py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Candidate cards, images, final/consistency audits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Complete</w:t>
            </w:r>
          </w:p>
        </w:tc>
      </w:tr>
    </w:tbl>
    <w:p/>
    <w:p>
      <w:pPr>
        <w:pStyle w:val="Heading2"/>
      </w:pPr>
      <w:r>
        <w:rPr>
          <w:color w:val="2F6F5E"/>
        </w:rPr>
        <w:t>How Data Moves</w:t>
      </w:r>
    </w:p>
    <w:p>
      <w:pPr>
        <w:pStyle w:val="ListBullet"/>
        <w:spacing w:after="40"/>
      </w:pPr>
      <w:r>
        <w:rPr>
          <w:sz w:val="18"/>
        </w:rPr>
        <w:t>Canonical SMILES and activity values start in curated ligand CSVs.</w:t>
      </w:r>
    </w:p>
    <w:p>
      <w:pPr>
        <w:pStyle w:val="ListBullet"/>
        <w:spacing w:after="40"/>
      </w:pPr>
      <w:r>
        <w:rPr>
          <w:sz w:val="18"/>
        </w:rPr>
        <w:t>RDKit descriptors and 3D graph tensors are built from curated SMILES.</w:t>
      </w:r>
    </w:p>
    <w:p>
      <w:pPr>
        <w:pStyle w:val="ListBullet"/>
        <w:spacing w:after="40"/>
      </w:pPr>
      <w:r>
        <w:rPr>
          <w:sz w:val="18"/>
        </w:rPr>
        <w:t>The SE(3) model consumes atom feature tensors, centered coordinates, and masks.</w:t>
      </w:r>
    </w:p>
    <w:p>
      <w:pPr>
        <w:pStyle w:val="ListBullet"/>
        <w:spacing w:after="40"/>
      </w:pPr>
      <w:r>
        <w:rPr>
          <w:sz w:val="18"/>
        </w:rPr>
        <w:t>RDKit and SELFIES baseline generators produce candidate SMILES records.</w:t>
      </w:r>
    </w:p>
    <w:p>
      <w:pPr>
        <w:pStyle w:val="ListBullet"/>
        <w:spacing w:after="40"/>
      </w:pPr>
      <w:r>
        <w:rPr>
          <w:sz w:val="18"/>
        </w:rPr>
        <w:t>Candidates are filtered, scored by ADMET proxies, converted to SDF/PDBQT, docked by Vina, pose-checked, then ranked.</w:t>
      </w:r>
    </w:p>
    <w:p>
      <w:pPr>
        <w:pStyle w:val="ListBullet"/>
        <w:spacing w:after="40"/>
      </w:pPr>
      <w:r>
        <w:rPr>
          <w:sz w:val="18"/>
        </w:rPr>
        <w:t>The final ranking table is the authoritative downstream decision artifact.</w:t>
      </w:r>
    </w:p>
    <w:p>
      <w:r>
        <w:br w:type="page"/>
      </w:r>
    </w:p>
    <w:p>
      <w:pPr>
        <w:pStyle w:val="Heading1"/>
      </w:pPr>
      <w:r>
        <w:rPr>
          <w:color w:val="1F4E79"/>
        </w:rPr>
        <w:t>5. Model Inventory: Trained, Pretrained, New, and Remaining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AF6"/>
          </w:tcPr>
          <w:p>
            <w:pPr>
              <w:spacing w:after="40"/>
            </w:pPr>
            <w:r>
              <w:rPr>
                <w:b/>
                <w:color w:val="243447"/>
                <w:sz w:val="20"/>
              </w:rPr>
              <w:t>Pretraining truth</w:t>
            </w:r>
          </w:p>
          <w:p>
            <w:pPr>
              <w:spacing w:after="80"/>
            </w:pPr>
            <w:r>
              <w:rPr>
                <w:color w:val="243447"/>
                <w:sz w:val="18"/>
              </w:rPr>
              <w:t>No neural pretrained generative model has been fine-tuned in this project. The neural component is a new local SE(3)-aware flow model initialized from scratch. External engines and libraries such as AutoDock Vina, RDKit, SELFIES, and Meeko are used as tools, not modified pretrained neural models.</w:t>
            </w:r>
          </w:p>
        </w:tc>
        <w:trPr>
          <w:tblHeader/>
        </w:trPr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65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Model/tool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Inputs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Outputs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Still needed</w:t>
            </w:r>
          </w:p>
        </w:tc>
        <w:trPr>
          <w:tblHeader/>
        </w:trPr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SE3FlowMatching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New custom neural model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03_features/ligand_graphs/se3_graphs.pt: atom_features, coords, mask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04_models_checkpoints/se3_flow/se3_latest_checkpoint.pt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Debug-trained only; CPU forward/loss/backward/optimizer/reload passed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Full GPU training, validation curves, best checkpoint, and generation export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RDKit aromatic substitution generator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Deterministic baseline, not trained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Curated SMILES seeds from 02_curated_data/jak2_curated_ligands.csv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05_generated_candidates/rdkit/generated_rdkit_filtered.csv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Implemented; 250 candidates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Optional expanded medchem reaction library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SELFIES mutation generator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Grammar/string mutation baseline, not trained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Curated SMILES seeds encoded to SELFIES tokens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05_generated_candidates/selfies/generated_selfies_filtered.csv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Implemented; 345 candidates, including all current macrocycles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Macrocycle-targeted token constraints and selection pressure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ADMET/synthesis proxy scorer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New rule/proxy scoring model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Candidate descriptors: QED, SA, MW, logP, TPSA, HBD/HBA, rotatable bonds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07_admet_synthesis/admet_scores.csv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Implemented for all 595 candidates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Upgrade to calibrated QSAR/ADMET models when labeled data is available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AutoDock Vina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External docking engine, not trained locally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Receptor PDBQT, ligand PDBQT, grid center/size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06_docking/scores/docking_scores.csv and 06_docking/poses/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Implemented; official Windows binary used; 147 current scores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Optional redocking controls, higher exhaustiveness, GNINA rescoring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Pose sanity analyzer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New deterministic geometry analyzer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Vina pose PDBQT, cleaned receptor PDB, docking grid JSON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06_docking/scores/pose_sanity_scores.csv and pose images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Implemented; top 10 inspected pass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Publication-grade PyMOL/ChimeraX visual inspection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Consensus ranker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New weighted scoring/ranking model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Docking score, pose score, ADMET, synthesis, novelty/diversity, safety proxy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08_final_ranking/final_ranked_candidates.csv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Implemented; 595 ranked, 5 final candidates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Sensitivity analysis and expert reweighting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GNINA / CNN rescoring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Planned external model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Would consume receptor-ligand pose complexes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Not present yet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Not implemented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Stretch goal after Vina pose audit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Synthesis route model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Planned route planner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Top candidate SMILES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07_admet_synthesis/aizynth_routes/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Folder exists; route generation not run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Run AiZynthFinder or human route review for top molecules</w:t>
            </w:r>
          </w:p>
        </w:tc>
      </w:tr>
    </w:tbl>
    <w:p/>
    <w:p>
      <w:pPr>
        <w:pStyle w:val="Heading2"/>
      </w:pPr>
      <w:r>
        <w:rPr>
          <w:color w:val="2F6F5E"/>
        </w:rPr>
        <w:t>What We Changed</w:t>
      </w:r>
    </w:p>
    <w:p>
      <w:pPr>
        <w:pStyle w:val="ListBullet"/>
        <w:spacing w:after="40"/>
      </w:pPr>
      <w:r>
        <w:rPr>
          <w:sz w:val="18"/>
        </w:rPr>
        <w:t>Created the project-specific pipeline wrappers, schemas, manifests, ranking rules, validation checks, and reporting assets.</w:t>
      </w:r>
    </w:p>
    <w:p>
      <w:pPr>
        <w:pStyle w:val="ListBullet"/>
        <w:spacing w:after="40"/>
      </w:pPr>
      <w:r>
        <w:rPr>
          <w:sz w:val="18"/>
        </w:rPr>
        <w:t>Implemented a custom SE(3)-aware flow-matching prototype with translation/rotation-aware coordinate vector-field prediction.</w:t>
      </w:r>
    </w:p>
    <w:p>
      <w:pPr>
        <w:pStyle w:val="ListBullet"/>
        <w:spacing w:after="40"/>
      </w:pPr>
      <w:r>
        <w:rPr>
          <w:sz w:val="18"/>
        </w:rPr>
        <w:t>Did not modify internal weights of Vina, RDKit, SELFIES, Meeko, or any pretrained neural model.</w:t>
      </w:r>
    </w:p>
    <w:p>
      <w:pPr>
        <w:pStyle w:val="ListBullet"/>
        <w:spacing w:after="40"/>
      </w:pPr>
      <w:r>
        <w:rPr>
          <w:sz w:val="18"/>
        </w:rPr>
        <w:t>The only saved neural weights are the local debug SE(3) checkpoint created from scratch.</w:t>
      </w:r>
    </w:p>
    <w:p>
      <w:r>
        <w:br w:type="page"/>
      </w:r>
    </w:p>
    <w:p>
      <w:pPr>
        <w:pStyle w:val="Heading1"/>
      </w:pPr>
      <w:r>
        <w:rPr>
          <w:color w:val="1F4E79"/>
        </w:rPr>
        <w:t>6. Current Final Molecules and Evidence</w:t>
      </w:r>
    </w:p>
    <w:p>
      <w:pPr>
        <w:spacing w:after="100"/>
      </w:pPr>
      <w:r>
        <w:rPr>
          <w:sz w:val="18"/>
        </w:rPr>
        <w:t>The final selected set is scaffold-diverse. These are the current computational lead hypotheses, not confirmed inhibitors.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93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Diverse rank</w:t>
            </w:r>
          </w:p>
        </w:tc>
        <w:tc>
          <w:tcPr>
            <w:tcW w:type="dxa" w:w="194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Candidate</w:t>
            </w:r>
          </w:p>
        </w:tc>
        <w:tc>
          <w:tcPr>
            <w:tcW w:type="dxa" w:w="108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Ring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Dock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Final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Pose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Main risk</w:t>
            </w:r>
          </w:p>
        </w:tc>
        <w:trPr>
          <w:tblHeader/>
        </w:trPr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CAND_3a8fd34d0b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rdkit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-11.13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0.936263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no_major_descriptor_risk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CAND_eadd8f8ad8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selfies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-10.08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0.895281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no_major_descriptor_risk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CAND_ff18b6effe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selfies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-10.15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0.893336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no_major_descriptor_risk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CAND_9d6374c432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selfies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-9.58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0.889904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no_major_descriptor_risk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CAND_d028052563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selfies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-9.864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0.889571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no_major_descriptor_risk</w:t>
            </w:r>
          </w:p>
        </w:tc>
      </w:tr>
    </w:tbl>
    <w:p/>
    <w:p>
      <w:pPr>
        <w:pStyle w:val="Heading2"/>
      </w:pPr>
      <w:r>
        <w:rPr>
          <w:color w:val="2F6F5E"/>
        </w:rPr>
        <w:t>2D Molecule Structures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1750060"/>
                  <wp:docPr id="4" name="Picture 4" descr="Image: image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ND_3a8fd34d0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7500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4"/>
              </w:rPr>
              <w:t>CAND_3a8fd34d0b | dock -11.13 | final 0.936263</w:t>
            </w:r>
          </w:p>
        </w:tc>
        <w:tc>
          <w:tcPr>
            <w:tcW w:type="dxa" w:w="5184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1750060"/>
                  <wp:docPr id="5" name="Picture 5" descr="Image: image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ND_eadd8f8ad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7500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4"/>
              </w:rPr>
              <w:t>CAND_eadd8f8ad8 | dock -10.08 | final 0.895281</w:t>
            </w:r>
          </w:p>
        </w:tc>
        <w:trPr>
          <w:tblHeader/>
        </w:trPr>
      </w:tr>
      <w:tr>
        <w:tc>
          <w:tcPr>
            <w:tcW w:type="dxa" w:w="5184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1750060"/>
                  <wp:docPr id="6" name="Picture 6" descr="Image: 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ND_ff18b6eff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7500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4"/>
              </w:rPr>
              <w:t>CAND_ff18b6effe | dock -10.15 | final 0.893336</w:t>
            </w:r>
          </w:p>
        </w:tc>
        <w:tc>
          <w:tcPr>
            <w:tcW w:type="dxa" w:w="5184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1750060"/>
                  <wp:docPr id="7" name="Picture 7" descr="Image: image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ND_9d6374c43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7500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4"/>
              </w:rPr>
              <w:t>CAND_9d6374c432 | dock -9.58 | final 0.889904</w:t>
            </w:r>
          </w:p>
        </w:tc>
      </w:tr>
      <w:tr>
        <w:tc>
          <w:tcPr>
            <w:tcW w:type="dxa" w:w="5184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1750060"/>
                  <wp:docPr id="8" name="Picture 8" descr="Image: 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ND_d02805256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7500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4"/>
              </w:rPr>
              <w:t>CAND_d028052563 | dock -9.864 | final 0.889571</w:t>
            </w:r>
          </w:p>
        </w:tc>
        <w:tc>
          <w:tcPr>
            <w:tcW w:type="dxa" w:w="5184"/>
          </w:tcPr>
          <w:p/>
        </w:tc>
      </w:tr>
    </w:tbl>
    <w:p/>
    <w:p>
      <w:pPr>
        <w:pStyle w:val="Heading2"/>
      </w:pPr>
      <w:r>
        <w:rPr>
          <w:color w:val="2F6F5E"/>
        </w:rPr>
        <w:t>Where to inspect each final molecule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7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Candidate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Card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2D image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Pose image</w:t>
            </w:r>
          </w:p>
        </w:tc>
        <w:trPr>
          <w:tblHeader/>
        </w:trPr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CAND_3a8fd34d0b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09_reports/candidate_cards/CAND_3a8fd34d0b_card.md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09_reports/molecule_images/CAND_3a8fd34d0b.png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06_docking/images/pose_sanity/CAND_3a8fd34d0b_pose.png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CAND_eadd8f8ad8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09_reports/candidate_cards/CAND_eadd8f8ad8_card.md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09_reports/molecule_images/CAND_eadd8f8ad8.png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06_docking/images/pose_sanity/CAND_eadd8f8ad8_pose.png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CAND_ff18b6effe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09_reports/candidate_cards/CAND_ff18b6effe_card.md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09_reports/molecule_images/CAND_ff18b6effe.png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06_docking/images/pose_sanity/CAND_ff18b6effe_pose.png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CAND_9d6374c432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09_reports/candidate_cards/CAND_9d6374c432_card.md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09_reports/molecule_images/CAND_9d6374c432.png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06_docking/images/pose_sanity/CAND_9d6374c432_pose.png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CAND_d028052563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09_reports/candidate_cards/CAND_d028052563_card.md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09_reports/molecule_images/CAND_d028052563.png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06_docking/images/pose_sanity/CAND_d028052563_pose.png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7. File Locations and Artifact Contracts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94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Area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Location</w:t>
            </w:r>
          </w:p>
        </w:tc>
        <w:tc>
          <w:tcPr>
            <w:tcW w:type="dxa" w:w="381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Purpose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Configuration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00_project_registry/campaign_config.yaml (exists)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Target, seeds, model/docking/ranking settings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Run registry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00_project_registry/run_registry.csv (exists)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Chronological pipeline run records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Artifact registry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00_project_registry/artifact_registry.csv (exists)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Generated artifact records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Environment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00_project_registry/environment_versions.txt (exists)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Python/package/version evidence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Curated ligands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02_curated_data/jak2_curated_ligands.csv (exists)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Core ligand dataset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Graph tensors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03_features/ligand_graphs/se3_graphs.pt (exists)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SE(3) model input tensors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SE(3) checkpoint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04_models_checkpoints/se3_flow/se3_latest_checkpoint.pt (exists)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Debug checkpoint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Generated candidates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05_generated_candidates/merged/generated_merged_filtered.csv (exists)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Candidate pool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Docking manifest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06_docking/scores/vina_command_manifest.csv (exists)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Authoritative current docking run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Docking scores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06_docking/scores/docking_scores.csv (exists)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Parsed Vina score table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ADMET scores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07_admet_synthesis/admet_scores.csv (exists)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Risk and proxy score table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Final ranking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08_final_ranking/final_ranked_candidates.csv (exists)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Decision table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Reports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09_reports/ (exists)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Cards, images, report drafts, audits, this dossier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Notebooks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10_notebooks/ (exists)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Colab execution notebooks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Source code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src/emd_v5_2_hybrid/ (exists)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Reusable project modules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Scripts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scripts/ (exists)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Stage runners and audit/report builders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2F5"/>
          </w:tcPr>
          <w:p>
            <w:pPr>
              <w:spacing w:after="40"/>
            </w:pPr>
            <w:r>
              <w:rPr>
                <w:b/>
                <w:color w:val="243447"/>
                <w:sz w:val="20"/>
              </w:rPr>
              <w:t>Authoritative current-run rule</w:t>
            </w:r>
          </w:p>
          <w:p>
            <w:pPr>
              <w:spacing w:after="80"/>
            </w:pPr>
            <w:r>
              <w:rPr>
                <w:color w:val="243447"/>
                <w:sz w:val="18"/>
              </w:rPr>
              <w:t>For docking, trust 06_docking/scores/vina_command_manifest.csv and 06_docking/scores/docking_scores.csv as the current run of record. Some folders can contain older physical files from previous iterations; the manifest and parsed score CSV define what is current.</w:t>
            </w:r>
          </w:p>
        </w:tc>
        <w:trPr>
          <w:tblHeader/>
        </w:trPr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8. Validation, Limitations, and Remaining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Latest result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Command/evidence</w:t>
            </w:r>
          </w:p>
        </w:tc>
        <w:trPr>
          <w:tblHeader/>
        </w:trPr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Project validator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48 passed / 0 failed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scripts/08_validate_project.py --base 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Consistency audit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 failures / 0 warnings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scripts/10_consistency_audit.py --base 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Unit tests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 passed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python -m unittest discover -s tests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Compile check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python -m compileall -q src scripts tests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Pose sanity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10/10 inspected top poses pass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scripts/06_pose_sanity.py --base . --top-n 10 --render</w:t>
            </w:r>
          </w:p>
        </w:tc>
      </w:tr>
    </w:tbl>
    <w:p/>
    <w:p>
      <w:pPr>
        <w:pStyle w:val="Heading2"/>
      </w:pPr>
      <w:r>
        <w:rPr>
          <w:color w:val="2F6F5E"/>
        </w:rPr>
        <w:t>Remaining Work</w:t>
      </w:r>
    </w:p>
    <w:p>
      <w:pPr>
        <w:pStyle w:val="ListBullet"/>
        <w:spacing w:after="40"/>
      </w:pPr>
      <w:r>
        <w:rPr>
          <w:sz w:val="18"/>
        </w:rPr>
        <w:t>Train the SE(3) model beyond debug mode on GPU for 50-200 epochs; save latest/best checkpoints and training curves.</w:t>
      </w:r>
    </w:p>
    <w:p>
      <w:pPr>
        <w:pStyle w:val="ListBullet"/>
        <w:spacing w:after="40"/>
      </w:pPr>
      <w:r>
        <w:rPr>
          <w:sz w:val="18"/>
        </w:rPr>
        <w:t>Export and evaluate SE(3)-generated molecules, then compare against RDKit/SELFIES baselines on validity, uniqueness, novelty, ring features, docking distribution, and shortlist representation.</w:t>
      </w:r>
    </w:p>
    <w:p>
      <w:pPr>
        <w:pStyle w:val="ListBullet"/>
        <w:spacing w:after="40"/>
      </w:pPr>
      <w:r>
        <w:rPr>
          <w:sz w:val="18"/>
        </w:rPr>
        <w:t>Add macrocycle-specific generation pressure if macrocycle winners are required, because the current final top 5 are not macrocycles.</w:t>
      </w:r>
    </w:p>
    <w:p>
      <w:pPr>
        <w:pStyle w:val="ListBullet"/>
        <w:spacing w:after="40"/>
      </w:pPr>
      <w:r>
        <w:rPr>
          <w:sz w:val="18"/>
        </w:rPr>
        <w:t>Run publication-grade pose rendering and manual binding-mode review in PyMOL or ChimeraX.</w:t>
      </w:r>
    </w:p>
    <w:p>
      <w:pPr>
        <w:pStyle w:val="ListBullet"/>
        <w:spacing w:after="40"/>
      </w:pPr>
      <w:r>
        <w:rPr>
          <w:sz w:val="18"/>
        </w:rPr>
        <w:t>Optionally redock known controls, increase docking exhaustiveness, and add GNINA/CNN rescoring for pose confidence.</w:t>
      </w:r>
    </w:p>
    <w:p>
      <w:pPr>
        <w:pStyle w:val="ListBullet"/>
        <w:spacing w:after="40"/>
      </w:pPr>
      <w:r>
        <w:rPr>
          <w:sz w:val="18"/>
        </w:rPr>
        <w:t>Add synthesis route analysis for the final molecules and macrocycle backup set.</w:t>
      </w:r>
    </w:p>
    <w:p>
      <w:pPr>
        <w:pStyle w:val="ListBullet"/>
        <w:spacing w:after="40"/>
      </w:pPr>
      <w:r>
        <w:rPr>
          <w:sz w:val="18"/>
        </w:rPr>
        <w:t>Move from proxy ADMET to calibrated ADMET/QSAR models when labeled data and validation objectives are available.</w:t>
      </w:r>
    </w:p>
    <w:p>
      <w:pPr>
        <w:pStyle w:val="ListBullet"/>
        <w:spacing w:after="40"/>
      </w:pPr>
      <w:r>
        <w:rPr>
          <w:sz w:val="18"/>
        </w:rPr>
        <w:t>Perform experimental validation: synthesis, biochemical JAK2 assay, selectivity profile, cytotoxicity/safety testing.</w:t>
      </w:r>
    </w:p>
    <w:p>
      <w:pPr>
        <w:pStyle w:val="Heading2"/>
      </w:pPr>
      <w:r>
        <w:rPr>
          <w:color w:val="2F6F5E"/>
        </w:rPr>
        <w:t>Limitations</w:t>
      </w:r>
    </w:p>
    <w:p>
      <w:pPr>
        <w:pStyle w:val="ListBullet"/>
        <w:spacing w:after="40"/>
      </w:pPr>
      <w:r>
        <w:rPr>
          <w:sz w:val="18"/>
        </w:rPr>
        <w:t>Docking scores are approximate computational prioritization signals.</w:t>
      </w:r>
    </w:p>
    <w:p>
      <w:pPr>
        <w:pStyle w:val="ListBullet"/>
        <w:spacing w:after="40"/>
      </w:pPr>
      <w:r>
        <w:rPr>
          <w:sz w:val="18"/>
        </w:rPr>
        <w:t>ADMET, synthesis, and safety values are descriptor-based proxies, not clinical or experimental measurements.</w:t>
      </w:r>
    </w:p>
    <w:p>
      <w:pPr>
        <w:pStyle w:val="ListBullet"/>
        <w:spacing w:after="40"/>
      </w:pPr>
      <w:r>
        <w:rPr>
          <w:sz w:val="18"/>
        </w:rPr>
        <w:t>The low-resource SE(3) checkpoint demonstrates pipeline feasibility, not production-grade molecular generation.</w:t>
      </w:r>
    </w:p>
    <w:p>
      <w:pPr>
        <w:pStyle w:val="ListBullet"/>
        <w:spacing w:after="40"/>
      </w:pPr>
      <w:r>
        <w:rPr>
          <w:sz w:val="18"/>
        </w:rPr>
        <w:t>Macrocycle coverage exists in the generated pool but is not yet driving final candidate selection.</w:t>
      </w:r>
    </w:p>
    <w:p>
      <w:pPr>
        <w:pStyle w:val="ListBullet"/>
        <w:spacing w:after="40"/>
      </w:pPr>
      <w:r>
        <w:rPr>
          <w:sz w:val="18"/>
        </w:rPr>
        <w:t>No wet-lab potency, selectivity, toxicity, or synthesizability has been proven.</w:t>
      </w:r>
    </w:p>
    <w:p>
      <w:r>
        <w:br w:type="page"/>
      </w:r>
    </w:p>
    <w:p>
      <w:pPr>
        <w:pStyle w:val="Heading1"/>
      </w:pPr>
      <w:r>
        <w:rPr>
          <w:color w:val="1F4E79"/>
        </w:rPr>
        <w:t>9. Appendix: Commands and Source Modules</w:t>
      </w:r>
    </w:p>
    <w:p>
      <w:r>
        <w:rPr>
          <w:rFonts w:ascii="Consolas" w:hAnsi="Consolas"/>
          <w:sz w:val="14"/>
        </w:rPr>
        <w:t>python scripts/00_initialize_project.py --base .</w:t>
      </w:r>
    </w:p>
    <w:p>
      <w:r>
        <w:rPr>
          <w:rFonts w:ascii="Consolas" w:hAnsi="Consolas"/>
          <w:sz w:val="14"/>
        </w:rPr>
        <w:t>python scripts/01_collect_data.py --base . --limit 300</w:t>
      </w:r>
    </w:p>
    <w:p>
      <w:r>
        <w:rPr>
          <w:rFonts w:ascii="Consolas" w:hAnsi="Consolas"/>
          <w:sz w:val="14"/>
        </w:rPr>
        <w:t>python scripts/02_build_features.py --base .</w:t>
      </w:r>
    </w:p>
    <w:p>
      <w:r>
        <w:rPr>
          <w:rFonts w:ascii="Consolas" w:hAnsi="Consolas"/>
          <w:sz w:val="14"/>
        </w:rPr>
        <w:t>python scripts/03_debug_se3_training.py --base . --hidden-dim 64</w:t>
      </w:r>
    </w:p>
    <w:p>
      <w:r>
        <w:rPr>
          <w:rFonts w:ascii="Consolas" w:hAnsi="Consolas"/>
          <w:sz w:val="14"/>
        </w:rPr>
        <w:t>python scripts/04_generate_baselines.py --base . --seed-count 50 --selfies-per-seed 8 --rdkit-per-seed 5</w:t>
      </w:r>
    </w:p>
    <w:p>
      <w:r>
        <w:rPr>
          <w:rFonts w:ascii="Consolas" w:hAnsi="Consolas"/>
          <w:sz w:val="14"/>
        </w:rPr>
        <w:t>python scripts/05_score_admet_synthesis.py --base .</w:t>
      </w:r>
    </w:p>
    <w:p>
      <w:r>
        <w:rPr>
          <w:rFonts w:ascii="Consolas" w:hAnsi="Consolas"/>
          <w:sz w:val="14"/>
        </w:rPr>
        <w:t>python scripts/06_prepare_docking_inputs.py --base . --top-n 150</w:t>
      </w:r>
    </w:p>
    <w:p>
      <w:r>
        <w:rPr>
          <w:rFonts w:ascii="Consolas" w:hAnsi="Consolas"/>
          <w:sz w:val="14"/>
        </w:rPr>
        <w:t>python scripts/06_prepare_pdbqt.py --base .</w:t>
      </w:r>
    </w:p>
    <w:p>
      <w:r>
        <w:rPr>
          <w:rFonts w:ascii="Consolas" w:hAnsi="Consolas"/>
          <w:sz w:val="14"/>
        </w:rPr>
        <w:t>python scripts/06_make_vina_manifest.py --base .</w:t>
      </w:r>
    </w:p>
    <w:p>
      <w:r>
        <w:rPr>
          <w:rFonts w:ascii="Consolas" w:hAnsi="Consolas"/>
          <w:sz w:val="14"/>
        </w:rPr>
        <w:t>python scripts/06_run_vina_manifest.py --base .</w:t>
      </w:r>
    </w:p>
    <w:p>
      <w:r>
        <w:rPr>
          <w:rFonts w:ascii="Consolas" w:hAnsi="Consolas"/>
          <w:sz w:val="14"/>
        </w:rPr>
        <w:t>python scripts/06_parse_vina_results.py --base .</w:t>
      </w:r>
    </w:p>
    <w:p>
      <w:r>
        <w:rPr>
          <w:rFonts w:ascii="Consolas" w:hAnsi="Consolas"/>
          <w:sz w:val="14"/>
        </w:rPr>
        <w:t>python scripts/06_pose_sanity.py --base . --top-n 10 --render</w:t>
      </w:r>
    </w:p>
    <w:p>
      <w:r>
        <w:rPr>
          <w:rFonts w:ascii="Consolas" w:hAnsi="Consolas"/>
          <w:sz w:val="14"/>
        </w:rPr>
        <w:t>python scripts/07_rank_candidates.py --base .</w:t>
      </w:r>
    </w:p>
    <w:p>
      <w:r>
        <w:rPr>
          <w:rFonts w:ascii="Consolas" w:hAnsi="Consolas"/>
          <w:sz w:val="14"/>
        </w:rPr>
        <w:t>python scripts/09_render_top_molecules.py --base . --top-n 20</w:t>
      </w:r>
    </w:p>
    <w:p>
      <w:r>
        <w:rPr>
          <w:rFonts w:ascii="Consolas" w:hAnsi="Consolas"/>
          <w:sz w:val="14"/>
        </w:rPr>
        <w:t>python scripts/09_make_report_assets.py --base . --top-n 10</w:t>
      </w:r>
    </w:p>
    <w:p>
      <w:r>
        <w:rPr>
          <w:rFonts w:ascii="Consolas" w:hAnsi="Consolas"/>
          <w:sz w:val="14"/>
        </w:rPr>
        <w:t>python scripts/08_validate_project.py --base .</w:t>
      </w:r>
    </w:p>
    <w:p>
      <w:r>
        <w:rPr>
          <w:rFonts w:ascii="Consolas" w:hAnsi="Consolas"/>
          <w:sz w:val="14"/>
        </w:rPr>
        <w:t>python scripts/10_final_audit.py --base .</w:t>
      </w:r>
    </w:p>
    <w:p>
      <w:r>
        <w:rPr>
          <w:rFonts w:ascii="Consolas" w:hAnsi="Consolas"/>
          <w:sz w:val="14"/>
        </w:rPr>
        <w:t>python scripts/10_consistency_audit.py --base .</w:t>
      </w:r>
    </w:p>
    <w:p>
      <w:r>
        <w:rPr>
          <w:rFonts w:ascii="Consolas" w:hAnsi="Consolas"/>
          <w:sz w:val="14"/>
        </w:rPr>
        <w:t>python -m unittest discover -s tests</w:t>
      </w:r>
    </w:p>
    <w:p>
      <w:r>
        <w:rPr>
          <w:rFonts w:ascii="Consolas" w:hAnsi="Consolas"/>
          <w:sz w:val="14"/>
        </w:rPr>
        <w:t>python -m compileall -q src scripts tests</w:t>
      </w:r>
    </w:p>
    <w:p>
      <w:pPr>
        <w:pStyle w:val="Heading2"/>
      </w:pPr>
      <w:r>
        <w:rPr>
          <w:color w:val="2F6F5E"/>
        </w:rPr>
        <w:t>Core Source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691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rPr>
          <w:tblHeader/>
        </w:trPr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data_collection.py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ChEMBL/PDB fetch and curation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chemistry.py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Canonicalization, descriptors, ring/macrocycle labels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features.py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Feature CSV and split files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se3_dataset.py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RDKit 3D conformer to graph tensors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se3_flow.py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 SE(3)-aware flow-matching model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train_se3.py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Debug/full training helpers and checkpoint IO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baseline_generation.py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RDKit and SELFIES candidate generators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docking_prep.py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SDF/PDBQT/receptor preparation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docking.py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Vina manifest, grid inference, score parsing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pose_analysis.py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Pose sanity metrics and quick renders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admet_synthesis.py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ADMET/synthesis/safety proxy scoring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ranking.py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Weighted consensus ranking and labels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validation.py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Project gates and schema checks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reporting.py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Candidate cards and limitations</w:t>
            </w:r>
          </w:p>
        </w:tc>
      </w:tr>
    </w:tbl>
    <w:p/>
    <w:sectPr w:rsidR="00FC693F" w:rsidRPr="0006063C" w:rsidSect="00034616">
      <w:footerReference w:type="default" r:id="rId17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EMD V5.2 Hybrid End-to-End Project Dossier | Computational candidates require experimental validation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 w:val="0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