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D0" w:rsidRDefault="00D2780A" w:rsidP="007352C7">
      <w:pPr>
        <w:spacing w:after="120"/>
        <w:jc w:val="center"/>
      </w:pPr>
      <w:r>
        <w:rPr>
          <w:noProof/>
          <w:lang w:val="en-US"/>
        </w:rPr>
        <w:drawing>
          <wp:inline distT="0" distB="0" distL="0" distR="0">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 xml:space="preserve">COMP </w:t>
      </w:r>
      <w:r w:rsidR="00356023">
        <w:rPr>
          <w:rFonts w:ascii="Palatino Linotype" w:hAnsi="Palatino Linotype" w:cs="Arial"/>
          <w:b/>
          <w:sz w:val="32"/>
          <w:szCs w:val="32"/>
        </w:rPr>
        <w:t>3520 / 4530</w:t>
      </w:r>
      <w:r w:rsidR="00472BD0" w:rsidRPr="005228D9">
        <w:rPr>
          <w:rFonts w:ascii="Palatino Linotype" w:hAnsi="Palatino Linotype" w:cs="Arial"/>
          <w:b/>
          <w:sz w:val="32"/>
          <w:szCs w:val="32"/>
        </w:rPr>
        <w:t xml:space="preserve"> – </w:t>
      </w:r>
      <w:r w:rsidR="00356023">
        <w:rPr>
          <w:rFonts w:ascii="Palatino Linotype" w:hAnsi="Palatino Linotype" w:cs="Arial"/>
          <w:b/>
          <w:sz w:val="32"/>
          <w:szCs w:val="32"/>
        </w:rPr>
        <w:t>Software Engineering</w:t>
      </w:r>
    </w:p>
    <w:p w:rsidR="00207B90" w:rsidRPr="0056704C" w:rsidRDefault="00207B90" w:rsidP="00207B90">
      <w:pPr>
        <w:pStyle w:val="Heading2"/>
        <w:jc w:val="center"/>
        <w:rPr>
          <w:sz w:val="28"/>
          <w:szCs w:val="28"/>
        </w:rPr>
      </w:pPr>
      <w:r w:rsidRPr="00246800">
        <w:t xml:space="preserve">Assignment </w:t>
      </w:r>
      <w:r w:rsidR="004173EE">
        <w:t>7</w:t>
      </w:r>
      <w:r w:rsidRPr="00246800">
        <w:rPr>
          <w:sz w:val="28"/>
          <w:szCs w:val="28"/>
        </w:rPr>
        <w:t>:</w:t>
      </w:r>
      <w:r>
        <w:rPr>
          <w:sz w:val="28"/>
          <w:szCs w:val="28"/>
        </w:rPr>
        <w:t xml:space="preserve"> Professional Ethics</w:t>
      </w:r>
    </w:p>
    <w:p w:rsidR="001D4CD8" w:rsidRPr="00207B90" w:rsidRDefault="0031273A" w:rsidP="00207B90">
      <w:pPr>
        <w:pStyle w:val="Heading2"/>
        <w:pBdr>
          <w:top w:val="single" w:sz="4" w:space="2" w:color="auto"/>
          <w:bottom w:val="single" w:sz="4" w:space="1" w:color="auto"/>
        </w:pBdr>
        <w:tabs>
          <w:tab w:val="right" w:pos="9900"/>
        </w:tabs>
        <w:jc w:val="both"/>
        <w:rPr>
          <w:b w:val="0"/>
          <w:szCs w:val="24"/>
        </w:rPr>
      </w:pPr>
      <w:r w:rsidRPr="00D5535B">
        <w:rPr>
          <w:b w:val="0"/>
          <w:szCs w:val="24"/>
        </w:rPr>
        <w:t xml:space="preserve">Due Date: </w:t>
      </w:r>
      <w:r w:rsidR="00C579CE">
        <w:rPr>
          <w:b w:val="0"/>
          <w:szCs w:val="24"/>
        </w:rPr>
        <w:t>Monday</w:t>
      </w:r>
      <w:r w:rsidR="00973D2B" w:rsidRPr="00D5535B">
        <w:rPr>
          <w:b w:val="0"/>
          <w:szCs w:val="24"/>
        </w:rPr>
        <w:t xml:space="preserve"> </w:t>
      </w:r>
      <w:r w:rsidR="004173EE">
        <w:rPr>
          <w:b w:val="0"/>
          <w:szCs w:val="24"/>
        </w:rPr>
        <w:t>April</w:t>
      </w:r>
      <w:r w:rsidR="001302B0">
        <w:rPr>
          <w:b w:val="0"/>
          <w:szCs w:val="24"/>
        </w:rPr>
        <w:t xml:space="preserve"> </w:t>
      </w:r>
      <w:r w:rsidR="004173EE">
        <w:rPr>
          <w:b w:val="0"/>
          <w:szCs w:val="24"/>
        </w:rPr>
        <w:t>1</w:t>
      </w:r>
      <w:r w:rsidR="00C579CE">
        <w:rPr>
          <w:b w:val="0"/>
          <w:szCs w:val="24"/>
        </w:rPr>
        <w:t>6</w:t>
      </w:r>
      <w:r w:rsidR="001D4CD8" w:rsidRPr="001D4CD8">
        <w:rPr>
          <w:b w:val="0"/>
          <w:szCs w:val="24"/>
          <w:vertAlign w:val="superscript"/>
        </w:rPr>
        <w:t>th</w:t>
      </w:r>
      <w:r w:rsidR="004173EE">
        <w:rPr>
          <w:b w:val="0"/>
          <w:szCs w:val="24"/>
        </w:rPr>
        <w:t>, 2018</w:t>
      </w:r>
    </w:p>
    <w:p w:rsidR="00207B90" w:rsidRPr="0056704C" w:rsidRDefault="00207B90" w:rsidP="00207B90">
      <w:pPr>
        <w:spacing w:before="240" w:after="120"/>
        <w:rPr>
          <w:b/>
          <w:sz w:val="24"/>
        </w:rPr>
      </w:pPr>
      <w:r w:rsidRPr="0056704C">
        <w:rPr>
          <w:b/>
          <w:sz w:val="24"/>
        </w:rPr>
        <w:t>Topics Covered:</w:t>
      </w:r>
    </w:p>
    <w:p w:rsidR="00207B90" w:rsidRDefault="00207B90" w:rsidP="00207B90">
      <w:pPr>
        <w:numPr>
          <w:ilvl w:val="0"/>
          <w:numId w:val="35"/>
        </w:numPr>
        <w:spacing w:before="0" w:after="0" w:line="240" w:lineRule="auto"/>
        <w:rPr>
          <w:bCs/>
          <w:sz w:val="24"/>
        </w:rPr>
      </w:pPr>
      <w:r>
        <w:rPr>
          <w:bCs/>
          <w:sz w:val="24"/>
        </w:rPr>
        <w:t>Computer Reliability and Ethical Issues</w:t>
      </w:r>
    </w:p>
    <w:p w:rsidR="00207B90" w:rsidRPr="0056704C" w:rsidRDefault="00207B90" w:rsidP="00207B90">
      <w:pPr>
        <w:numPr>
          <w:ilvl w:val="0"/>
          <w:numId w:val="35"/>
        </w:numPr>
        <w:spacing w:before="0" w:after="0" w:line="240" w:lineRule="auto"/>
        <w:rPr>
          <w:bCs/>
          <w:sz w:val="24"/>
        </w:rPr>
      </w:pPr>
      <w:r>
        <w:rPr>
          <w:bCs/>
          <w:sz w:val="24"/>
        </w:rPr>
        <w:t>Professional Ethics and the ACM / IEEE Software Engineering code of Ethics</w:t>
      </w:r>
    </w:p>
    <w:p w:rsidR="00207B90" w:rsidRPr="0056704C" w:rsidRDefault="00207B90" w:rsidP="00207B90">
      <w:pPr>
        <w:spacing w:before="240" w:after="120"/>
        <w:rPr>
          <w:b/>
          <w:sz w:val="24"/>
        </w:rPr>
      </w:pPr>
      <w:r w:rsidRPr="0056704C">
        <w:rPr>
          <w:b/>
          <w:sz w:val="24"/>
        </w:rPr>
        <w:t>Introduction</w:t>
      </w:r>
    </w:p>
    <w:p w:rsidR="00207B90" w:rsidRPr="0056704C" w:rsidRDefault="00207B90" w:rsidP="00207B90">
      <w:pPr>
        <w:rPr>
          <w:sz w:val="24"/>
        </w:rPr>
      </w:pPr>
      <w:r>
        <w:rPr>
          <w:sz w:val="24"/>
        </w:rPr>
        <w:t>For this final assignment, you will assess a Professional ethical dilemma and provide an analysis of it in the context of t</w:t>
      </w:r>
      <w:r w:rsidRPr="001639BF">
        <w:rPr>
          <w:sz w:val="24"/>
          <w:szCs w:val="24"/>
        </w:rPr>
        <w:t>he concepts covered in</w:t>
      </w:r>
      <w:r>
        <w:rPr>
          <w:sz w:val="24"/>
        </w:rPr>
        <w:t xml:space="preserve"> the last unit of the course.</w:t>
      </w:r>
    </w:p>
    <w:p w:rsidR="00207B90" w:rsidRPr="0056704C" w:rsidRDefault="00207B90" w:rsidP="00207B90">
      <w:pPr>
        <w:spacing w:before="240" w:after="120"/>
        <w:rPr>
          <w:b/>
          <w:sz w:val="24"/>
        </w:rPr>
      </w:pPr>
      <w:r w:rsidRPr="0056704C">
        <w:rPr>
          <w:b/>
          <w:sz w:val="24"/>
        </w:rPr>
        <w:t>Problem:</w:t>
      </w:r>
    </w:p>
    <w:p w:rsidR="00207B90" w:rsidRDefault="00207B90" w:rsidP="00207B90">
      <w:pPr>
        <w:rPr>
          <w:sz w:val="24"/>
        </w:rPr>
      </w:pPr>
      <w:r>
        <w:rPr>
          <w:sz w:val="24"/>
        </w:rPr>
        <w:t>Security breaches and confidentiality of personal data are important considerations in modern system design. But we have all heard the saying that “knowledge is power”. With the collection, categorization and analysis of big data</w:t>
      </w:r>
      <w:r w:rsidR="00C75252">
        <w:rPr>
          <w:sz w:val="24"/>
        </w:rPr>
        <w:t>,</w:t>
      </w:r>
      <w:r>
        <w:rPr>
          <w:sz w:val="24"/>
        </w:rPr>
        <w:t xml:space="preserve"> companies can know more about </w:t>
      </w:r>
      <w:r w:rsidR="001639BF">
        <w:rPr>
          <w:sz w:val="24"/>
        </w:rPr>
        <w:t>its</w:t>
      </w:r>
      <w:r>
        <w:rPr>
          <w:sz w:val="24"/>
        </w:rPr>
        <w:t xml:space="preserve"> clients than the sum of its individual activities. The simple example of selling subscriber mailing lists has been dealt with, but what about mining transactions to create a custom profile of client trends and then selling this aggregate information. A company cannot pass on your personal information to another company, but can they pass on the Meta knowledge of all of the clients in the company? As an example can a company supplying </w:t>
      </w:r>
      <w:r w:rsidR="00B63BA1">
        <w:rPr>
          <w:sz w:val="24"/>
        </w:rPr>
        <w:t>Webhosting</w:t>
      </w:r>
      <w:r>
        <w:rPr>
          <w:sz w:val="24"/>
        </w:rPr>
        <w:t xml:space="preserve"> for ecommerce sites mine the transactions of the websites it is hosting and sell the aggregate information on traffic to competing companies? Search the literature and produce a report on the legal, moral and ethical considerations of this activity.</w:t>
      </w:r>
    </w:p>
    <w:p w:rsidR="00207B90" w:rsidRPr="0056704C" w:rsidRDefault="00207B90" w:rsidP="00207B90">
      <w:pPr>
        <w:spacing w:before="240" w:after="120"/>
        <w:rPr>
          <w:b/>
          <w:sz w:val="24"/>
        </w:rPr>
      </w:pPr>
      <w:r>
        <w:rPr>
          <w:b/>
          <w:sz w:val="24"/>
        </w:rPr>
        <w:t>Report</w:t>
      </w:r>
      <w:r w:rsidRPr="0056704C">
        <w:rPr>
          <w:b/>
          <w:sz w:val="24"/>
        </w:rPr>
        <w:t>:</w:t>
      </w:r>
    </w:p>
    <w:p w:rsidR="00207B90" w:rsidRDefault="00207B90" w:rsidP="00207B90">
      <w:pPr>
        <w:rPr>
          <w:sz w:val="24"/>
        </w:rPr>
      </w:pPr>
      <w:r>
        <w:rPr>
          <w:sz w:val="24"/>
        </w:rPr>
        <w:t>Create a formal report, including a cover page, table of contents, executive summary, body, conclusion and bibliography with references. Include page numbers, and figure references, etc. This report should be 6 to 10 pages in length.</w:t>
      </w:r>
    </w:p>
    <w:p w:rsidR="00207B90" w:rsidRPr="0056704C" w:rsidRDefault="00207B90" w:rsidP="00207B90">
      <w:pPr>
        <w:spacing w:before="240" w:after="120"/>
        <w:rPr>
          <w:b/>
          <w:sz w:val="24"/>
        </w:rPr>
      </w:pPr>
      <w:r>
        <w:rPr>
          <w:b/>
          <w:sz w:val="24"/>
        </w:rPr>
        <w:t>Key Questions</w:t>
      </w:r>
      <w:r w:rsidRPr="0056704C">
        <w:rPr>
          <w:b/>
          <w:sz w:val="24"/>
        </w:rPr>
        <w:t>:</w:t>
      </w:r>
    </w:p>
    <w:p w:rsidR="00207B90" w:rsidRPr="00207B90" w:rsidRDefault="00207B90" w:rsidP="00207B90">
      <w:pPr>
        <w:pStyle w:val="ListParagraph"/>
        <w:numPr>
          <w:ilvl w:val="0"/>
          <w:numId w:val="46"/>
        </w:numPr>
        <w:spacing w:before="0" w:after="200" w:line="276" w:lineRule="auto"/>
        <w:rPr>
          <w:sz w:val="24"/>
          <w:szCs w:val="24"/>
        </w:rPr>
      </w:pPr>
      <w:r w:rsidRPr="00207B90">
        <w:rPr>
          <w:sz w:val="24"/>
          <w:szCs w:val="24"/>
        </w:rPr>
        <w:t xml:space="preserve">Have you been able to effectively summarize the relevant materials about the legalities of the problem? (Yes, it is technically legal to do this) </w:t>
      </w:r>
    </w:p>
    <w:p w:rsidR="00207B90" w:rsidRPr="00207B90" w:rsidRDefault="00207B90" w:rsidP="00207B90">
      <w:pPr>
        <w:pStyle w:val="ListParagraph"/>
        <w:numPr>
          <w:ilvl w:val="0"/>
          <w:numId w:val="46"/>
        </w:numPr>
        <w:spacing w:before="0" w:after="200" w:line="276" w:lineRule="auto"/>
        <w:rPr>
          <w:sz w:val="24"/>
          <w:szCs w:val="24"/>
        </w:rPr>
      </w:pPr>
      <w:r w:rsidRPr="00207B90">
        <w:rPr>
          <w:sz w:val="24"/>
          <w:szCs w:val="24"/>
        </w:rPr>
        <w:t xml:space="preserve">Has you been able to effectively summarize the relevant materials about the moral and ethical issues of the problem? (While technically legal it is not correct morally / ethically) </w:t>
      </w:r>
    </w:p>
    <w:p w:rsidR="00207B90" w:rsidRDefault="00207B90" w:rsidP="00207B90">
      <w:pPr>
        <w:pStyle w:val="Heading3"/>
      </w:pPr>
      <w:r w:rsidRPr="00F03F74">
        <w:lastRenderedPageBreak/>
        <w:t xml:space="preserve">Marking </w:t>
      </w:r>
      <w:r>
        <w:t>Rubric</w:t>
      </w:r>
      <w:bookmarkStart w:id="0" w:name="_GoBack"/>
      <w:bookmarkEnd w:id="0"/>
    </w:p>
    <w:p w:rsidR="00207B90" w:rsidRPr="00207B90" w:rsidRDefault="00207B90" w:rsidP="00207B90">
      <w:pPr>
        <w:rPr>
          <w:sz w:val="24"/>
          <w:szCs w:val="24"/>
        </w:rPr>
      </w:pPr>
      <w:r w:rsidRPr="00207B90">
        <w:rPr>
          <w:sz w:val="24"/>
          <w:szCs w:val="24"/>
        </w:rPr>
        <w:t>The marking of this assignment requires the student to demonstrate knowledge of how to research and analysis a Professional ethical dilemma. To this end the assignment has three components that are allocated marks.</w:t>
      </w:r>
    </w:p>
    <w:tbl>
      <w:tblPr>
        <w:tblStyle w:val="TableGrid"/>
        <w:tblW w:w="0" w:type="auto"/>
        <w:shd w:val="clear" w:color="auto" w:fill="FFFFFF" w:themeFill="background1"/>
        <w:tblLook w:val="04A0" w:firstRow="1" w:lastRow="0" w:firstColumn="1" w:lastColumn="0" w:noHBand="0" w:noVBand="1"/>
      </w:tblPr>
      <w:tblGrid>
        <w:gridCol w:w="2155"/>
        <w:gridCol w:w="6300"/>
        <w:gridCol w:w="895"/>
      </w:tblGrid>
      <w:tr w:rsidR="00207B90" w:rsidRPr="00C610E4" w:rsidTr="00A32249">
        <w:trPr>
          <w:trHeight w:val="332"/>
        </w:trPr>
        <w:tc>
          <w:tcPr>
            <w:tcW w:w="2155" w:type="dxa"/>
            <w:shd w:val="clear" w:color="auto" w:fill="DBE5F1" w:themeFill="accent1" w:themeFillTint="33"/>
          </w:tcPr>
          <w:p w:rsidR="00207B90" w:rsidRPr="00C610E4" w:rsidRDefault="00207B90" w:rsidP="00A32249">
            <w:pPr>
              <w:spacing w:after="0" w:line="240" w:lineRule="auto"/>
              <w:rPr>
                <w:b/>
              </w:rPr>
            </w:pPr>
            <w:r>
              <w:rPr>
                <w:b/>
              </w:rPr>
              <w:t>Criteria</w:t>
            </w:r>
          </w:p>
        </w:tc>
        <w:tc>
          <w:tcPr>
            <w:tcW w:w="6300" w:type="dxa"/>
            <w:shd w:val="clear" w:color="auto" w:fill="DBE5F1" w:themeFill="accent1" w:themeFillTint="33"/>
          </w:tcPr>
          <w:p w:rsidR="00207B90" w:rsidRPr="00C610E4" w:rsidRDefault="00207B90" w:rsidP="00A32249">
            <w:pPr>
              <w:spacing w:after="0" w:line="240" w:lineRule="auto"/>
              <w:rPr>
                <w:b/>
              </w:rPr>
            </w:pPr>
            <w:r>
              <w:rPr>
                <w:b/>
              </w:rPr>
              <w:t>Requirements</w:t>
            </w:r>
          </w:p>
        </w:tc>
        <w:tc>
          <w:tcPr>
            <w:tcW w:w="895" w:type="dxa"/>
            <w:shd w:val="clear" w:color="auto" w:fill="DBE5F1" w:themeFill="accent1" w:themeFillTint="33"/>
          </w:tcPr>
          <w:p w:rsidR="00207B90" w:rsidRPr="00C610E4" w:rsidRDefault="00207B90" w:rsidP="00A32249">
            <w:pPr>
              <w:spacing w:after="0" w:line="240" w:lineRule="auto"/>
              <w:jc w:val="right"/>
              <w:rPr>
                <w:b/>
              </w:rPr>
            </w:pPr>
            <w:r>
              <w:rPr>
                <w:b/>
              </w:rPr>
              <w:t>Mark</w:t>
            </w:r>
          </w:p>
        </w:tc>
      </w:tr>
      <w:tr w:rsidR="00207B90" w:rsidRPr="00C610E4" w:rsidTr="00A32249">
        <w:tc>
          <w:tcPr>
            <w:tcW w:w="2155" w:type="dxa"/>
            <w:shd w:val="clear" w:color="auto" w:fill="FFFFFF" w:themeFill="background1"/>
          </w:tcPr>
          <w:p w:rsidR="00207B90" w:rsidRDefault="00207B90" w:rsidP="00A32249">
            <w:pPr>
              <w:spacing w:after="0" w:line="240" w:lineRule="auto"/>
              <w:rPr>
                <w:b/>
              </w:rPr>
            </w:pPr>
            <w:r w:rsidRPr="00C610E4">
              <w:rPr>
                <w:b/>
              </w:rPr>
              <w:t xml:space="preserve">Legal Analysis </w:t>
            </w:r>
          </w:p>
          <w:p w:rsidR="00207B90" w:rsidRPr="00C610E4" w:rsidRDefault="00207B90" w:rsidP="00A32249">
            <w:pPr>
              <w:spacing w:after="0" w:line="240" w:lineRule="auto"/>
              <w:rPr>
                <w:b/>
              </w:rPr>
            </w:pPr>
            <w:r w:rsidRPr="00C610E4">
              <w:rPr>
                <w:b/>
              </w:rPr>
              <w:t>35%</w:t>
            </w:r>
          </w:p>
        </w:tc>
        <w:tc>
          <w:tcPr>
            <w:tcW w:w="6300" w:type="dxa"/>
            <w:shd w:val="clear" w:color="auto" w:fill="FFFFFF" w:themeFill="background1"/>
          </w:tcPr>
          <w:p w:rsidR="00207B90" w:rsidRPr="00E465D9" w:rsidRDefault="00207B90" w:rsidP="00A32249">
            <w:pPr>
              <w:spacing w:after="0" w:line="240" w:lineRule="auto"/>
            </w:pPr>
            <w:r>
              <w:t xml:space="preserve">Have you been able to effectively summarize the relevant materials about the legalities of the </w:t>
            </w:r>
            <w:r w:rsidR="00560B3E">
              <w:t>problem?</w:t>
            </w:r>
            <w:r>
              <w:t xml:space="preserve"> (Yes it is technically legal to do this) </w:t>
            </w:r>
          </w:p>
          <w:p w:rsidR="00207B90" w:rsidRDefault="00207B90" w:rsidP="00A32249">
            <w:pPr>
              <w:spacing w:after="0" w:line="240" w:lineRule="auto"/>
              <w:rPr>
                <w:sz w:val="24"/>
              </w:rPr>
            </w:pPr>
          </w:p>
          <w:p w:rsidR="00207B90" w:rsidRDefault="00207B90" w:rsidP="00A32249">
            <w:pPr>
              <w:spacing w:after="0" w:line="240" w:lineRule="auto"/>
              <w:rPr>
                <w:sz w:val="24"/>
              </w:rPr>
            </w:pPr>
            <w:r>
              <w:rPr>
                <w:sz w:val="24"/>
              </w:rPr>
              <w:t>Typically a several pages in length.</w:t>
            </w:r>
          </w:p>
          <w:p w:rsidR="00207B90" w:rsidRDefault="00207B90" w:rsidP="00A32249">
            <w:pPr>
              <w:spacing w:after="0" w:line="240" w:lineRule="auto"/>
            </w:pPr>
          </w:p>
        </w:tc>
        <w:tc>
          <w:tcPr>
            <w:tcW w:w="895" w:type="dxa"/>
            <w:shd w:val="clear" w:color="auto" w:fill="FFFFFF" w:themeFill="background1"/>
          </w:tcPr>
          <w:p w:rsidR="00207B90" w:rsidRDefault="00207B90" w:rsidP="00A32249">
            <w:pPr>
              <w:spacing w:after="0" w:line="240" w:lineRule="auto"/>
              <w:jc w:val="right"/>
              <w:rPr>
                <w:b/>
              </w:rPr>
            </w:pPr>
            <w:r>
              <w:rPr>
                <w:b/>
              </w:rPr>
              <w:t>/35</w:t>
            </w:r>
          </w:p>
        </w:tc>
      </w:tr>
      <w:tr w:rsidR="00207B90" w:rsidRPr="00C610E4" w:rsidTr="00A32249">
        <w:tc>
          <w:tcPr>
            <w:tcW w:w="2155" w:type="dxa"/>
            <w:shd w:val="clear" w:color="auto" w:fill="FFFFFF" w:themeFill="background1"/>
          </w:tcPr>
          <w:p w:rsidR="00207B90" w:rsidRDefault="00207B90" w:rsidP="00A32249">
            <w:pPr>
              <w:spacing w:after="0" w:line="240" w:lineRule="auto"/>
              <w:rPr>
                <w:b/>
              </w:rPr>
            </w:pPr>
            <w:r w:rsidRPr="00C610E4">
              <w:rPr>
                <w:b/>
              </w:rPr>
              <w:t xml:space="preserve">Moral &amp; Ethical </w:t>
            </w:r>
            <w:r>
              <w:rPr>
                <w:b/>
              </w:rPr>
              <w:t>A</w:t>
            </w:r>
            <w:r w:rsidRPr="00C610E4">
              <w:rPr>
                <w:b/>
              </w:rPr>
              <w:t xml:space="preserve">nalysis </w:t>
            </w:r>
          </w:p>
          <w:p w:rsidR="00207B90" w:rsidRPr="00C610E4" w:rsidRDefault="00207B90" w:rsidP="00A32249">
            <w:pPr>
              <w:spacing w:after="0" w:line="240" w:lineRule="auto"/>
              <w:rPr>
                <w:b/>
              </w:rPr>
            </w:pPr>
            <w:r w:rsidRPr="00C610E4">
              <w:rPr>
                <w:b/>
              </w:rPr>
              <w:t>35%</w:t>
            </w:r>
          </w:p>
        </w:tc>
        <w:tc>
          <w:tcPr>
            <w:tcW w:w="6300" w:type="dxa"/>
            <w:shd w:val="clear" w:color="auto" w:fill="FFFFFF" w:themeFill="background1"/>
          </w:tcPr>
          <w:p w:rsidR="00207B90" w:rsidRPr="0074779C" w:rsidRDefault="00207B90" w:rsidP="00A32249">
            <w:pPr>
              <w:spacing w:after="0" w:line="240" w:lineRule="auto"/>
            </w:pPr>
            <w:r>
              <w:t xml:space="preserve">Have you been able to effectively summarize the relevant materials about the moral and ethical issues of the problem? (While technically legal it is not correct morally / Ethically) </w:t>
            </w:r>
          </w:p>
          <w:p w:rsidR="00207B90" w:rsidRDefault="00207B90" w:rsidP="00A32249">
            <w:pPr>
              <w:spacing w:after="0" w:line="240" w:lineRule="auto"/>
              <w:rPr>
                <w:sz w:val="24"/>
              </w:rPr>
            </w:pPr>
          </w:p>
          <w:p w:rsidR="00207B90" w:rsidRDefault="00207B90" w:rsidP="00A32249">
            <w:pPr>
              <w:spacing w:after="0" w:line="240" w:lineRule="auto"/>
              <w:rPr>
                <w:sz w:val="24"/>
              </w:rPr>
            </w:pPr>
            <w:r>
              <w:rPr>
                <w:sz w:val="24"/>
              </w:rPr>
              <w:t>Typically a several pages in length.</w:t>
            </w:r>
          </w:p>
          <w:p w:rsidR="00207B90" w:rsidRPr="00C610E4" w:rsidRDefault="00207B90" w:rsidP="00A32249">
            <w:pPr>
              <w:spacing w:after="0" w:line="240" w:lineRule="auto"/>
              <w:rPr>
                <w:b/>
              </w:rPr>
            </w:pPr>
          </w:p>
        </w:tc>
        <w:tc>
          <w:tcPr>
            <w:tcW w:w="895" w:type="dxa"/>
            <w:shd w:val="clear" w:color="auto" w:fill="FFFFFF" w:themeFill="background1"/>
          </w:tcPr>
          <w:p w:rsidR="00207B90" w:rsidRPr="00C610E4" w:rsidRDefault="00207B90" w:rsidP="00A32249">
            <w:pPr>
              <w:spacing w:after="0" w:line="240" w:lineRule="auto"/>
              <w:jc w:val="right"/>
              <w:rPr>
                <w:b/>
              </w:rPr>
            </w:pPr>
            <w:r>
              <w:rPr>
                <w:b/>
              </w:rPr>
              <w:t>/35</w:t>
            </w:r>
          </w:p>
        </w:tc>
      </w:tr>
      <w:tr w:rsidR="00207B90" w:rsidRPr="00C610E4" w:rsidTr="00A32249">
        <w:tc>
          <w:tcPr>
            <w:tcW w:w="2155" w:type="dxa"/>
            <w:shd w:val="clear" w:color="auto" w:fill="FFFFFF" w:themeFill="background1"/>
          </w:tcPr>
          <w:p w:rsidR="00207B90" w:rsidRDefault="00207B90" w:rsidP="00A32249">
            <w:pPr>
              <w:spacing w:after="0" w:line="240" w:lineRule="auto"/>
              <w:rPr>
                <w:b/>
              </w:rPr>
            </w:pPr>
            <w:r w:rsidRPr="00C610E4">
              <w:rPr>
                <w:b/>
              </w:rPr>
              <w:t xml:space="preserve">Report </w:t>
            </w:r>
            <w:r>
              <w:rPr>
                <w:b/>
              </w:rPr>
              <w:t>Fo</w:t>
            </w:r>
            <w:r w:rsidRPr="000A11F8">
              <w:rPr>
                <w:b/>
              </w:rPr>
              <w:t xml:space="preserve">rmat </w:t>
            </w:r>
          </w:p>
          <w:p w:rsidR="00207B90" w:rsidRDefault="00207B90" w:rsidP="00A32249">
            <w:pPr>
              <w:spacing w:after="0" w:line="240" w:lineRule="auto"/>
              <w:rPr>
                <w:b/>
              </w:rPr>
            </w:pPr>
            <w:r w:rsidRPr="00C610E4">
              <w:rPr>
                <w:b/>
              </w:rPr>
              <w:t>30%</w:t>
            </w:r>
          </w:p>
          <w:p w:rsidR="00207B90" w:rsidRPr="00C610E4" w:rsidRDefault="00207B90" w:rsidP="00A32249">
            <w:pPr>
              <w:spacing w:after="0" w:line="240" w:lineRule="auto"/>
              <w:rPr>
                <w:b/>
              </w:rPr>
            </w:pPr>
          </w:p>
        </w:tc>
        <w:tc>
          <w:tcPr>
            <w:tcW w:w="6300" w:type="dxa"/>
            <w:shd w:val="clear" w:color="auto" w:fill="FFFFFF" w:themeFill="background1"/>
          </w:tcPr>
          <w:p w:rsidR="00207B90" w:rsidRPr="00C610E4" w:rsidRDefault="00207B90" w:rsidP="00A32249">
            <w:pPr>
              <w:spacing w:after="0" w:line="240" w:lineRule="auto"/>
              <w:rPr>
                <w:b/>
              </w:rPr>
            </w:pPr>
            <w:r>
              <w:t>Quality of the written report.</w:t>
            </w:r>
          </w:p>
        </w:tc>
        <w:tc>
          <w:tcPr>
            <w:tcW w:w="895" w:type="dxa"/>
            <w:shd w:val="clear" w:color="auto" w:fill="FFFFFF" w:themeFill="background1"/>
          </w:tcPr>
          <w:p w:rsidR="00207B90" w:rsidRPr="00C610E4" w:rsidRDefault="00207B90" w:rsidP="00A32249">
            <w:pPr>
              <w:spacing w:after="0" w:line="240" w:lineRule="auto"/>
              <w:jc w:val="right"/>
              <w:rPr>
                <w:b/>
              </w:rPr>
            </w:pPr>
            <w:r>
              <w:rPr>
                <w:b/>
              </w:rPr>
              <w:t>/30</w:t>
            </w:r>
          </w:p>
        </w:tc>
      </w:tr>
      <w:tr w:rsidR="00207B90" w:rsidTr="00A32249">
        <w:trPr>
          <w:trHeight w:val="287"/>
        </w:trPr>
        <w:tc>
          <w:tcPr>
            <w:tcW w:w="9350" w:type="dxa"/>
            <w:gridSpan w:val="3"/>
            <w:shd w:val="clear" w:color="auto" w:fill="FFFFFF" w:themeFill="background1"/>
          </w:tcPr>
          <w:p w:rsidR="00207B90" w:rsidRPr="00E9208A" w:rsidRDefault="00207B90" w:rsidP="00A32249">
            <w:pPr>
              <w:spacing w:after="0" w:line="240" w:lineRule="auto"/>
              <w:jc w:val="right"/>
              <w:rPr>
                <w:b/>
              </w:rPr>
            </w:pPr>
            <w:r w:rsidRPr="00E9208A">
              <w:rPr>
                <w:b/>
                <w:sz w:val="24"/>
              </w:rPr>
              <w:t xml:space="preserve">Total  </w:t>
            </w:r>
            <w:r>
              <w:rPr>
                <w:b/>
                <w:sz w:val="24"/>
              </w:rPr>
              <w:t xml:space="preserve">   </w:t>
            </w:r>
            <w:r w:rsidRPr="00E9208A">
              <w:rPr>
                <w:b/>
                <w:sz w:val="24"/>
              </w:rPr>
              <w:t xml:space="preserve">   /100</w:t>
            </w:r>
          </w:p>
        </w:tc>
      </w:tr>
    </w:tbl>
    <w:p w:rsidR="00356023" w:rsidRPr="001302B0" w:rsidRDefault="00356023" w:rsidP="00207B90">
      <w:pPr>
        <w:pStyle w:val="Heading2"/>
        <w:rPr>
          <w:szCs w:val="24"/>
        </w:rPr>
      </w:pPr>
    </w:p>
    <w:sectPr w:rsidR="00356023" w:rsidRPr="001302B0" w:rsidSect="0031273A">
      <w:headerReference w:type="default" r:id="rId8"/>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797" w:rsidRDefault="005D5797">
      <w:r>
        <w:separator/>
      </w:r>
    </w:p>
  </w:endnote>
  <w:endnote w:type="continuationSeparator" w:id="0">
    <w:p w:rsidR="005D5797" w:rsidRDefault="005D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797" w:rsidRDefault="005D5797">
      <w:r>
        <w:separator/>
      </w:r>
    </w:p>
  </w:footnote>
  <w:footnote w:type="continuationSeparator" w:id="0">
    <w:p w:rsidR="005D5797" w:rsidRDefault="005D5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C7" w:rsidRPr="0031273A" w:rsidRDefault="0000605D" w:rsidP="0031273A">
    <w:pPr>
      <w:pStyle w:val="Header"/>
      <w:tabs>
        <w:tab w:val="clear" w:pos="8640"/>
        <w:tab w:val="right" w:pos="9900"/>
      </w:tabs>
      <w:rPr>
        <w:i/>
      </w:rPr>
    </w:pPr>
    <w:r>
      <w:rPr>
        <w:i/>
        <w:sz w:val="18"/>
        <w:szCs w:val="18"/>
      </w:rPr>
      <w:tab/>
    </w:r>
    <w:r w:rsidR="00356023">
      <w:rPr>
        <w:i/>
        <w:sz w:val="18"/>
        <w:szCs w:val="18"/>
      </w:rPr>
      <w:tab/>
      <w:t>COMP3520/4530</w:t>
    </w:r>
    <w:r w:rsidR="007352C7" w:rsidRPr="0031273A">
      <w:rPr>
        <w:i/>
        <w:sz w:val="18"/>
        <w:szCs w:val="18"/>
      </w:rPr>
      <w:t xml:space="preserve"> – Assignment/Lab Exercises – page </w:t>
    </w:r>
    <w:r w:rsidR="00153649" w:rsidRPr="0031273A">
      <w:rPr>
        <w:rStyle w:val="PageNumber"/>
        <w:i/>
      </w:rPr>
      <w:fldChar w:fldCharType="begin"/>
    </w:r>
    <w:r w:rsidR="007352C7" w:rsidRPr="0031273A">
      <w:rPr>
        <w:rStyle w:val="PageNumber"/>
        <w:i/>
      </w:rPr>
      <w:instrText xml:space="preserve"> PAGE </w:instrText>
    </w:r>
    <w:r w:rsidR="00153649" w:rsidRPr="0031273A">
      <w:rPr>
        <w:rStyle w:val="PageNumber"/>
        <w:i/>
      </w:rPr>
      <w:fldChar w:fldCharType="separate"/>
    </w:r>
    <w:r w:rsidR="00C9719F">
      <w:rPr>
        <w:rStyle w:val="PageNumber"/>
        <w:i/>
        <w:noProof/>
      </w:rPr>
      <w:t>2</w:t>
    </w:r>
    <w:r w:rsidR="00153649"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00C5B"/>
    <w:multiLevelType w:val="hybridMultilevel"/>
    <w:tmpl w:val="81342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5"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12B0306B"/>
    <w:multiLevelType w:val="hybridMultilevel"/>
    <w:tmpl w:val="6524B51E"/>
    <w:lvl w:ilvl="0" w:tplc="10090009">
      <w:start w:val="1"/>
      <w:numFmt w:val="bullet"/>
      <w:lvlText w:val=""/>
      <w:lvlJc w:val="left"/>
      <w:pPr>
        <w:tabs>
          <w:tab w:val="num" w:pos="720"/>
        </w:tabs>
        <w:ind w:left="720" w:hanging="360"/>
      </w:pPr>
      <w:rPr>
        <w:rFonts w:ascii="Wingdings" w:hAnsi="Wingdings" w:hint="default"/>
      </w:rPr>
    </w:lvl>
    <w:lvl w:ilvl="1" w:tplc="FBEE75C4" w:tentative="1">
      <w:start w:val="1"/>
      <w:numFmt w:val="bullet"/>
      <w:lvlText w:val=""/>
      <w:lvlJc w:val="left"/>
      <w:pPr>
        <w:tabs>
          <w:tab w:val="num" w:pos="1440"/>
        </w:tabs>
        <w:ind w:left="1440" w:hanging="360"/>
      </w:pPr>
      <w:rPr>
        <w:rFonts w:ascii="Wingdings" w:hAnsi="Wingdings" w:hint="default"/>
      </w:rPr>
    </w:lvl>
    <w:lvl w:ilvl="2" w:tplc="72E2E2AE" w:tentative="1">
      <w:start w:val="1"/>
      <w:numFmt w:val="bullet"/>
      <w:lvlText w:val=""/>
      <w:lvlJc w:val="left"/>
      <w:pPr>
        <w:tabs>
          <w:tab w:val="num" w:pos="2160"/>
        </w:tabs>
        <w:ind w:left="2160" w:hanging="360"/>
      </w:pPr>
      <w:rPr>
        <w:rFonts w:ascii="Wingdings" w:hAnsi="Wingdings" w:hint="default"/>
      </w:rPr>
    </w:lvl>
    <w:lvl w:ilvl="3" w:tplc="B47A3996" w:tentative="1">
      <w:start w:val="1"/>
      <w:numFmt w:val="bullet"/>
      <w:lvlText w:val=""/>
      <w:lvlJc w:val="left"/>
      <w:pPr>
        <w:tabs>
          <w:tab w:val="num" w:pos="2880"/>
        </w:tabs>
        <w:ind w:left="2880" w:hanging="360"/>
      </w:pPr>
      <w:rPr>
        <w:rFonts w:ascii="Wingdings" w:hAnsi="Wingdings" w:hint="default"/>
      </w:rPr>
    </w:lvl>
    <w:lvl w:ilvl="4" w:tplc="A1F6F61E" w:tentative="1">
      <w:start w:val="1"/>
      <w:numFmt w:val="bullet"/>
      <w:lvlText w:val=""/>
      <w:lvlJc w:val="left"/>
      <w:pPr>
        <w:tabs>
          <w:tab w:val="num" w:pos="3600"/>
        </w:tabs>
        <w:ind w:left="3600" w:hanging="360"/>
      </w:pPr>
      <w:rPr>
        <w:rFonts w:ascii="Wingdings" w:hAnsi="Wingdings" w:hint="default"/>
      </w:rPr>
    </w:lvl>
    <w:lvl w:ilvl="5" w:tplc="6DEEE45C" w:tentative="1">
      <w:start w:val="1"/>
      <w:numFmt w:val="bullet"/>
      <w:lvlText w:val=""/>
      <w:lvlJc w:val="left"/>
      <w:pPr>
        <w:tabs>
          <w:tab w:val="num" w:pos="4320"/>
        </w:tabs>
        <w:ind w:left="4320" w:hanging="360"/>
      </w:pPr>
      <w:rPr>
        <w:rFonts w:ascii="Wingdings" w:hAnsi="Wingdings" w:hint="default"/>
      </w:rPr>
    </w:lvl>
    <w:lvl w:ilvl="6" w:tplc="57EC6A8E" w:tentative="1">
      <w:start w:val="1"/>
      <w:numFmt w:val="bullet"/>
      <w:lvlText w:val=""/>
      <w:lvlJc w:val="left"/>
      <w:pPr>
        <w:tabs>
          <w:tab w:val="num" w:pos="5040"/>
        </w:tabs>
        <w:ind w:left="5040" w:hanging="360"/>
      </w:pPr>
      <w:rPr>
        <w:rFonts w:ascii="Wingdings" w:hAnsi="Wingdings" w:hint="default"/>
      </w:rPr>
    </w:lvl>
    <w:lvl w:ilvl="7" w:tplc="48C04738" w:tentative="1">
      <w:start w:val="1"/>
      <w:numFmt w:val="bullet"/>
      <w:lvlText w:val=""/>
      <w:lvlJc w:val="left"/>
      <w:pPr>
        <w:tabs>
          <w:tab w:val="num" w:pos="5760"/>
        </w:tabs>
        <w:ind w:left="5760" w:hanging="360"/>
      </w:pPr>
      <w:rPr>
        <w:rFonts w:ascii="Wingdings" w:hAnsi="Wingdings" w:hint="default"/>
      </w:rPr>
    </w:lvl>
    <w:lvl w:ilvl="8" w:tplc="AD18019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DF0641"/>
    <w:multiLevelType w:val="hybridMultilevel"/>
    <w:tmpl w:val="36F2350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D23769"/>
    <w:multiLevelType w:val="hybridMultilevel"/>
    <w:tmpl w:val="A37A2450"/>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5"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6A12CC6"/>
    <w:multiLevelType w:val="hybridMultilevel"/>
    <w:tmpl w:val="C5282C5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742832"/>
    <w:multiLevelType w:val="hybridMultilevel"/>
    <w:tmpl w:val="EB722E06"/>
    <w:lvl w:ilvl="0" w:tplc="4E66288C">
      <w:start w:val="1"/>
      <w:numFmt w:val="bullet"/>
      <w:lvlText w:val=""/>
      <w:lvlJc w:val="left"/>
      <w:pPr>
        <w:tabs>
          <w:tab w:val="num" w:pos="1080"/>
        </w:tabs>
        <w:ind w:left="1080" w:hanging="360"/>
      </w:pPr>
      <w:rPr>
        <w:rFonts w:ascii="Wingdings" w:hAnsi="Wingdings" w:hint="default"/>
      </w:rPr>
    </w:lvl>
    <w:lvl w:ilvl="1" w:tplc="FBEE75C4" w:tentative="1">
      <w:start w:val="1"/>
      <w:numFmt w:val="bullet"/>
      <w:lvlText w:val=""/>
      <w:lvlJc w:val="left"/>
      <w:pPr>
        <w:tabs>
          <w:tab w:val="num" w:pos="1800"/>
        </w:tabs>
        <w:ind w:left="1800" w:hanging="360"/>
      </w:pPr>
      <w:rPr>
        <w:rFonts w:ascii="Wingdings" w:hAnsi="Wingdings" w:hint="default"/>
      </w:rPr>
    </w:lvl>
    <w:lvl w:ilvl="2" w:tplc="72E2E2AE" w:tentative="1">
      <w:start w:val="1"/>
      <w:numFmt w:val="bullet"/>
      <w:lvlText w:val=""/>
      <w:lvlJc w:val="left"/>
      <w:pPr>
        <w:tabs>
          <w:tab w:val="num" w:pos="2520"/>
        </w:tabs>
        <w:ind w:left="2520" w:hanging="360"/>
      </w:pPr>
      <w:rPr>
        <w:rFonts w:ascii="Wingdings" w:hAnsi="Wingdings" w:hint="default"/>
      </w:rPr>
    </w:lvl>
    <w:lvl w:ilvl="3" w:tplc="B47A3996" w:tentative="1">
      <w:start w:val="1"/>
      <w:numFmt w:val="bullet"/>
      <w:lvlText w:val=""/>
      <w:lvlJc w:val="left"/>
      <w:pPr>
        <w:tabs>
          <w:tab w:val="num" w:pos="3240"/>
        </w:tabs>
        <w:ind w:left="3240" w:hanging="360"/>
      </w:pPr>
      <w:rPr>
        <w:rFonts w:ascii="Wingdings" w:hAnsi="Wingdings" w:hint="default"/>
      </w:rPr>
    </w:lvl>
    <w:lvl w:ilvl="4" w:tplc="A1F6F61E" w:tentative="1">
      <w:start w:val="1"/>
      <w:numFmt w:val="bullet"/>
      <w:lvlText w:val=""/>
      <w:lvlJc w:val="left"/>
      <w:pPr>
        <w:tabs>
          <w:tab w:val="num" w:pos="3960"/>
        </w:tabs>
        <w:ind w:left="3960" w:hanging="360"/>
      </w:pPr>
      <w:rPr>
        <w:rFonts w:ascii="Wingdings" w:hAnsi="Wingdings" w:hint="default"/>
      </w:rPr>
    </w:lvl>
    <w:lvl w:ilvl="5" w:tplc="6DEEE45C" w:tentative="1">
      <w:start w:val="1"/>
      <w:numFmt w:val="bullet"/>
      <w:lvlText w:val=""/>
      <w:lvlJc w:val="left"/>
      <w:pPr>
        <w:tabs>
          <w:tab w:val="num" w:pos="4680"/>
        </w:tabs>
        <w:ind w:left="4680" w:hanging="360"/>
      </w:pPr>
      <w:rPr>
        <w:rFonts w:ascii="Wingdings" w:hAnsi="Wingdings" w:hint="default"/>
      </w:rPr>
    </w:lvl>
    <w:lvl w:ilvl="6" w:tplc="57EC6A8E" w:tentative="1">
      <w:start w:val="1"/>
      <w:numFmt w:val="bullet"/>
      <w:lvlText w:val=""/>
      <w:lvlJc w:val="left"/>
      <w:pPr>
        <w:tabs>
          <w:tab w:val="num" w:pos="5400"/>
        </w:tabs>
        <w:ind w:left="5400" w:hanging="360"/>
      </w:pPr>
      <w:rPr>
        <w:rFonts w:ascii="Wingdings" w:hAnsi="Wingdings" w:hint="default"/>
      </w:rPr>
    </w:lvl>
    <w:lvl w:ilvl="7" w:tplc="48C04738" w:tentative="1">
      <w:start w:val="1"/>
      <w:numFmt w:val="bullet"/>
      <w:lvlText w:val=""/>
      <w:lvlJc w:val="left"/>
      <w:pPr>
        <w:tabs>
          <w:tab w:val="num" w:pos="6120"/>
        </w:tabs>
        <w:ind w:left="6120" w:hanging="360"/>
      </w:pPr>
      <w:rPr>
        <w:rFonts w:ascii="Wingdings" w:hAnsi="Wingdings" w:hint="default"/>
      </w:rPr>
    </w:lvl>
    <w:lvl w:ilvl="8" w:tplc="AD180198"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1"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CE0EEA"/>
    <w:multiLevelType w:val="hybridMultilevel"/>
    <w:tmpl w:val="BA468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F95508"/>
    <w:multiLevelType w:val="hybridMultilevel"/>
    <w:tmpl w:val="BF34CA8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7A94881"/>
    <w:multiLevelType w:val="hybridMultilevel"/>
    <w:tmpl w:val="A7FE4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33"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836A4B"/>
    <w:multiLevelType w:val="hybridMultilevel"/>
    <w:tmpl w:val="4FF85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5E6070D"/>
    <w:multiLevelType w:val="hybridMultilevel"/>
    <w:tmpl w:val="583C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8BE01DD"/>
    <w:multiLevelType w:val="hybridMultilevel"/>
    <w:tmpl w:val="39D2BCA2"/>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9082045"/>
    <w:multiLevelType w:val="hybridMultilevel"/>
    <w:tmpl w:val="F33A8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07511A"/>
    <w:multiLevelType w:val="hybridMultilevel"/>
    <w:tmpl w:val="F10A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4"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7"/>
  </w:num>
  <w:num w:numId="3">
    <w:abstractNumId w:val="41"/>
  </w:num>
  <w:num w:numId="4">
    <w:abstractNumId w:val="20"/>
  </w:num>
  <w:num w:numId="5">
    <w:abstractNumId w:val="4"/>
  </w:num>
  <w:num w:numId="6">
    <w:abstractNumId w:val="14"/>
  </w:num>
  <w:num w:numId="7">
    <w:abstractNumId w:val="32"/>
  </w:num>
  <w:num w:numId="8">
    <w:abstractNumId w:val="15"/>
  </w:num>
  <w:num w:numId="9">
    <w:abstractNumId w:val="21"/>
  </w:num>
  <w:num w:numId="10">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abstractNumId w:val="26"/>
  </w:num>
  <w:num w:numId="12">
    <w:abstractNumId w:val="10"/>
  </w:num>
  <w:num w:numId="13">
    <w:abstractNumId w:val="37"/>
  </w:num>
  <w:num w:numId="14">
    <w:abstractNumId w:val="3"/>
  </w:num>
  <w:num w:numId="15">
    <w:abstractNumId w:val="6"/>
  </w:num>
  <w:num w:numId="16">
    <w:abstractNumId w:val="44"/>
  </w:num>
  <w:num w:numId="17">
    <w:abstractNumId w:val="42"/>
  </w:num>
  <w:num w:numId="18">
    <w:abstractNumId w:val="29"/>
  </w:num>
  <w:num w:numId="19">
    <w:abstractNumId w:val="34"/>
  </w:num>
  <w:num w:numId="20">
    <w:abstractNumId w:val="0"/>
  </w:num>
  <w:num w:numId="21">
    <w:abstractNumId w:val="35"/>
  </w:num>
  <w:num w:numId="22">
    <w:abstractNumId w:val="11"/>
  </w:num>
  <w:num w:numId="23">
    <w:abstractNumId w:val="45"/>
  </w:num>
  <w:num w:numId="24">
    <w:abstractNumId w:val="33"/>
  </w:num>
  <w:num w:numId="25">
    <w:abstractNumId w:val="17"/>
  </w:num>
  <w:num w:numId="26">
    <w:abstractNumId w:val="5"/>
  </w:num>
  <w:num w:numId="27">
    <w:abstractNumId w:val="22"/>
  </w:num>
  <w:num w:numId="28">
    <w:abstractNumId w:val="27"/>
  </w:num>
  <w:num w:numId="29">
    <w:abstractNumId w:val="31"/>
  </w:num>
  <w:num w:numId="30">
    <w:abstractNumId w:val="8"/>
  </w:num>
  <w:num w:numId="31">
    <w:abstractNumId w:val="19"/>
  </w:num>
  <w:num w:numId="32">
    <w:abstractNumId w:val="24"/>
  </w:num>
  <w:num w:numId="33">
    <w:abstractNumId w:val="13"/>
  </w:num>
  <w:num w:numId="34">
    <w:abstractNumId w:val="39"/>
  </w:num>
  <w:num w:numId="35">
    <w:abstractNumId w:val="43"/>
  </w:num>
  <w:num w:numId="36">
    <w:abstractNumId w:val="30"/>
  </w:num>
  <w:num w:numId="37">
    <w:abstractNumId w:val="38"/>
  </w:num>
  <w:num w:numId="38">
    <w:abstractNumId w:val="25"/>
  </w:num>
  <w:num w:numId="39">
    <w:abstractNumId w:val="28"/>
  </w:num>
  <w:num w:numId="40">
    <w:abstractNumId w:val="16"/>
  </w:num>
  <w:num w:numId="41">
    <w:abstractNumId w:val="18"/>
  </w:num>
  <w:num w:numId="42">
    <w:abstractNumId w:val="9"/>
  </w:num>
  <w:num w:numId="43">
    <w:abstractNumId w:val="40"/>
  </w:num>
  <w:num w:numId="44">
    <w:abstractNumId w:val="12"/>
  </w:num>
  <w:num w:numId="45">
    <w:abstractNumId w:val="36"/>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358B"/>
    <w:rsid w:val="0000605D"/>
    <w:rsid w:val="00011B4E"/>
    <w:rsid w:val="0002518A"/>
    <w:rsid w:val="000346B9"/>
    <w:rsid w:val="000506A0"/>
    <w:rsid w:val="0005370B"/>
    <w:rsid w:val="000624B7"/>
    <w:rsid w:val="00094C83"/>
    <w:rsid w:val="000A48A4"/>
    <w:rsid w:val="000B0006"/>
    <w:rsid w:val="000B167A"/>
    <w:rsid w:val="000B58CA"/>
    <w:rsid w:val="000D2EF9"/>
    <w:rsid w:val="000F198D"/>
    <w:rsid w:val="000F6A6B"/>
    <w:rsid w:val="001302B0"/>
    <w:rsid w:val="001341A2"/>
    <w:rsid w:val="00153649"/>
    <w:rsid w:val="001639BF"/>
    <w:rsid w:val="00192022"/>
    <w:rsid w:val="001A31B3"/>
    <w:rsid w:val="001D135C"/>
    <w:rsid w:val="001D4CD8"/>
    <w:rsid w:val="001D5AC3"/>
    <w:rsid w:val="00207B90"/>
    <w:rsid w:val="00233A4C"/>
    <w:rsid w:val="00233F67"/>
    <w:rsid w:val="00236661"/>
    <w:rsid w:val="002639C3"/>
    <w:rsid w:val="00266288"/>
    <w:rsid w:val="002710D1"/>
    <w:rsid w:val="00277E09"/>
    <w:rsid w:val="002B243A"/>
    <w:rsid w:val="002C6F80"/>
    <w:rsid w:val="002D2B20"/>
    <w:rsid w:val="003115A4"/>
    <w:rsid w:val="0031273A"/>
    <w:rsid w:val="00314F74"/>
    <w:rsid w:val="00317A34"/>
    <w:rsid w:val="00324804"/>
    <w:rsid w:val="003267AE"/>
    <w:rsid w:val="00344DAF"/>
    <w:rsid w:val="003453F4"/>
    <w:rsid w:val="00356023"/>
    <w:rsid w:val="003932CE"/>
    <w:rsid w:val="003B763F"/>
    <w:rsid w:val="003C000D"/>
    <w:rsid w:val="003D15A9"/>
    <w:rsid w:val="003D376D"/>
    <w:rsid w:val="003D5583"/>
    <w:rsid w:val="0040433B"/>
    <w:rsid w:val="004173EE"/>
    <w:rsid w:val="00417FC0"/>
    <w:rsid w:val="004202B0"/>
    <w:rsid w:val="00444CA3"/>
    <w:rsid w:val="00451DD5"/>
    <w:rsid w:val="00472BD0"/>
    <w:rsid w:val="004825A0"/>
    <w:rsid w:val="00483719"/>
    <w:rsid w:val="00483CFC"/>
    <w:rsid w:val="00494251"/>
    <w:rsid w:val="00497973"/>
    <w:rsid w:val="004A1B31"/>
    <w:rsid w:val="004B0C9A"/>
    <w:rsid w:val="004B5336"/>
    <w:rsid w:val="004C09F4"/>
    <w:rsid w:val="004E2427"/>
    <w:rsid w:val="00500F02"/>
    <w:rsid w:val="005228D9"/>
    <w:rsid w:val="0054039E"/>
    <w:rsid w:val="00542EF9"/>
    <w:rsid w:val="005471C4"/>
    <w:rsid w:val="00560B3E"/>
    <w:rsid w:val="005706FC"/>
    <w:rsid w:val="00581D0C"/>
    <w:rsid w:val="005858AC"/>
    <w:rsid w:val="00597F54"/>
    <w:rsid w:val="005D4A56"/>
    <w:rsid w:val="005D5797"/>
    <w:rsid w:val="005E6BB3"/>
    <w:rsid w:val="00604D4E"/>
    <w:rsid w:val="006230A8"/>
    <w:rsid w:val="00641959"/>
    <w:rsid w:val="0065374E"/>
    <w:rsid w:val="00655C3B"/>
    <w:rsid w:val="0065627E"/>
    <w:rsid w:val="006A4D66"/>
    <w:rsid w:val="006A7BA4"/>
    <w:rsid w:val="006B10F8"/>
    <w:rsid w:val="006B2E73"/>
    <w:rsid w:val="006B3B41"/>
    <w:rsid w:val="006C5866"/>
    <w:rsid w:val="006E12C2"/>
    <w:rsid w:val="006E1C23"/>
    <w:rsid w:val="006F2C1F"/>
    <w:rsid w:val="006F73FC"/>
    <w:rsid w:val="0070450E"/>
    <w:rsid w:val="00731C64"/>
    <w:rsid w:val="007352C7"/>
    <w:rsid w:val="00741D66"/>
    <w:rsid w:val="007506E3"/>
    <w:rsid w:val="00765FAF"/>
    <w:rsid w:val="007677A8"/>
    <w:rsid w:val="00770BED"/>
    <w:rsid w:val="007751D4"/>
    <w:rsid w:val="00787961"/>
    <w:rsid w:val="00797C02"/>
    <w:rsid w:val="007B358B"/>
    <w:rsid w:val="007C5B66"/>
    <w:rsid w:val="007D06AC"/>
    <w:rsid w:val="007F1D29"/>
    <w:rsid w:val="00805CF1"/>
    <w:rsid w:val="008576C7"/>
    <w:rsid w:val="00873D66"/>
    <w:rsid w:val="00885D1A"/>
    <w:rsid w:val="0089654B"/>
    <w:rsid w:val="008B10C0"/>
    <w:rsid w:val="008C322A"/>
    <w:rsid w:val="008E6BF8"/>
    <w:rsid w:val="008E796C"/>
    <w:rsid w:val="008F71C1"/>
    <w:rsid w:val="008F7D00"/>
    <w:rsid w:val="00915153"/>
    <w:rsid w:val="00921DA1"/>
    <w:rsid w:val="0093408D"/>
    <w:rsid w:val="00936661"/>
    <w:rsid w:val="00943279"/>
    <w:rsid w:val="009549D6"/>
    <w:rsid w:val="00973D2B"/>
    <w:rsid w:val="009804C4"/>
    <w:rsid w:val="009B17A1"/>
    <w:rsid w:val="009B3306"/>
    <w:rsid w:val="009D2681"/>
    <w:rsid w:val="009D47F1"/>
    <w:rsid w:val="009D532F"/>
    <w:rsid w:val="009F3201"/>
    <w:rsid w:val="009F4109"/>
    <w:rsid w:val="00A15B08"/>
    <w:rsid w:val="00A16214"/>
    <w:rsid w:val="00A50498"/>
    <w:rsid w:val="00A53350"/>
    <w:rsid w:val="00A575DA"/>
    <w:rsid w:val="00A60F04"/>
    <w:rsid w:val="00AC3CCF"/>
    <w:rsid w:val="00AD282F"/>
    <w:rsid w:val="00AD6301"/>
    <w:rsid w:val="00B13012"/>
    <w:rsid w:val="00B15263"/>
    <w:rsid w:val="00B3691F"/>
    <w:rsid w:val="00B56216"/>
    <w:rsid w:val="00B63BA1"/>
    <w:rsid w:val="00BA6FFE"/>
    <w:rsid w:val="00BB51FE"/>
    <w:rsid w:val="00C0123F"/>
    <w:rsid w:val="00C0738B"/>
    <w:rsid w:val="00C17395"/>
    <w:rsid w:val="00C579CE"/>
    <w:rsid w:val="00C6176A"/>
    <w:rsid w:val="00C75252"/>
    <w:rsid w:val="00C77EB8"/>
    <w:rsid w:val="00C9719F"/>
    <w:rsid w:val="00CC685C"/>
    <w:rsid w:val="00CF086E"/>
    <w:rsid w:val="00D16E00"/>
    <w:rsid w:val="00D273FE"/>
    <w:rsid w:val="00D2780A"/>
    <w:rsid w:val="00D42005"/>
    <w:rsid w:val="00D54148"/>
    <w:rsid w:val="00D5535B"/>
    <w:rsid w:val="00D87D27"/>
    <w:rsid w:val="00DA777D"/>
    <w:rsid w:val="00DB41AA"/>
    <w:rsid w:val="00DD59E9"/>
    <w:rsid w:val="00DD77C6"/>
    <w:rsid w:val="00DD7EC8"/>
    <w:rsid w:val="00DE0191"/>
    <w:rsid w:val="00DF444A"/>
    <w:rsid w:val="00E1381F"/>
    <w:rsid w:val="00E2562C"/>
    <w:rsid w:val="00E266DE"/>
    <w:rsid w:val="00E32548"/>
    <w:rsid w:val="00E46B4D"/>
    <w:rsid w:val="00E84F44"/>
    <w:rsid w:val="00E8562D"/>
    <w:rsid w:val="00EA018F"/>
    <w:rsid w:val="00EB2640"/>
    <w:rsid w:val="00EC0A04"/>
    <w:rsid w:val="00EF46F8"/>
    <w:rsid w:val="00EF77E0"/>
    <w:rsid w:val="00F209D0"/>
    <w:rsid w:val="00F25401"/>
    <w:rsid w:val="00F35C09"/>
    <w:rsid w:val="00F361FD"/>
    <w:rsid w:val="00F73FFB"/>
    <w:rsid w:val="00FC3B35"/>
    <w:rsid w:val="00FD1334"/>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36632"/>
  <w15:docId w15:val="{24FCDB9C-16B8-4C34-912F-5AD964B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56"/>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uiPriority w:val="99"/>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uiPriority w:val="39"/>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 w:type="paragraph" w:customStyle="1" w:styleId="guide-summary">
    <w:name w:val="guide-summary"/>
    <w:basedOn w:val="Normal"/>
    <w:rsid w:val="001D4CD8"/>
    <w:pPr>
      <w:spacing w:before="100" w:beforeAutospacing="1" w:after="100" w:afterAutospacing="1" w:line="240" w:lineRule="auto"/>
    </w:pPr>
    <w:rPr>
      <w:sz w:val="24"/>
      <w:szCs w:val="24"/>
      <w:lang w:eastAsia="en-CA"/>
    </w:rPr>
  </w:style>
  <w:style w:type="character" w:styleId="Emphasis">
    <w:name w:val="Emphasis"/>
    <w:basedOn w:val="DefaultParagraphFont"/>
    <w:uiPriority w:val="20"/>
    <w:qFormat/>
    <w:rsid w:val="001D4C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45</cp:revision>
  <cp:lastPrinted>2013-09-12T19:58:00Z</cp:lastPrinted>
  <dcterms:created xsi:type="dcterms:W3CDTF">2013-09-05T18:53:00Z</dcterms:created>
  <dcterms:modified xsi:type="dcterms:W3CDTF">2018-04-13T17:51:00Z</dcterms:modified>
</cp:coreProperties>
</file>