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33B4CB" w14:textId="053F8EDF" w:rsidR="00615331" w:rsidRDefault="00000000">
      <w:pPr>
        <w:spacing w:after="20"/>
        <w:jc w:val="center"/>
      </w:pPr>
      <w:proofErr w:type="spellStart"/>
      <w:r>
        <w:rPr>
          <w:b/>
          <w:bCs/>
          <w:color w:val="1F3A5F"/>
          <w:spacing w:val="10"/>
          <w:sz w:val="40"/>
          <w:szCs w:val="40"/>
        </w:rPr>
        <w:t>J</w:t>
      </w:r>
      <w:r w:rsidR="00B34606">
        <w:rPr>
          <w:b/>
          <w:bCs/>
          <w:color w:val="1F3A5F"/>
          <w:spacing w:val="10"/>
          <w:sz w:val="40"/>
          <w:szCs w:val="40"/>
        </w:rPr>
        <w:t>egadeesan</w:t>
      </w:r>
      <w:proofErr w:type="spellEnd"/>
      <w:r w:rsidR="00B34606">
        <w:rPr>
          <w:b/>
          <w:bCs/>
          <w:color w:val="1F3A5F"/>
          <w:spacing w:val="10"/>
          <w:sz w:val="40"/>
          <w:szCs w:val="40"/>
        </w:rPr>
        <w:t xml:space="preserve"> Karunakaran (Jag)</w:t>
      </w:r>
    </w:p>
    <w:p w14:paraId="60ABAC81" w14:textId="43A4A081" w:rsidR="00615331" w:rsidRDefault="00000000">
      <w:pPr>
        <w:spacing w:after="20"/>
        <w:jc w:val="center"/>
      </w:pPr>
      <w:r>
        <w:rPr>
          <w:sz w:val="21"/>
          <w:szCs w:val="21"/>
        </w:rPr>
        <w:t xml:space="preserve">AI </w:t>
      </w:r>
      <w:proofErr w:type="gramStart"/>
      <w:r>
        <w:rPr>
          <w:sz w:val="21"/>
          <w:szCs w:val="21"/>
        </w:rPr>
        <w:t>Architect  |</w:t>
      </w:r>
      <w:proofErr w:type="gramEnd"/>
      <w:r>
        <w:rPr>
          <w:sz w:val="21"/>
          <w:szCs w:val="21"/>
        </w:rPr>
        <w:t xml:space="preserve">  AI Strategy &amp; Implementation </w:t>
      </w:r>
      <w:proofErr w:type="gramStart"/>
      <w:r>
        <w:rPr>
          <w:sz w:val="21"/>
          <w:szCs w:val="21"/>
        </w:rPr>
        <w:t>Leader  |</w:t>
      </w:r>
      <w:proofErr w:type="gramEnd"/>
      <w:r>
        <w:rPr>
          <w:sz w:val="21"/>
          <w:szCs w:val="21"/>
        </w:rPr>
        <w:t xml:space="preserve">  Hands-on AI Engineer</w:t>
      </w:r>
    </w:p>
    <w:p w14:paraId="3505CC1F" w14:textId="3483A8FB" w:rsidR="00615331" w:rsidRDefault="00000000">
      <w:pPr>
        <w:pBdr>
          <w:bottom w:val="single" w:sz="4" w:space="3" w:color="CCCCCC"/>
        </w:pBdr>
        <w:spacing w:after="30"/>
        <w:jc w:val="center"/>
      </w:pPr>
      <w:proofErr w:type="gramStart"/>
      <w:r>
        <w:rPr>
          <w:color w:val="555555"/>
          <w:sz w:val="18"/>
          <w:szCs w:val="18"/>
        </w:rPr>
        <w:t>Singapore  ·</w:t>
      </w:r>
      <w:proofErr w:type="gramEnd"/>
      <w:r>
        <w:rPr>
          <w:color w:val="555555"/>
          <w:sz w:val="18"/>
          <w:szCs w:val="18"/>
        </w:rPr>
        <w:t xml:space="preserve">  +65 </w:t>
      </w:r>
      <w:r w:rsidR="00B34606">
        <w:rPr>
          <w:color w:val="555555"/>
          <w:sz w:val="18"/>
          <w:szCs w:val="18"/>
        </w:rPr>
        <w:t xml:space="preserve">8188 </w:t>
      </w:r>
      <w:proofErr w:type="gramStart"/>
      <w:r w:rsidR="00B34606">
        <w:rPr>
          <w:color w:val="555555"/>
          <w:sz w:val="18"/>
          <w:szCs w:val="18"/>
        </w:rPr>
        <w:t>8935</w:t>
      </w:r>
      <w:r>
        <w:rPr>
          <w:color w:val="555555"/>
          <w:sz w:val="18"/>
          <w:szCs w:val="18"/>
        </w:rPr>
        <w:t xml:space="preserve">  ·</w:t>
      </w:r>
      <w:proofErr w:type="gramEnd"/>
      <w:r>
        <w:rPr>
          <w:color w:val="555555"/>
          <w:sz w:val="18"/>
          <w:szCs w:val="18"/>
        </w:rPr>
        <w:t xml:space="preserve">  </w:t>
      </w:r>
      <w:proofErr w:type="gramStart"/>
      <w:r w:rsidR="00B34606">
        <w:rPr>
          <w:color w:val="555555"/>
          <w:sz w:val="18"/>
          <w:szCs w:val="18"/>
        </w:rPr>
        <w:t>jag.karnan@gmail.com</w:t>
      </w:r>
      <w:r>
        <w:rPr>
          <w:color w:val="555555"/>
          <w:sz w:val="18"/>
          <w:szCs w:val="18"/>
        </w:rPr>
        <w:t xml:space="preserve">  ·</w:t>
      </w:r>
      <w:proofErr w:type="gramEnd"/>
      <w:r>
        <w:rPr>
          <w:color w:val="555555"/>
          <w:sz w:val="18"/>
          <w:szCs w:val="18"/>
        </w:rPr>
        <w:t xml:space="preserve">  linkedin.com/in/</w:t>
      </w:r>
      <w:proofErr w:type="spellStart"/>
      <w:proofErr w:type="gramStart"/>
      <w:r>
        <w:rPr>
          <w:color w:val="555555"/>
          <w:sz w:val="18"/>
          <w:szCs w:val="18"/>
        </w:rPr>
        <w:t>jagkarnan</w:t>
      </w:r>
      <w:proofErr w:type="spellEnd"/>
      <w:r>
        <w:rPr>
          <w:color w:val="555555"/>
          <w:sz w:val="18"/>
          <w:szCs w:val="18"/>
        </w:rPr>
        <w:t xml:space="preserve">  ·</w:t>
      </w:r>
      <w:proofErr w:type="gramEnd"/>
      <w:r>
        <w:rPr>
          <w:color w:val="555555"/>
          <w:sz w:val="18"/>
          <w:szCs w:val="18"/>
        </w:rPr>
        <w:t xml:space="preserve">  </w:t>
      </w:r>
      <w:proofErr w:type="gramStart"/>
      <w:r>
        <w:rPr>
          <w:color w:val="555555"/>
          <w:sz w:val="18"/>
          <w:szCs w:val="18"/>
        </w:rPr>
        <w:t>jagkarnan.com  ·</w:t>
      </w:r>
      <w:proofErr w:type="gramEnd"/>
      <w:r>
        <w:rPr>
          <w:color w:val="555555"/>
          <w:sz w:val="18"/>
          <w:szCs w:val="18"/>
        </w:rPr>
        <w:t xml:space="preserve">  github.com/</w:t>
      </w:r>
      <w:proofErr w:type="spellStart"/>
      <w:r>
        <w:rPr>
          <w:color w:val="555555"/>
          <w:sz w:val="18"/>
          <w:szCs w:val="18"/>
        </w:rPr>
        <w:t>jagkarnan</w:t>
      </w:r>
      <w:proofErr w:type="spellEnd"/>
    </w:p>
    <w:p w14:paraId="3A749362" w14:textId="77777777" w:rsidR="00615331" w:rsidRDefault="00000000">
      <w:pPr>
        <w:pBdr>
          <w:bottom w:val="single" w:sz="6" w:space="2" w:color="1F3A5F"/>
        </w:pBdr>
        <w:spacing w:before="92" w:after="48"/>
      </w:pPr>
      <w:r>
        <w:rPr>
          <w:b/>
          <w:bCs/>
          <w:caps/>
          <w:color w:val="1F3A5F"/>
        </w:rPr>
        <w:t>Professional Summary</w:t>
      </w:r>
    </w:p>
    <w:p w14:paraId="2546F371" w14:textId="1DAE409E" w:rsidR="00615331" w:rsidRDefault="00000000">
      <w:pPr>
        <w:spacing w:after="20" w:line="228" w:lineRule="auto"/>
      </w:pPr>
      <w:r>
        <w:rPr>
          <w:sz w:val="19"/>
          <w:szCs w:val="19"/>
        </w:rPr>
        <w:t>AI Architect and hands-on AI engineer with 25+ years of technology leadership across banking, government, aviation, healthcare, logistics, and real estate. Proven record of translating executive goals into Artificial Intelligence (AI) strategy and roadmaps, then delivering end to end: use-case prioritization, rapid prototyping, pilot-to-production rollout, and adoption tied to measurable KPIs and ROI. Deep expertise in LLM applications (Claude, GPT, Gemini), RAG, agentic automation, and AI governance, with production discipline in evaluation, observability, and cost control. Trusted by AIA, Citibank, Changi Airport Group, British Telecom, and Singapore government agencies.</w:t>
      </w:r>
    </w:p>
    <w:p w14:paraId="2DF5EB8D" w14:textId="77777777" w:rsidR="00615331" w:rsidRDefault="00000000">
      <w:pPr>
        <w:pBdr>
          <w:bottom w:val="single" w:sz="6" w:space="2" w:color="1F3A5F"/>
        </w:pBdr>
        <w:spacing w:before="92" w:after="48"/>
      </w:pPr>
      <w:r>
        <w:rPr>
          <w:b/>
          <w:bCs/>
          <w:caps/>
          <w:color w:val="1F3A5F"/>
        </w:rPr>
        <w:t>Core Competencies</w:t>
      </w:r>
    </w:p>
    <w:p w14:paraId="4E5A4E39" w14:textId="77777777" w:rsidR="00615331" w:rsidRDefault="00000000">
      <w:pPr>
        <w:spacing w:after="18" w:line="226" w:lineRule="auto"/>
      </w:pPr>
      <w:r>
        <w:rPr>
          <w:b/>
          <w:bCs/>
          <w:sz w:val="19"/>
          <w:szCs w:val="19"/>
        </w:rPr>
        <w:t xml:space="preserve">AI Strategy &amp; Governance:  </w:t>
      </w:r>
      <w:r>
        <w:rPr>
          <w:sz w:val="19"/>
          <w:szCs w:val="19"/>
        </w:rPr>
        <w:t>AI roadmaps · use-case portfolio prioritization · KPI &amp; ROI baselines · governance gates · Responsible AI · executive stakeholder alignment · change management · digital transformation</w:t>
      </w:r>
    </w:p>
    <w:p w14:paraId="7977BDEA" w14:textId="2FAED248" w:rsidR="00615331" w:rsidRDefault="00000000">
      <w:pPr>
        <w:spacing w:after="18" w:line="226" w:lineRule="auto"/>
      </w:pPr>
      <w:r>
        <w:rPr>
          <w:b/>
          <w:bCs/>
          <w:sz w:val="19"/>
          <w:szCs w:val="19"/>
        </w:rPr>
        <w:t xml:space="preserve">GenAI &amp; ML Engineering:  </w:t>
      </w:r>
      <w:r>
        <w:rPr>
          <w:sz w:val="19"/>
          <w:szCs w:val="19"/>
        </w:rPr>
        <w:t>LLM applications · RAG (Retrieval-Augmented Generation) · prompt engineering · embeddings &amp; vector databases (</w:t>
      </w:r>
      <w:proofErr w:type="spellStart"/>
      <w:r>
        <w:rPr>
          <w:sz w:val="19"/>
          <w:szCs w:val="19"/>
        </w:rPr>
        <w:t>pgvector</w:t>
      </w:r>
      <w:proofErr w:type="spellEnd"/>
      <w:r>
        <w:rPr>
          <w:sz w:val="19"/>
          <w:szCs w:val="19"/>
        </w:rPr>
        <w:t xml:space="preserve">) · </w:t>
      </w:r>
      <w:proofErr w:type="spellStart"/>
      <w:r>
        <w:rPr>
          <w:sz w:val="19"/>
          <w:szCs w:val="19"/>
        </w:rPr>
        <w:t>LangChain</w:t>
      </w:r>
      <w:proofErr w:type="spellEnd"/>
      <w:r>
        <w:rPr>
          <w:sz w:val="19"/>
          <w:szCs w:val="19"/>
        </w:rPr>
        <w:t xml:space="preserve"> · </w:t>
      </w:r>
      <w:proofErr w:type="spellStart"/>
      <w:r>
        <w:rPr>
          <w:sz w:val="19"/>
          <w:szCs w:val="19"/>
        </w:rPr>
        <w:t>LangGraph</w:t>
      </w:r>
      <w:proofErr w:type="spellEnd"/>
      <w:r>
        <w:rPr>
          <w:sz w:val="19"/>
          <w:szCs w:val="19"/>
        </w:rPr>
        <w:t xml:space="preserve"> · </w:t>
      </w:r>
      <w:proofErr w:type="spellStart"/>
      <w:r>
        <w:rPr>
          <w:sz w:val="19"/>
          <w:szCs w:val="19"/>
        </w:rPr>
        <w:t>CrewAI</w:t>
      </w:r>
      <w:proofErr w:type="spellEnd"/>
      <w:r>
        <w:rPr>
          <w:sz w:val="19"/>
          <w:szCs w:val="19"/>
        </w:rPr>
        <w:t xml:space="preserve"> · private LLMs (</w:t>
      </w:r>
      <w:proofErr w:type="spellStart"/>
      <w:r>
        <w:rPr>
          <w:sz w:val="19"/>
          <w:szCs w:val="19"/>
        </w:rPr>
        <w:t>Ollama</w:t>
      </w:r>
      <w:proofErr w:type="spellEnd"/>
      <w:r>
        <w:rPr>
          <w:sz w:val="19"/>
          <w:szCs w:val="19"/>
        </w:rPr>
        <w:t>, llama.cpp) · applied machine learning</w:t>
      </w:r>
    </w:p>
    <w:p w14:paraId="01BDB8B7" w14:textId="77777777" w:rsidR="00615331" w:rsidRDefault="00000000">
      <w:pPr>
        <w:spacing w:after="18" w:line="226" w:lineRule="auto"/>
      </w:pPr>
      <w:r>
        <w:rPr>
          <w:b/>
          <w:bCs/>
          <w:sz w:val="19"/>
          <w:szCs w:val="19"/>
        </w:rPr>
        <w:t xml:space="preserve">Agentic Automation:  </w:t>
      </w:r>
      <w:r>
        <w:rPr>
          <w:sz w:val="19"/>
          <w:szCs w:val="19"/>
        </w:rPr>
        <w:t>multi-agent systems · AI agents · workflow orchestration (n8n, Zapier, Make) · API integration · human-in-the-loop design · retries, error handling &amp; monitoring</w:t>
      </w:r>
    </w:p>
    <w:p w14:paraId="6663FDF3" w14:textId="77777777" w:rsidR="00615331" w:rsidRDefault="00000000">
      <w:pPr>
        <w:spacing w:after="18" w:line="226" w:lineRule="auto"/>
      </w:pPr>
      <w:proofErr w:type="spellStart"/>
      <w:r>
        <w:rPr>
          <w:b/>
          <w:bCs/>
          <w:sz w:val="19"/>
          <w:szCs w:val="19"/>
        </w:rPr>
        <w:t>LLMOps</w:t>
      </w:r>
      <w:proofErr w:type="spellEnd"/>
      <w:r>
        <w:rPr>
          <w:b/>
          <w:bCs/>
          <w:sz w:val="19"/>
          <w:szCs w:val="19"/>
        </w:rPr>
        <w:t xml:space="preserve"> &amp; Observability:  </w:t>
      </w:r>
      <w:r>
        <w:rPr>
          <w:sz w:val="19"/>
          <w:szCs w:val="19"/>
        </w:rPr>
        <w:t>evaluation baselines &amp; testing · logging &amp; monitoring · cost and latency guardrails · explainability · change control</w:t>
      </w:r>
    </w:p>
    <w:p w14:paraId="25123956" w14:textId="77777777" w:rsidR="00615331" w:rsidRDefault="00000000">
      <w:pPr>
        <w:spacing w:after="18" w:line="226" w:lineRule="auto"/>
      </w:pPr>
      <w:r>
        <w:rPr>
          <w:b/>
          <w:bCs/>
          <w:sz w:val="19"/>
          <w:szCs w:val="19"/>
        </w:rPr>
        <w:t xml:space="preserve">Engineering &amp; Cloud:  </w:t>
      </w:r>
      <w:r>
        <w:rPr>
          <w:sz w:val="19"/>
          <w:szCs w:val="19"/>
        </w:rPr>
        <w:t xml:space="preserve">Python · TypeScript · JavaScript · </w:t>
      </w:r>
      <w:proofErr w:type="spellStart"/>
      <w:r>
        <w:rPr>
          <w:sz w:val="19"/>
          <w:szCs w:val="19"/>
        </w:rPr>
        <w:t>FastAPI</w:t>
      </w:r>
      <w:proofErr w:type="spellEnd"/>
      <w:r>
        <w:rPr>
          <w:sz w:val="19"/>
          <w:szCs w:val="19"/>
        </w:rPr>
        <w:t xml:space="preserve"> · Next.js · Node.js · .NET/C# · AWS · Azure · Google Cloud · Docker · Kubernetes · PostgreSQL · Redis · MongoDB</w:t>
      </w:r>
    </w:p>
    <w:p w14:paraId="472E4B7E" w14:textId="77777777" w:rsidR="00615331" w:rsidRDefault="00000000">
      <w:pPr>
        <w:pBdr>
          <w:bottom w:val="single" w:sz="6" w:space="2" w:color="1F3A5F"/>
        </w:pBdr>
        <w:spacing w:before="92" w:after="48"/>
      </w:pPr>
      <w:r>
        <w:rPr>
          <w:b/>
          <w:bCs/>
          <w:caps/>
          <w:color w:val="1F3A5F"/>
        </w:rPr>
        <w:t>Professional Experience</w:t>
      </w:r>
    </w:p>
    <w:p w14:paraId="561303E7" w14:textId="77777777" w:rsidR="00615331" w:rsidRDefault="00000000">
      <w:pPr>
        <w:tabs>
          <w:tab w:val="right" w:pos="10466"/>
        </w:tabs>
        <w:spacing w:before="64" w:after="20"/>
      </w:pPr>
      <w:r>
        <w:rPr>
          <w:b/>
          <w:bCs/>
        </w:rPr>
        <w:t xml:space="preserve">AI Architect · Hands-on AI </w:t>
      </w:r>
      <w:proofErr w:type="gramStart"/>
      <w:r>
        <w:rPr>
          <w:b/>
          <w:bCs/>
        </w:rPr>
        <w:t>Engineer</w:t>
      </w:r>
      <w:r>
        <w:rPr>
          <w:color w:val="555555"/>
        </w:rPr>
        <w:t xml:space="preserve">  |</w:t>
      </w:r>
      <w:proofErr w:type="gramEnd"/>
      <w:r>
        <w:rPr>
          <w:color w:val="555555"/>
        </w:rPr>
        <w:t xml:space="preserve">  Singapore IT Services Pte Ltd</w:t>
      </w:r>
      <w:r>
        <w:rPr>
          <w:i/>
          <w:iCs/>
          <w:color w:val="555555"/>
          <w:sz w:val="19"/>
          <w:szCs w:val="19"/>
        </w:rPr>
        <w:tab/>
      </w:r>
      <w:proofErr w:type="gramStart"/>
      <w:r>
        <w:rPr>
          <w:i/>
          <w:iCs/>
          <w:color w:val="555555"/>
          <w:sz w:val="19"/>
          <w:szCs w:val="19"/>
        </w:rPr>
        <w:t>Singapore  |</w:t>
      </w:r>
      <w:proofErr w:type="gramEnd"/>
      <w:r>
        <w:rPr>
          <w:i/>
          <w:iCs/>
          <w:color w:val="555555"/>
          <w:sz w:val="19"/>
          <w:szCs w:val="19"/>
        </w:rPr>
        <w:t xml:space="preserve">  2023 – Present</w:t>
      </w:r>
    </w:p>
    <w:p w14:paraId="32899AAC" w14:textId="77777777" w:rsidR="00615331" w:rsidRDefault="00000000">
      <w:pPr>
        <w:pStyle w:val="ListParagraph"/>
        <w:numPr>
          <w:ilvl w:val="0"/>
          <w:numId w:val="2"/>
        </w:numPr>
        <w:spacing w:after="16" w:line="228" w:lineRule="auto"/>
      </w:pPr>
      <w:r>
        <w:rPr>
          <w:sz w:val="19"/>
          <w:szCs w:val="19"/>
        </w:rPr>
        <w:t>Partner with business leadership to define AI strategy and roadmaps; rank the AI use-case portfolio by impact, effort, and risk, and sequence pilots so early wins fund broader adoption.</w:t>
      </w:r>
    </w:p>
    <w:p w14:paraId="63FF8595" w14:textId="77777777" w:rsidR="00615331" w:rsidRDefault="00000000">
      <w:pPr>
        <w:pStyle w:val="ListParagraph"/>
        <w:numPr>
          <w:ilvl w:val="0"/>
          <w:numId w:val="2"/>
        </w:numPr>
        <w:spacing w:after="16" w:line="228" w:lineRule="auto"/>
      </w:pPr>
      <w:r>
        <w:rPr>
          <w:sz w:val="19"/>
          <w:szCs w:val="19"/>
        </w:rPr>
        <w:t>Designed and deployed multi-agent AI workflows (n8n, document parsers, custom LLM interfaces) automating real estate listing-to-close and back-office operations with human-in-the-loop validation, removing data-entry bottlenecks.</w:t>
      </w:r>
    </w:p>
    <w:p w14:paraId="5CB4A1CF" w14:textId="77777777" w:rsidR="00615331" w:rsidRDefault="00000000">
      <w:pPr>
        <w:pStyle w:val="ListParagraph"/>
        <w:numPr>
          <w:ilvl w:val="0"/>
          <w:numId w:val="2"/>
        </w:numPr>
        <w:spacing w:after="16" w:line="228" w:lineRule="auto"/>
      </w:pPr>
      <w:r>
        <w:rPr>
          <w:sz w:val="19"/>
          <w:szCs w:val="19"/>
        </w:rPr>
        <w:t>Built structured LLM extraction pipelines converting unstructured emails, PDFs, and chat messages into validated JSON delivered to CRM and database APIs, with exception alerts and review checkpoints.</w:t>
      </w:r>
    </w:p>
    <w:p w14:paraId="18B065A2" w14:textId="77777777" w:rsidR="00615331" w:rsidRDefault="00000000">
      <w:pPr>
        <w:pStyle w:val="ListParagraph"/>
        <w:numPr>
          <w:ilvl w:val="0"/>
          <w:numId w:val="2"/>
        </w:numPr>
        <w:spacing w:after="16" w:line="228" w:lineRule="auto"/>
      </w:pPr>
      <w:r>
        <w:rPr>
          <w:sz w:val="19"/>
          <w:szCs w:val="19"/>
        </w:rPr>
        <w:t>Ship production GenAI applications in Python and TypeScript using Claude, GPT, and Gemini APIs, RAG pipelines, and vector databases; deploy private fine-tuned LLMs (</w:t>
      </w:r>
      <w:proofErr w:type="spellStart"/>
      <w:r>
        <w:rPr>
          <w:sz w:val="19"/>
          <w:szCs w:val="19"/>
        </w:rPr>
        <w:t>Ollama</w:t>
      </w:r>
      <w:proofErr w:type="spellEnd"/>
      <w:r>
        <w:rPr>
          <w:sz w:val="19"/>
          <w:szCs w:val="19"/>
        </w:rPr>
        <w:t xml:space="preserve">, </w:t>
      </w:r>
      <w:proofErr w:type="spellStart"/>
      <w:r>
        <w:rPr>
          <w:sz w:val="19"/>
          <w:szCs w:val="19"/>
        </w:rPr>
        <w:t>LoRA</w:t>
      </w:r>
      <w:proofErr w:type="spellEnd"/>
      <w:r>
        <w:rPr>
          <w:sz w:val="19"/>
          <w:szCs w:val="19"/>
        </w:rPr>
        <w:t>) where data must stay in-house.</w:t>
      </w:r>
    </w:p>
    <w:p w14:paraId="4237ACC0" w14:textId="77777777" w:rsidR="00615331" w:rsidRDefault="00000000">
      <w:pPr>
        <w:pStyle w:val="ListParagraph"/>
        <w:numPr>
          <w:ilvl w:val="0"/>
          <w:numId w:val="2"/>
        </w:numPr>
        <w:spacing w:after="16" w:line="228" w:lineRule="auto"/>
      </w:pPr>
      <w:proofErr w:type="spellStart"/>
      <w:r>
        <w:rPr>
          <w:sz w:val="19"/>
          <w:szCs w:val="19"/>
        </w:rPr>
        <w:t>Instil</w:t>
      </w:r>
      <w:proofErr w:type="spellEnd"/>
      <w:r>
        <w:rPr>
          <w:sz w:val="19"/>
          <w:szCs w:val="19"/>
        </w:rPr>
        <w:t xml:space="preserve"> production discipline: evaluation baselines, logging, monitoring, change control, and cost/latency guardrails keeping AI systems reliable, explainable, and auditable after go-live.</w:t>
      </w:r>
    </w:p>
    <w:p w14:paraId="6CEB24BA" w14:textId="77777777" w:rsidR="00615331" w:rsidRDefault="00000000">
      <w:pPr>
        <w:pStyle w:val="ListParagraph"/>
        <w:numPr>
          <w:ilvl w:val="0"/>
          <w:numId w:val="2"/>
        </w:numPr>
        <w:spacing w:after="16" w:line="228" w:lineRule="auto"/>
      </w:pPr>
      <w:r>
        <w:rPr>
          <w:sz w:val="19"/>
          <w:szCs w:val="19"/>
        </w:rPr>
        <w:t>Drive AI adoption with cross-functional teams via AI fluency workshops, prompt libraries, guardrails, and human checkpoints.</w:t>
      </w:r>
    </w:p>
    <w:p w14:paraId="13ECF1C1" w14:textId="77777777" w:rsidR="00615331" w:rsidRDefault="00000000">
      <w:pPr>
        <w:tabs>
          <w:tab w:val="right" w:pos="10466"/>
        </w:tabs>
        <w:spacing w:before="64" w:after="20"/>
      </w:pPr>
      <w:r>
        <w:rPr>
          <w:b/>
          <w:bCs/>
        </w:rPr>
        <w:t xml:space="preserve">Digital Transformation </w:t>
      </w:r>
      <w:proofErr w:type="gramStart"/>
      <w:r>
        <w:rPr>
          <w:b/>
          <w:bCs/>
        </w:rPr>
        <w:t>Leader</w:t>
      </w:r>
      <w:r>
        <w:rPr>
          <w:color w:val="555555"/>
        </w:rPr>
        <w:t xml:space="preserve">  |</w:t>
      </w:r>
      <w:proofErr w:type="gramEnd"/>
      <w:r>
        <w:rPr>
          <w:color w:val="555555"/>
        </w:rPr>
        <w:t xml:space="preserve">  Singapore IT Services Pte Ltd</w:t>
      </w:r>
      <w:r>
        <w:rPr>
          <w:i/>
          <w:iCs/>
          <w:color w:val="555555"/>
          <w:sz w:val="19"/>
          <w:szCs w:val="19"/>
        </w:rPr>
        <w:tab/>
      </w:r>
      <w:proofErr w:type="gramStart"/>
      <w:r>
        <w:rPr>
          <w:i/>
          <w:iCs/>
          <w:color w:val="555555"/>
          <w:sz w:val="19"/>
          <w:szCs w:val="19"/>
        </w:rPr>
        <w:t>Singapore  |</w:t>
      </w:r>
      <w:proofErr w:type="gramEnd"/>
      <w:r>
        <w:rPr>
          <w:i/>
          <w:iCs/>
          <w:color w:val="555555"/>
          <w:sz w:val="19"/>
          <w:szCs w:val="19"/>
        </w:rPr>
        <w:t xml:space="preserve">  2015 – 2022</w:t>
      </w:r>
    </w:p>
    <w:p w14:paraId="04032819" w14:textId="77777777" w:rsidR="00615331" w:rsidRDefault="00000000">
      <w:pPr>
        <w:pStyle w:val="ListParagraph"/>
        <w:numPr>
          <w:ilvl w:val="0"/>
          <w:numId w:val="2"/>
        </w:numPr>
        <w:spacing w:after="16" w:line="228" w:lineRule="auto"/>
      </w:pPr>
      <w:r>
        <w:rPr>
          <w:sz w:val="19"/>
          <w:szCs w:val="19"/>
        </w:rPr>
        <w:t>Led automation-first transformation consulting: mapped end-to-end business processes, then removed manual steps with automation, scripting, and cloud tooling before prescribing technology.</w:t>
      </w:r>
    </w:p>
    <w:p w14:paraId="0825F64A" w14:textId="77777777" w:rsidR="00615331" w:rsidRDefault="00000000">
      <w:pPr>
        <w:pStyle w:val="ListParagraph"/>
        <w:numPr>
          <w:ilvl w:val="0"/>
          <w:numId w:val="2"/>
        </w:numPr>
        <w:spacing w:after="16" w:line="228" w:lineRule="auto"/>
      </w:pPr>
      <w:r>
        <w:rPr>
          <w:sz w:val="19"/>
          <w:szCs w:val="19"/>
        </w:rPr>
        <w:t>Built machine learning and expert systems for Singapore real estate forecasting, plus autonomous systems covering the full marketing-to-completion transaction workflow.</w:t>
      </w:r>
    </w:p>
    <w:p w14:paraId="336638FE" w14:textId="77777777" w:rsidR="00615331" w:rsidRDefault="00000000">
      <w:pPr>
        <w:pStyle w:val="ListParagraph"/>
        <w:numPr>
          <w:ilvl w:val="0"/>
          <w:numId w:val="2"/>
        </w:numPr>
        <w:spacing w:after="16" w:line="228" w:lineRule="auto"/>
      </w:pPr>
      <w:r>
        <w:rPr>
          <w:sz w:val="19"/>
          <w:szCs w:val="19"/>
        </w:rPr>
        <w:t>Defined outcomes, KPIs, and success metrics with stakeholders; scaled a specialist data-recovery operation 6x (12 to 74 cases per month) through process redesign and systemization.</w:t>
      </w:r>
    </w:p>
    <w:p w14:paraId="73A54661" w14:textId="77777777" w:rsidR="00615331" w:rsidRDefault="00000000">
      <w:pPr>
        <w:tabs>
          <w:tab w:val="right" w:pos="10466"/>
        </w:tabs>
        <w:spacing w:before="64" w:after="20"/>
      </w:pPr>
      <w:r>
        <w:rPr>
          <w:b/>
          <w:bCs/>
        </w:rPr>
        <w:t xml:space="preserve">Earlier Career – Software Engineering &amp; Delivery </w:t>
      </w:r>
      <w:proofErr w:type="gramStart"/>
      <w:r>
        <w:rPr>
          <w:b/>
          <w:bCs/>
        </w:rPr>
        <w:t>Leadership</w:t>
      </w:r>
      <w:r>
        <w:rPr>
          <w:color w:val="555555"/>
        </w:rPr>
        <w:t xml:space="preserve">  |</w:t>
      </w:r>
      <w:proofErr w:type="gramEnd"/>
      <w:r>
        <w:rPr>
          <w:color w:val="555555"/>
        </w:rPr>
        <w:t xml:space="preserve">  Singapore · USA</w:t>
      </w:r>
      <w:r>
        <w:rPr>
          <w:i/>
          <w:iCs/>
          <w:color w:val="555555"/>
          <w:sz w:val="19"/>
          <w:szCs w:val="19"/>
        </w:rPr>
        <w:tab/>
        <w:t>1999 – 2014</w:t>
      </w:r>
    </w:p>
    <w:p w14:paraId="2689FCD6" w14:textId="77777777" w:rsidR="00615331" w:rsidRDefault="00000000">
      <w:pPr>
        <w:pStyle w:val="ListParagraph"/>
        <w:numPr>
          <w:ilvl w:val="0"/>
          <w:numId w:val="2"/>
        </w:numPr>
        <w:spacing w:after="16" w:line="228" w:lineRule="auto"/>
      </w:pPr>
      <w:r>
        <w:rPr>
          <w:sz w:val="19"/>
          <w:szCs w:val="19"/>
        </w:rPr>
        <w:t xml:space="preserve">Senior Systems Engineer, Singapore IT Services (2008–2014): designed secure </w:t>
      </w:r>
      <w:proofErr w:type="gramStart"/>
      <w:r>
        <w:rPr>
          <w:sz w:val="19"/>
          <w:szCs w:val="19"/>
        </w:rPr>
        <w:t>on-premise</w:t>
      </w:r>
      <w:proofErr w:type="gramEnd"/>
      <w:r>
        <w:rPr>
          <w:sz w:val="19"/>
          <w:szCs w:val="19"/>
        </w:rPr>
        <w:t xml:space="preserve"> and early cloud environments for enterprises across industries.</w:t>
      </w:r>
    </w:p>
    <w:p w14:paraId="16B5727D" w14:textId="77777777" w:rsidR="00615331" w:rsidRDefault="00000000">
      <w:pPr>
        <w:pStyle w:val="ListParagraph"/>
        <w:numPr>
          <w:ilvl w:val="0"/>
          <w:numId w:val="2"/>
        </w:numPr>
        <w:spacing w:after="16" w:line="228" w:lineRule="auto"/>
      </w:pPr>
      <w:r>
        <w:rPr>
          <w:sz w:val="19"/>
          <w:szCs w:val="19"/>
        </w:rPr>
        <w:t>Senior Lead Developer, Avanade Asia (2005–2008): led .NET enterprise delivery across APAC for British Telecom, AIA, MediaCorp, and Changi General Hospital; Top Employee Award. Earlier software roles in Singapore and the USA (1999–2005).</w:t>
      </w:r>
    </w:p>
    <w:p w14:paraId="49F5E998" w14:textId="77777777" w:rsidR="00615331" w:rsidRDefault="00000000">
      <w:pPr>
        <w:pBdr>
          <w:bottom w:val="single" w:sz="6" w:space="2" w:color="1F3A5F"/>
        </w:pBdr>
        <w:spacing w:before="92" w:after="48"/>
      </w:pPr>
      <w:r>
        <w:rPr>
          <w:b/>
          <w:bCs/>
          <w:caps/>
          <w:color w:val="1F3A5F"/>
        </w:rPr>
        <w:t>Selected Enterprise Clients</w:t>
      </w:r>
    </w:p>
    <w:p w14:paraId="7A0F514B" w14:textId="10499A86" w:rsidR="00615331" w:rsidRDefault="00000000">
      <w:pPr>
        <w:spacing w:after="18" w:line="226" w:lineRule="auto"/>
      </w:pPr>
      <w:r>
        <w:rPr>
          <w:sz w:val="19"/>
          <w:szCs w:val="19"/>
        </w:rPr>
        <w:t>AIA · Citibank · Changi Airport Group · Ministry of Education (Singapore) · Public Service Division · British Telecom · Microsoft · Accenture · Nike · Lazard · Agility Logistics</w:t>
      </w:r>
    </w:p>
    <w:p w14:paraId="38AEABB9" w14:textId="77777777" w:rsidR="00615331" w:rsidRDefault="00000000">
      <w:pPr>
        <w:pBdr>
          <w:bottom w:val="single" w:sz="6" w:space="2" w:color="1F3A5F"/>
        </w:pBdr>
        <w:spacing w:before="92" w:after="48"/>
      </w:pPr>
      <w:r>
        <w:rPr>
          <w:b/>
          <w:bCs/>
          <w:caps/>
          <w:color w:val="1F3A5F"/>
        </w:rPr>
        <w:t>Certifications</w:t>
      </w:r>
    </w:p>
    <w:p w14:paraId="1FFEAD41" w14:textId="77777777" w:rsidR="00615331" w:rsidRDefault="00000000">
      <w:pPr>
        <w:spacing w:after="12" w:line="226" w:lineRule="auto"/>
      </w:pPr>
      <w:r>
        <w:rPr>
          <w:b/>
          <w:bCs/>
          <w:sz w:val="19"/>
          <w:szCs w:val="19"/>
        </w:rPr>
        <w:t xml:space="preserve">Anthropic Academy (2026):  </w:t>
      </w:r>
      <w:r>
        <w:rPr>
          <w:sz w:val="19"/>
          <w:szCs w:val="19"/>
        </w:rPr>
        <w:t>AI Fluency – Framework &amp; Foundations · Claude Code · Claude Code in Action · Claude Cowork</w:t>
      </w:r>
    </w:p>
    <w:p w14:paraId="08495050" w14:textId="77777777" w:rsidR="00615331" w:rsidRDefault="00000000">
      <w:pPr>
        <w:spacing w:after="12" w:line="226" w:lineRule="auto"/>
      </w:pPr>
      <w:r>
        <w:rPr>
          <w:sz w:val="19"/>
          <w:szCs w:val="19"/>
        </w:rPr>
        <w:t xml:space="preserve">WSQ Generative AI, </w:t>
      </w:r>
      <w:proofErr w:type="spellStart"/>
      <w:r>
        <w:rPr>
          <w:sz w:val="19"/>
          <w:szCs w:val="19"/>
        </w:rPr>
        <w:t>SkillsFuture</w:t>
      </w:r>
      <w:proofErr w:type="spellEnd"/>
      <w:r>
        <w:rPr>
          <w:sz w:val="19"/>
          <w:szCs w:val="19"/>
        </w:rPr>
        <w:t xml:space="preserve"> Singapore (2024) · Generative AI Fundamentals, Databricks (2024) · AI Productivity, Republic Polytechnic (2024)</w:t>
      </w:r>
    </w:p>
    <w:p w14:paraId="7F9ABB4A" w14:textId="77777777" w:rsidR="00615331" w:rsidRDefault="00000000">
      <w:pPr>
        <w:spacing w:after="12" w:line="226" w:lineRule="auto"/>
      </w:pPr>
      <w:r>
        <w:rPr>
          <w:sz w:val="19"/>
          <w:szCs w:val="19"/>
        </w:rPr>
        <w:t>Project Management Professional (PMP), PMI · Registered Management Consultant (RMC), Singapore · Software Engineering, IBM (2026)</w:t>
      </w:r>
    </w:p>
    <w:p w14:paraId="6E1008DB" w14:textId="77777777" w:rsidR="00615331" w:rsidRDefault="00000000">
      <w:pPr>
        <w:pBdr>
          <w:bottom w:val="single" w:sz="6" w:space="2" w:color="1F3A5F"/>
        </w:pBdr>
        <w:spacing w:before="92" w:after="48"/>
      </w:pPr>
      <w:r>
        <w:rPr>
          <w:b/>
          <w:bCs/>
          <w:caps/>
          <w:color w:val="1F3A5F"/>
        </w:rPr>
        <w:t>Education</w:t>
      </w:r>
    </w:p>
    <w:p w14:paraId="7830A6E0" w14:textId="77777777" w:rsidR="00615331" w:rsidRDefault="00000000">
      <w:pPr>
        <w:tabs>
          <w:tab w:val="right" w:pos="10466"/>
        </w:tabs>
        <w:spacing w:after="10" w:line="226" w:lineRule="auto"/>
      </w:pPr>
      <w:r>
        <w:rPr>
          <w:b/>
          <w:bCs/>
          <w:sz w:val="19"/>
          <w:szCs w:val="19"/>
        </w:rPr>
        <w:t xml:space="preserve">MBA, Information </w:t>
      </w:r>
      <w:proofErr w:type="gramStart"/>
      <w:r>
        <w:rPr>
          <w:b/>
          <w:bCs/>
          <w:sz w:val="19"/>
          <w:szCs w:val="19"/>
        </w:rPr>
        <w:t>Technology</w:t>
      </w:r>
      <w:r>
        <w:rPr>
          <w:sz w:val="19"/>
          <w:szCs w:val="19"/>
        </w:rPr>
        <w:t xml:space="preserve">  –</w:t>
      </w:r>
      <w:proofErr w:type="gramEnd"/>
      <w:r>
        <w:rPr>
          <w:sz w:val="19"/>
          <w:szCs w:val="19"/>
        </w:rPr>
        <w:t xml:space="preserve">  Annamalai University</w:t>
      </w:r>
      <w:r>
        <w:rPr>
          <w:i/>
          <w:iCs/>
          <w:color w:val="555555"/>
          <w:sz w:val="19"/>
          <w:szCs w:val="19"/>
        </w:rPr>
        <w:tab/>
        <w:t>2007</w:t>
      </w:r>
    </w:p>
    <w:p w14:paraId="7D7EE02C" w14:textId="77777777" w:rsidR="00615331" w:rsidRDefault="00000000">
      <w:pPr>
        <w:tabs>
          <w:tab w:val="right" w:pos="10466"/>
        </w:tabs>
        <w:spacing w:line="226" w:lineRule="auto"/>
      </w:pPr>
      <w:r>
        <w:rPr>
          <w:b/>
          <w:bCs/>
          <w:sz w:val="19"/>
          <w:szCs w:val="19"/>
        </w:rPr>
        <w:t xml:space="preserve">B.E., Electronics &amp; Communication </w:t>
      </w:r>
      <w:proofErr w:type="gramStart"/>
      <w:r>
        <w:rPr>
          <w:b/>
          <w:bCs/>
          <w:sz w:val="19"/>
          <w:szCs w:val="19"/>
        </w:rPr>
        <w:t>Engineering</w:t>
      </w:r>
      <w:r>
        <w:rPr>
          <w:sz w:val="19"/>
          <w:szCs w:val="19"/>
        </w:rPr>
        <w:t xml:space="preserve">  –</w:t>
      </w:r>
      <w:proofErr w:type="gramEnd"/>
      <w:r>
        <w:rPr>
          <w:sz w:val="19"/>
          <w:szCs w:val="19"/>
        </w:rPr>
        <w:t xml:space="preserve">  National Engineering College, India · University Gold Medal</w:t>
      </w:r>
      <w:r>
        <w:rPr>
          <w:i/>
          <w:iCs/>
          <w:color w:val="555555"/>
          <w:sz w:val="19"/>
          <w:szCs w:val="19"/>
        </w:rPr>
        <w:tab/>
        <w:t>1999</w:t>
      </w:r>
    </w:p>
    <w:sectPr w:rsidR="00615331">
      <w:pgSz w:w="11906" w:h="16838"/>
      <w:pgMar w:top="540" w:right="720" w:bottom="46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8D7964"/>
    <w:multiLevelType w:val="hybridMultilevel"/>
    <w:tmpl w:val="95567DC4"/>
    <w:lvl w:ilvl="0" w:tplc="37D41AE2">
      <w:start w:val="1"/>
      <w:numFmt w:val="bullet"/>
      <w:lvlText w:val="•"/>
      <w:lvlJc w:val="left"/>
      <w:pPr>
        <w:ind w:left="280" w:hanging="160"/>
      </w:pPr>
    </w:lvl>
    <w:lvl w:ilvl="1" w:tplc="A5706C8A">
      <w:numFmt w:val="decimal"/>
      <w:lvlText w:val=""/>
      <w:lvlJc w:val="left"/>
    </w:lvl>
    <w:lvl w:ilvl="2" w:tplc="78A00FAA">
      <w:numFmt w:val="decimal"/>
      <w:lvlText w:val=""/>
      <w:lvlJc w:val="left"/>
    </w:lvl>
    <w:lvl w:ilvl="3" w:tplc="5A1416E4">
      <w:numFmt w:val="decimal"/>
      <w:lvlText w:val=""/>
      <w:lvlJc w:val="left"/>
    </w:lvl>
    <w:lvl w:ilvl="4" w:tplc="8BB88B20">
      <w:numFmt w:val="decimal"/>
      <w:lvlText w:val=""/>
      <w:lvlJc w:val="left"/>
    </w:lvl>
    <w:lvl w:ilvl="5" w:tplc="D4C2A3F0">
      <w:numFmt w:val="decimal"/>
      <w:lvlText w:val=""/>
      <w:lvlJc w:val="left"/>
    </w:lvl>
    <w:lvl w:ilvl="6" w:tplc="9B4AFF64">
      <w:numFmt w:val="decimal"/>
      <w:lvlText w:val=""/>
      <w:lvlJc w:val="left"/>
    </w:lvl>
    <w:lvl w:ilvl="7" w:tplc="6E705CD8">
      <w:numFmt w:val="decimal"/>
      <w:lvlText w:val=""/>
      <w:lvlJc w:val="left"/>
    </w:lvl>
    <w:lvl w:ilvl="8" w:tplc="4F7E08B2">
      <w:numFmt w:val="decimal"/>
      <w:lvlText w:val=""/>
      <w:lvlJc w:val="left"/>
    </w:lvl>
  </w:abstractNum>
  <w:abstractNum w:abstractNumId="1" w15:restartNumberingAfterBreak="0">
    <w:nsid w:val="78831977"/>
    <w:multiLevelType w:val="hybridMultilevel"/>
    <w:tmpl w:val="1D107268"/>
    <w:lvl w:ilvl="0" w:tplc="7FBCB97A">
      <w:start w:val="1"/>
      <w:numFmt w:val="bullet"/>
      <w:lvlText w:val="●"/>
      <w:lvlJc w:val="left"/>
      <w:pPr>
        <w:ind w:left="720" w:hanging="360"/>
      </w:pPr>
    </w:lvl>
    <w:lvl w:ilvl="1" w:tplc="2EBEB038">
      <w:start w:val="1"/>
      <w:numFmt w:val="bullet"/>
      <w:lvlText w:val="○"/>
      <w:lvlJc w:val="left"/>
      <w:pPr>
        <w:ind w:left="1440" w:hanging="360"/>
      </w:pPr>
    </w:lvl>
    <w:lvl w:ilvl="2" w:tplc="CAB059E6">
      <w:start w:val="1"/>
      <w:numFmt w:val="bullet"/>
      <w:lvlText w:val="■"/>
      <w:lvlJc w:val="left"/>
      <w:pPr>
        <w:ind w:left="2160" w:hanging="360"/>
      </w:pPr>
    </w:lvl>
    <w:lvl w:ilvl="3" w:tplc="535A2E94">
      <w:start w:val="1"/>
      <w:numFmt w:val="bullet"/>
      <w:lvlText w:val="●"/>
      <w:lvlJc w:val="left"/>
      <w:pPr>
        <w:ind w:left="2880" w:hanging="360"/>
      </w:pPr>
    </w:lvl>
    <w:lvl w:ilvl="4" w:tplc="721638F8">
      <w:start w:val="1"/>
      <w:numFmt w:val="bullet"/>
      <w:lvlText w:val="○"/>
      <w:lvlJc w:val="left"/>
      <w:pPr>
        <w:ind w:left="3600" w:hanging="360"/>
      </w:pPr>
    </w:lvl>
    <w:lvl w:ilvl="5" w:tplc="00A40824">
      <w:start w:val="1"/>
      <w:numFmt w:val="bullet"/>
      <w:lvlText w:val="■"/>
      <w:lvlJc w:val="left"/>
      <w:pPr>
        <w:ind w:left="4320" w:hanging="360"/>
      </w:pPr>
    </w:lvl>
    <w:lvl w:ilvl="6" w:tplc="C0CA9CDC">
      <w:start w:val="1"/>
      <w:numFmt w:val="bullet"/>
      <w:lvlText w:val="●"/>
      <w:lvlJc w:val="left"/>
      <w:pPr>
        <w:ind w:left="5040" w:hanging="360"/>
      </w:pPr>
    </w:lvl>
    <w:lvl w:ilvl="7" w:tplc="15D05314">
      <w:start w:val="1"/>
      <w:numFmt w:val="bullet"/>
      <w:lvlText w:val="●"/>
      <w:lvlJc w:val="left"/>
      <w:pPr>
        <w:ind w:left="5760" w:hanging="360"/>
      </w:pPr>
    </w:lvl>
    <w:lvl w:ilvl="8" w:tplc="B3904312">
      <w:start w:val="1"/>
      <w:numFmt w:val="bullet"/>
      <w:lvlText w:val="●"/>
      <w:lvlJc w:val="left"/>
      <w:pPr>
        <w:ind w:left="6480" w:hanging="360"/>
      </w:pPr>
    </w:lvl>
  </w:abstractNum>
  <w:num w:numId="1" w16cid:durableId="1843427607">
    <w:abstractNumId w:val="1"/>
    <w:lvlOverride w:ilvl="0">
      <w:startOverride w:val="1"/>
    </w:lvlOverride>
  </w:num>
  <w:num w:numId="2" w16cid:durableId="169476617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331"/>
    <w:rsid w:val="00615331"/>
    <w:rsid w:val="00B34606"/>
    <w:rsid w:val="00DA7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F6D792"/>
  <w15:docId w15:val="{2A374FB1-FA8A-A041-89C7-EA7903A46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lang w:val="en-US" w:eastAsia="en-US" w:bidi="ar-SA"/>
      </w:rPr>
    </w:rPrDefault>
    <w:pPrDefault>
      <w:pPr>
        <w:spacing w:line="2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757</Words>
  <Characters>4317</Characters>
  <Application>Microsoft Office Word</Application>
  <DocSecurity>0</DocSecurity>
  <Lines>35</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gk22327</cp:lastModifiedBy>
  <cp:revision>2</cp:revision>
  <dcterms:created xsi:type="dcterms:W3CDTF">2026-07-03T07:11:00Z</dcterms:created>
  <dcterms:modified xsi:type="dcterms:W3CDTF">2026-07-03T07:18:00Z</dcterms:modified>
</cp:coreProperties>
</file>