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D51C" w14:textId="36E16F15" w:rsidR="00EA23E1" w:rsidRPr="00DA2CAE" w:rsidRDefault="00000000">
      <w:pPr>
        <w:rPr>
          <w:b/>
          <w:bCs/>
        </w:rPr>
      </w:pPr>
      <w:r w:rsidRPr="00DA2CAE">
        <w:rPr>
          <w:b/>
          <w:bCs/>
        </w:rPr>
        <w:t>Jegadeesan Karunakaran</w:t>
      </w:r>
      <w:r w:rsidR="007A0A6A">
        <w:rPr>
          <w:b/>
          <w:bCs/>
        </w:rPr>
        <w:t xml:space="preserve"> (Jag)</w:t>
      </w:r>
    </w:p>
    <w:p w14:paraId="1C78952C" w14:textId="77777777" w:rsidR="00EA23E1" w:rsidRDefault="00000000">
      <w:r>
        <w:t>+65 8188 8935 | jag.karnan@gmail.com | Singapore PR | Availability: Immediate</w:t>
      </w:r>
    </w:p>
    <w:p w14:paraId="58FF7D05" w14:textId="77777777" w:rsidR="00EA23E1" w:rsidRDefault="00000000">
      <w:r>
        <w:rPr>
          <w:b/>
        </w:rPr>
        <w:t>Executive Summary</w:t>
      </w:r>
    </w:p>
    <w:p w14:paraId="4F87A86F" w14:textId="77777777" w:rsidR="00035E32" w:rsidRDefault="00035E32" w:rsidP="00035E32">
      <w:r>
        <w:t>Strategic IT Manager &amp; Solutions Consultant with 15+ years of experience delivering enterprise technology projects, managing infrastructure, and supporting software service sales across APAC.</w:t>
      </w:r>
    </w:p>
    <w:p w14:paraId="22557F5F" w14:textId="3F58CF5D" w:rsidR="00035E32" w:rsidRDefault="00035E32" w:rsidP="00035E32">
      <w:r>
        <w:t>Strong background in IT operations</w:t>
      </w:r>
      <w:r w:rsidR="00B13263">
        <w:t xml:space="preserve"> and</w:t>
      </w:r>
      <w:r>
        <w:t xml:space="preserve"> cloud platforms</w:t>
      </w:r>
      <w:r w:rsidR="00B13263">
        <w:t>,</w:t>
      </w:r>
      <w:r>
        <w:t xml:space="preserve"> combined with a proven ability to engage clients, shape outsourcing solutions, and build offshore/nearshore delivery teams for enterprise customers.</w:t>
      </w:r>
    </w:p>
    <w:p w14:paraId="36473D5C" w14:textId="45041935" w:rsidR="00EA23E1" w:rsidRDefault="00035E32" w:rsidP="00035E32">
      <w:r>
        <w:t>Recognized for bridging technical execution with business outcomes and driving value in IT resourcing and managed service engagements.</w:t>
      </w:r>
      <w:r>
        <w:br/>
      </w:r>
      <w:r>
        <w:br/>
      </w:r>
      <w:r w:rsidR="00000000">
        <w:rPr>
          <w:b/>
        </w:rPr>
        <w:t>Core Competencies</w:t>
      </w:r>
    </w:p>
    <w:p w14:paraId="143C729C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  <w:rPr>
          <w:bCs/>
        </w:rPr>
      </w:pPr>
      <w:r w:rsidRPr="00B13263">
        <w:rPr>
          <w:bCs/>
        </w:rPr>
        <w:t xml:space="preserve">Solution Consulting &amp; Pre-Sales Support </w:t>
      </w:r>
    </w:p>
    <w:p w14:paraId="7801568F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Enterprise Outsourcing &amp; Project Delivery</w:t>
      </w:r>
    </w:p>
    <w:p w14:paraId="19CAFC0B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IT Operations &amp; Infrastructure Management</w:t>
      </w:r>
    </w:p>
    <w:p w14:paraId="00591A44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Cloud &amp; Cybersecurity Solutions (Azure / AWS / M365)</w:t>
      </w:r>
    </w:p>
    <w:p w14:paraId="4B369C08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Vendor &amp; Offshore Team Management</w:t>
      </w:r>
    </w:p>
    <w:p w14:paraId="1FF06283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Client Relationship &amp; Account Retention</w:t>
      </w:r>
    </w:p>
    <w:p w14:paraId="66435089" w14:textId="77777777" w:rsidR="00B13263" w:rsidRPr="00B13263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IT Governance, Compliance &amp; Budgeting</w:t>
      </w:r>
    </w:p>
    <w:p w14:paraId="20194196" w14:textId="6D18AA1F" w:rsidR="00EA23E1" w:rsidRDefault="00B13263" w:rsidP="00B13263">
      <w:pPr>
        <w:pStyle w:val="ListParagraph"/>
        <w:numPr>
          <w:ilvl w:val="0"/>
          <w:numId w:val="16"/>
        </w:numPr>
        <w:ind w:left="0" w:firstLine="0"/>
      </w:pPr>
      <w:r w:rsidRPr="00B13263">
        <w:rPr>
          <w:bCs/>
        </w:rPr>
        <w:t>Business Continuity &amp; Service Optimization</w:t>
      </w:r>
      <w:r w:rsidRPr="00B13263">
        <w:rPr>
          <w:bCs/>
        </w:rPr>
        <w:br/>
      </w:r>
      <w:r w:rsidR="00035E32" w:rsidRPr="00B13263">
        <w:rPr>
          <w:b/>
        </w:rPr>
        <w:br/>
      </w:r>
      <w:r w:rsidR="00000000" w:rsidRPr="00B13263">
        <w:rPr>
          <w:b/>
        </w:rPr>
        <w:t>Key Achievements</w:t>
      </w:r>
    </w:p>
    <w:p w14:paraId="0D0B331A" w14:textId="77777777" w:rsidR="00035E32" w:rsidRDefault="00035E32" w:rsidP="00035E32">
      <w:r>
        <w:t>• Delivered 8+ enterprise IT infrastructure and cloud migration projects with measurable ROI.</w:t>
      </w:r>
      <w:r>
        <w:br/>
      </w:r>
      <w:r>
        <w:t>• Partnered with enterprise clients to design hybrid IT outsourcing models, achieving 25% cost efficiency.</w:t>
      </w:r>
      <w:r>
        <w:br/>
      </w:r>
      <w:r>
        <w:t>• Strengthened cybersecurity posture via MFA rollout, reducing unauthorized access by 40%.</w:t>
      </w:r>
      <w:r>
        <w:br/>
      </w:r>
      <w:r>
        <w:t>• Supported business development teams in crafting proposals and technical solution decks for regional clients.</w:t>
      </w:r>
      <w:r>
        <w:br/>
      </w:r>
      <w:r>
        <w:t>• Built high-performing offshore delivery team and implemented cross-border collaboration workflows.</w:t>
      </w:r>
    </w:p>
    <w:p w14:paraId="33242DD9" w14:textId="77777777" w:rsidR="00035E32" w:rsidRDefault="00035E32" w:rsidP="00035E32">
      <w:pPr>
        <w:rPr>
          <w:b/>
        </w:rPr>
      </w:pPr>
      <w:r>
        <w:rPr>
          <w:b/>
        </w:rPr>
        <w:br/>
      </w:r>
    </w:p>
    <w:p w14:paraId="22731E7C" w14:textId="77777777" w:rsidR="00035E32" w:rsidRDefault="00035E32">
      <w:pPr>
        <w:rPr>
          <w:b/>
        </w:rPr>
      </w:pPr>
      <w:r>
        <w:rPr>
          <w:b/>
        </w:rPr>
        <w:br w:type="page"/>
      </w:r>
    </w:p>
    <w:p w14:paraId="071C61E8" w14:textId="0DFF9E93" w:rsidR="00EA23E1" w:rsidRDefault="00000000" w:rsidP="00035E32">
      <w:r>
        <w:rPr>
          <w:b/>
        </w:rPr>
        <w:lastRenderedPageBreak/>
        <w:t>Professional Experience</w:t>
      </w:r>
    </w:p>
    <w:p w14:paraId="6E63206E" w14:textId="77777777" w:rsidR="00035E32" w:rsidRDefault="00000000" w:rsidP="00035E32">
      <w:r w:rsidRPr="00DA2CAE">
        <w:rPr>
          <w:u w:val="single"/>
        </w:rPr>
        <w:t>Singapore IT Services Pte Ltd, Singapore</w:t>
      </w:r>
      <w:r>
        <w:br/>
      </w:r>
      <w:r w:rsidR="00035E32">
        <w:t>IT Manager / Solutions &amp; Service Delivery Lead | Sep 2008 – Present</w:t>
      </w:r>
    </w:p>
    <w:p w14:paraId="4A4D1AB5" w14:textId="77777777" w:rsidR="00B13263" w:rsidRDefault="00B13263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Conduct client presentations and demos to articulate value propositions of managed IT and cloud services.</w:t>
      </w:r>
    </w:p>
    <w:p w14:paraId="6914F584" w14:textId="77777777" w:rsidR="00035E32" w:rsidRDefault="00035E32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Translate client requirements into tailored technical solutions, including hybrid onshore-offshore delivery models.</w:t>
      </w:r>
    </w:p>
    <w:p w14:paraId="641BC495" w14:textId="77777777" w:rsidR="00035E32" w:rsidRDefault="00035E32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Prepare project scoping documents, technical architecture, and pricing estimates for enterprise tenders and RFPs.</w:t>
      </w:r>
    </w:p>
    <w:p w14:paraId="18517D18" w14:textId="21084A00" w:rsidR="00035E32" w:rsidRDefault="00035E32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Lead IT infrastructure, operations, and cybersecurity initiatives for enterprise clients.</w:t>
      </w:r>
    </w:p>
    <w:p w14:paraId="0938C9F4" w14:textId="77777777" w:rsidR="00035E32" w:rsidRDefault="00035E32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Manage vendor relationships, IT budgets, and compliance across cloud, network, and endpoint systems.</w:t>
      </w:r>
    </w:p>
    <w:p w14:paraId="7936C03C" w14:textId="77777777" w:rsidR="00035E32" w:rsidRDefault="00035E32" w:rsidP="00B13263">
      <w:pPr>
        <w:pStyle w:val="ListParagraph"/>
        <w:numPr>
          <w:ilvl w:val="0"/>
          <w:numId w:val="13"/>
        </w:numPr>
        <w:spacing w:after="0"/>
        <w:ind w:left="0" w:firstLine="0"/>
      </w:pPr>
      <w:r>
        <w:t>Drive automation initiatives and AI adoption to improve efficiency in client operations.</w:t>
      </w:r>
    </w:p>
    <w:p w14:paraId="66E4C517" w14:textId="4034AF25" w:rsidR="00EA23E1" w:rsidRDefault="00B13263" w:rsidP="00035E32">
      <w:r>
        <w:rPr>
          <w:u w:val="single"/>
        </w:rPr>
        <w:br/>
      </w:r>
      <w:r w:rsidR="00000000" w:rsidRPr="00035E32">
        <w:rPr>
          <w:u w:val="single"/>
        </w:rPr>
        <w:t>Avanade Asia Pte Ltd, Singapore</w:t>
      </w:r>
      <w:r w:rsidR="00000000" w:rsidRPr="00035E32">
        <w:rPr>
          <w:u w:val="single"/>
        </w:rPr>
        <w:br/>
      </w:r>
      <w:r w:rsidR="00000000">
        <w:t>Senior Systems Engineer | Apr 2005 – Aug 2008</w:t>
      </w:r>
      <w:r w:rsidR="00000000">
        <w:br/>
        <w:t>• Supported enterprise IT infrastructure and operations across APAC.</w:t>
      </w:r>
      <w:r w:rsidR="00000000">
        <w:br/>
        <w:t>• Delivered upgrades, migrations, and IT projects for clients such as British Telecom, MediaCorp, AIA, Changi General Hospital.</w:t>
      </w:r>
      <w:r w:rsidR="00000000">
        <w:br/>
      </w:r>
      <w:r w:rsidR="00000000">
        <w:br/>
      </w:r>
      <w:r w:rsidR="00000000" w:rsidRPr="00035E32">
        <w:rPr>
          <w:u w:val="single"/>
        </w:rPr>
        <w:t>Early Career:</w:t>
      </w:r>
      <w:r w:rsidR="00000000">
        <w:br/>
        <w:t>• PMR Software Technology Pte Ltd, Singapore – Software Developer (2001–2005)</w:t>
      </w:r>
      <w:r w:rsidR="00000000">
        <w:br/>
        <w:t>• Software Technology International, USA – Software Developer (1999–2001)</w:t>
      </w:r>
      <w:r w:rsidR="00000000">
        <w:br/>
        <w:t>Developed and deployed enterprise applications, supported UAT, and implemented client-facing solutions.</w:t>
      </w:r>
    </w:p>
    <w:p w14:paraId="7169EBF4" w14:textId="77777777" w:rsidR="00EA23E1" w:rsidRDefault="00000000">
      <w:r>
        <w:rPr>
          <w:b/>
        </w:rPr>
        <w:t>Representative Projects</w:t>
      </w:r>
    </w:p>
    <w:p w14:paraId="078DDF5D" w14:textId="77777777" w:rsidR="00EA23E1" w:rsidRDefault="00000000">
      <w:r>
        <w:t>• Migrated 200+ users from on-prem Exchange to Microsoft 365 with hybrid Entra ID integration.</w:t>
      </w:r>
      <w:r>
        <w:br/>
        <w:t>• Deployed enterprise-wide firewall and VPN for secure remote workforce connectivity.</w:t>
      </w:r>
      <w:r>
        <w:br/>
        <w:t>• Implemented centralized endpoint management with Intune across 300+ devices.</w:t>
      </w:r>
      <w:r>
        <w:br/>
        <w:t>• Designed and executed DR &amp; Business Continuity plan with zero data loss.</w:t>
      </w:r>
    </w:p>
    <w:p w14:paraId="68BE9FAA" w14:textId="77777777" w:rsidR="00EA23E1" w:rsidRDefault="00000000">
      <w:r>
        <w:rPr>
          <w:b/>
        </w:rPr>
        <w:t>Education &amp; Certifications</w:t>
      </w:r>
    </w:p>
    <w:p w14:paraId="74003564" w14:textId="77777777" w:rsidR="00EA23E1" w:rsidRDefault="00000000">
      <w:r>
        <w:t>• MBA in Information Technology – Annamalai University, Singapore (2005–2007)</w:t>
      </w:r>
      <w:r>
        <w:br/>
        <w:t>• Bachelor of Engineering, Electronics &amp; Communication – National Engineering College, India (1995–1999), University Gold Medalist</w:t>
      </w:r>
      <w:r>
        <w:br/>
        <w:t>• PMP – Project Management Institute, USA (2014)</w:t>
      </w:r>
      <w:r>
        <w:br/>
        <w:t>• Registered Management Consultant (RMC), Singapore (2020)</w:t>
      </w:r>
      <w:r>
        <w:br/>
        <w:t>• SANS Certified Data Recovery &amp; Forensics Specialist (2009)</w:t>
      </w:r>
      <w:r>
        <w:br/>
        <w:t>• Microsoft Certified Application Developer (.NET) (2006)</w:t>
      </w:r>
      <w:r>
        <w:br/>
      </w:r>
      <w:r>
        <w:lastRenderedPageBreak/>
        <w:t>• AI Certifications: WSQ Generative AI (2024), Databricks Generative AI (2024), Republic Polytechnic AI Productivity (2024)</w:t>
      </w:r>
    </w:p>
    <w:p w14:paraId="470D281A" w14:textId="77777777" w:rsidR="00EA23E1" w:rsidRDefault="00000000">
      <w:r>
        <w:rPr>
          <w:b/>
        </w:rPr>
        <w:t>Volunteer Works</w:t>
      </w:r>
    </w:p>
    <w:p w14:paraId="5EC84123" w14:textId="77777777" w:rsidR="00EA23E1" w:rsidRDefault="00000000">
      <w:r>
        <w:t>• Food from the Heart – Packing and delivering food for senior citizens</w:t>
      </w:r>
      <w:r>
        <w:br/>
        <w:t>• Habitat – Environment Cleanup (ECP Beach) volunteering services</w:t>
      </w:r>
      <w:r>
        <w:br/>
        <w:t>• Willing Hearts – Kitchen Volunteer – Food preparation and servicing</w:t>
      </w:r>
    </w:p>
    <w:p w14:paraId="77094C99" w14:textId="4D17E851" w:rsidR="00DA2CAE" w:rsidRDefault="00B13263" w:rsidP="00DA2CAE">
      <w:pPr>
        <w:jc w:val="center"/>
      </w:pPr>
      <w:r>
        <w:br/>
      </w:r>
      <w:r w:rsidR="00DA2CAE">
        <w:t>END OF DOCUMENT</w:t>
      </w:r>
    </w:p>
    <w:sectPr w:rsidR="00DA2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6414C"/>
    <w:multiLevelType w:val="hybridMultilevel"/>
    <w:tmpl w:val="462EC144"/>
    <w:lvl w:ilvl="0" w:tplc="FD5419A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1068C"/>
    <w:multiLevelType w:val="hybridMultilevel"/>
    <w:tmpl w:val="0EE2515E"/>
    <w:lvl w:ilvl="0" w:tplc="64DA571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347D2"/>
    <w:multiLevelType w:val="hybridMultilevel"/>
    <w:tmpl w:val="B79E993C"/>
    <w:lvl w:ilvl="0" w:tplc="6FC4364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F4001"/>
    <w:multiLevelType w:val="hybridMultilevel"/>
    <w:tmpl w:val="3E583B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81266"/>
    <w:multiLevelType w:val="hybridMultilevel"/>
    <w:tmpl w:val="1F38E8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70982"/>
    <w:multiLevelType w:val="hybridMultilevel"/>
    <w:tmpl w:val="F31292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072FC"/>
    <w:multiLevelType w:val="hybridMultilevel"/>
    <w:tmpl w:val="FA4016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586626">
    <w:abstractNumId w:val="8"/>
  </w:num>
  <w:num w:numId="2" w16cid:durableId="1636829940">
    <w:abstractNumId w:val="6"/>
  </w:num>
  <w:num w:numId="3" w16cid:durableId="1830902192">
    <w:abstractNumId w:val="5"/>
  </w:num>
  <w:num w:numId="4" w16cid:durableId="216624357">
    <w:abstractNumId w:val="4"/>
  </w:num>
  <w:num w:numId="5" w16cid:durableId="2130053544">
    <w:abstractNumId w:val="7"/>
  </w:num>
  <w:num w:numId="6" w16cid:durableId="879511828">
    <w:abstractNumId w:val="3"/>
  </w:num>
  <w:num w:numId="7" w16cid:durableId="1719357264">
    <w:abstractNumId w:val="2"/>
  </w:num>
  <w:num w:numId="8" w16cid:durableId="1351950458">
    <w:abstractNumId w:val="1"/>
  </w:num>
  <w:num w:numId="9" w16cid:durableId="715810701">
    <w:abstractNumId w:val="0"/>
  </w:num>
  <w:num w:numId="10" w16cid:durableId="1392188565">
    <w:abstractNumId w:val="12"/>
  </w:num>
  <w:num w:numId="11" w16cid:durableId="626468444">
    <w:abstractNumId w:val="14"/>
  </w:num>
  <w:num w:numId="12" w16cid:durableId="2113280990">
    <w:abstractNumId w:val="11"/>
  </w:num>
  <w:num w:numId="13" w16cid:durableId="1087724844">
    <w:abstractNumId w:val="9"/>
  </w:num>
  <w:num w:numId="14" w16cid:durableId="2125806864">
    <w:abstractNumId w:val="13"/>
  </w:num>
  <w:num w:numId="15" w16cid:durableId="65344021">
    <w:abstractNumId w:val="15"/>
  </w:num>
  <w:num w:numId="16" w16cid:durableId="1363673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32"/>
    <w:rsid w:val="0006063C"/>
    <w:rsid w:val="0015074B"/>
    <w:rsid w:val="0029639D"/>
    <w:rsid w:val="00326F90"/>
    <w:rsid w:val="00626A2A"/>
    <w:rsid w:val="007A0A6A"/>
    <w:rsid w:val="00AA1D8D"/>
    <w:rsid w:val="00B13263"/>
    <w:rsid w:val="00B47730"/>
    <w:rsid w:val="00CB0664"/>
    <w:rsid w:val="00DA2CAE"/>
    <w:rsid w:val="00DD7281"/>
    <w:rsid w:val="00EA2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FE409"/>
  <w14:defaultImageDpi w14:val="300"/>
  <w15:docId w15:val="{99D3142A-6AC4-41A7-BA8F-ECE193DF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 Karnan</cp:lastModifiedBy>
  <cp:revision>5</cp:revision>
  <dcterms:created xsi:type="dcterms:W3CDTF">2013-12-23T23:15:00Z</dcterms:created>
  <dcterms:modified xsi:type="dcterms:W3CDTF">2025-10-07T03:44:00Z</dcterms:modified>
  <cp:category/>
</cp:coreProperties>
</file>