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Management System – Jira Stories with Sub-Tasks</w:t>
      </w:r>
    </w:p>
    <w:p>
      <w:pPr>
        <w:pStyle w:val="Heading2"/>
      </w:pPr>
      <w:r>
        <w:t>Story 1.1.1 – Customer uploads documents before application</w:t>
      </w:r>
    </w:p>
    <w:p>
      <w:pPr>
        <w:pStyle w:val="Heading3"/>
      </w:pPr>
      <w:r>
        <w:t>Architecture</w:t>
      </w:r>
    </w:p>
    <w:p>
      <w:pPr>
        <w:pStyle w:val="ListBullet"/>
      </w:pPr>
      <w:r>
        <w:t>Define entity-centric document domain model</w:t>
      </w:r>
    </w:p>
    <w:p>
      <w:pPr>
        <w:pStyle w:val="ListBullet"/>
      </w:pPr>
      <w:r>
        <w:t>Define document lifecycle independent of application lifecycle</w:t>
      </w:r>
    </w:p>
    <w:p>
      <w:pPr>
        <w:pStyle w:val="Heading3"/>
      </w:pPr>
      <w:r>
        <w:t>Design</w:t>
      </w:r>
    </w:p>
    <w:p>
      <w:pPr>
        <w:pStyle w:val="ListBullet"/>
      </w:pPr>
      <w:r>
        <w:t>Design pre-application upload user experience</w:t>
      </w:r>
    </w:p>
    <w:p>
      <w:pPr>
        <w:pStyle w:val="ListBullet"/>
      </w:pPr>
      <w:r>
        <w:t>Design upload progress and status indicators</w:t>
      </w:r>
    </w:p>
    <w:p>
      <w:pPr>
        <w:pStyle w:val="Heading3"/>
      </w:pPr>
      <w:r>
        <w:t>AWS Implementation</w:t>
      </w:r>
    </w:p>
    <w:p>
      <w:pPr>
        <w:pStyle w:val="ListBullet"/>
      </w:pPr>
      <w:r>
        <w:t>Design S3 bucket strategy with entity-level prefixes</w:t>
      </w:r>
    </w:p>
    <w:p>
      <w:pPr>
        <w:pStyle w:val="ListBullet"/>
      </w:pPr>
      <w:r>
        <w:t>Implement pre-signed URL upload mechanism</w:t>
      </w:r>
    </w:p>
    <w:p>
      <w:pPr>
        <w:pStyle w:val="Heading3"/>
      </w:pPr>
      <w:r>
        <w:t>Business Analysis</w:t>
      </w:r>
    </w:p>
    <w:p>
      <w:pPr>
        <w:pStyle w:val="ListBullet"/>
      </w:pPr>
      <w:r>
        <w:t>Define pre-application eligibility rules</w:t>
      </w:r>
    </w:p>
    <w:p>
      <w:pPr>
        <w:pStyle w:val="ListBullet"/>
      </w:pPr>
      <w:r>
        <w:t>Define success metrics for data prefill</w:t>
      </w:r>
    </w:p>
    <w:p>
      <w:pPr>
        <w:pStyle w:val="Heading3"/>
      </w:pPr>
      <w:r>
        <w:t>Development</w:t>
      </w:r>
    </w:p>
    <w:p>
      <w:pPr>
        <w:pStyle w:val="ListBullet"/>
      </w:pPr>
      <w:r>
        <w:t>Implement upload UI</w:t>
      </w:r>
    </w:p>
    <w:p>
      <w:pPr>
        <w:pStyle w:val="ListBullet"/>
      </w:pPr>
      <w:r>
        <w:t>Implement backend upload APIs</w:t>
      </w:r>
    </w:p>
    <w:p>
      <w:pPr>
        <w:pStyle w:val="Heading3"/>
      </w:pPr>
      <w:r>
        <w:t>Testing</w:t>
      </w:r>
    </w:p>
    <w:p>
      <w:pPr>
        <w:pStyle w:val="ListBullet"/>
      </w:pPr>
      <w:r>
        <w:t>Test upload before application creation</w:t>
      </w:r>
    </w:p>
    <w:p>
      <w:pPr>
        <w:pStyle w:val="ListBullet"/>
      </w:pPr>
      <w:r>
        <w:t>Test invalid file scenarios</w:t>
      </w:r>
    </w:p>
    <w:p>
      <w:pPr>
        <w:pStyle w:val="Heading3"/>
      </w:pPr>
      <w:r>
        <w:t>DevOps</w:t>
      </w:r>
    </w:p>
    <w:p>
      <w:pPr>
        <w:pStyle w:val="ListBullet"/>
      </w:pPr>
      <w:r>
        <w:t>Setup CI/CD pipelines</w:t>
      </w:r>
    </w:p>
    <w:p>
      <w:pPr>
        <w:pStyle w:val="ListBullet"/>
      </w:pPr>
      <w:r>
        <w:t>Configure IAM roles and secrets</w:t>
      </w:r>
    </w:p>
    <w:p>
      <w:pPr>
        <w:pStyle w:val="Heading3"/>
      </w:pPr>
      <w:r>
        <w:t>SRE</w:t>
      </w:r>
    </w:p>
    <w:p>
      <w:pPr>
        <w:pStyle w:val="ListBullet"/>
      </w:pPr>
      <w:r>
        <w:t>Define upload SLIs/SLOs</w:t>
      </w:r>
    </w:p>
    <w:p>
      <w:pPr>
        <w:pStyle w:val="ListBullet"/>
      </w:pPr>
      <w:r>
        <w:t>Configure alerting on upload failures</w:t>
      </w:r>
    </w:p>
    <w:p>
      <w:pPr>
        <w:pStyle w:val="Heading2"/>
      </w:pPr>
      <w:r>
        <w:t>Story 1.1.2 – RM uploads documents at entity level</w:t>
      </w:r>
    </w:p>
    <w:p>
      <w:pPr>
        <w:pStyle w:val="Heading3"/>
      </w:pPr>
      <w:r>
        <w:t>Architecture</w:t>
      </w:r>
    </w:p>
    <w:p>
      <w:pPr>
        <w:pStyle w:val="ListBullet"/>
      </w:pPr>
      <w:r>
        <w:t>Extend entity document model for RM role</w:t>
      </w:r>
    </w:p>
    <w:p>
      <w:pPr>
        <w:pStyle w:val="ListBullet"/>
      </w:pPr>
      <w:r>
        <w:t>Define role-based document permissions</w:t>
      </w:r>
    </w:p>
    <w:p>
      <w:pPr>
        <w:pStyle w:val="Heading3"/>
      </w:pPr>
      <w:r>
        <w:t>Design</w:t>
      </w:r>
    </w:p>
    <w:p>
      <w:pPr>
        <w:pStyle w:val="ListBullet"/>
      </w:pPr>
      <w:r>
        <w:t>Design RM entity document grid</w:t>
      </w:r>
    </w:p>
    <w:p>
      <w:pPr>
        <w:pStyle w:val="ListBullet"/>
      </w:pPr>
      <w:r>
        <w:t>Design document reuse indicators</w:t>
      </w:r>
    </w:p>
    <w:p>
      <w:pPr>
        <w:pStyle w:val="Heading3"/>
      </w:pPr>
      <w:r>
        <w:t>AWS Implementation</w:t>
      </w:r>
    </w:p>
    <w:p>
      <w:pPr>
        <w:pStyle w:val="ListBullet"/>
      </w:pPr>
      <w:r>
        <w:t>Configure Cognito role mapping</w:t>
      </w:r>
    </w:p>
    <w:p>
      <w:pPr>
        <w:pStyle w:val="ListBullet"/>
      </w:pPr>
      <w:r>
        <w:t>Enforce IAM-based access control</w:t>
      </w:r>
    </w:p>
    <w:p>
      <w:pPr>
        <w:pStyle w:val="Heading3"/>
      </w:pPr>
      <w:r>
        <w:t>Business Analysis</w:t>
      </w:r>
    </w:p>
    <w:p>
      <w:pPr>
        <w:pStyle w:val="ListBullet"/>
      </w:pPr>
      <w:r>
        <w:t>Document RM onboarding workflows</w:t>
      </w:r>
    </w:p>
    <w:p>
      <w:pPr>
        <w:pStyle w:val="ListBullet"/>
      </w:pPr>
      <w:r>
        <w:t>Define reuse constraints</w:t>
      </w:r>
    </w:p>
    <w:p>
      <w:pPr>
        <w:pStyle w:val="Heading3"/>
      </w:pPr>
      <w:r>
        <w:t>Development</w:t>
      </w:r>
    </w:p>
    <w:p>
      <w:pPr>
        <w:pStyle w:val="ListBullet"/>
      </w:pPr>
      <w:r>
        <w:t>Implement RM upload screens</w:t>
      </w:r>
    </w:p>
    <w:p>
      <w:pPr>
        <w:pStyle w:val="ListBullet"/>
      </w:pPr>
      <w:r>
        <w:t>Implement reuse linking logic</w:t>
      </w:r>
    </w:p>
    <w:p>
      <w:pPr>
        <w:pStyle w:val="Heading3"/>
      </w:pPr>
      <w:r>
        <w:t>Testing</w:t>
      </w:r>
    </w:p>
    <w:p>
      <w:pPr>
        <w:pStyle w:val="ListBullet"/>
      </w:pPr>
      <w:r>
        <w:t>Test role-based access</w:t>
      </w:r>
    </w:p>
    <w:p>
      <w:pPr>
        <w:pStyle w:val="ListBullet"/>
      </w:pPr>
      <w:r>
        <w:t>Test cross-journey reuse</w:t>
      </w:r>
    </w:p>
    <w:p>
      <w:pPr>
        <w:pStyle w:val="Heading3"/>
      </w:pPr>
      <w:r>
        <w:t>DevOps</w:t>
      </w:r>
    </w:p>
    <w:p>
      <w:pPr>
        <w:pStyle w:val="ListBullet"/>
      </w:pPr>
      <w:r>
        <w:t>Feature flag RM flows</w:t>
      </w:r>
    </w:p>
    <w:p>
      <w:pPr>
        <w:pStyle w:val="Heading3"/>
      </w:pPr>
      <w:r>
        <w:t>SRE</w:t>
      </w:r>
    </w:p>
    <w:p>
      <w:pPr>
        <w:pStyle w:val="ListBullet"/>
      </w:pPr>
      <w:r>
        <w:t>Monitor RM upload volumes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