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F146A" w14:textId="14E9196F" w:rsidR="00A823C9" w:rsidRPr="007503CF" w:rsidRDefault="005A3B03" w:rsidP="007503CF">
      <w:pPr>
        <w:pStyle w:val="a3"/>
        <w:jc w:val="center"/>
        <w:rPr>
          <w:rFonts w:ascii="Times New Roman" w:hAnsi="Times New Roman" w:cs="Times New Roman"/>
          <w:sz w:val="40"/>
          <w:szCs w:val="16"/>
        </w:rPr>
      </w:pPr>
      <w:r w:rsidRPr="007503CF">
        <w:rPr>
          <w:rFonts w:ascii="Times New Roman" w:hAnsi="Times New Roman" w:cs="Times New Roman"/>
          <w:sz w:val="40"/>
          <w:szCs w:val="16"/>
        </w:rPr>
        <w:t>Distributed Flight</w:t>
      </w:r>
      <w:r w:rsidR="007503CF">
        <w:rPr>
          <w:rFonts w:ascii="Times New Roman" w:eastAsia="DengXian" w:hAnsi="Times New Roman" w:cs="Times New Roman" w:hint="eastAsia"/>
          <w:sz w:val="40"/>
          <w:szCs w:val="16"/>
          <w:lang w:eastAsia="zh-CN"/>
        </w:rPr>
        <w:t xml:space="preserve"> </w:t>
      </w:r>
      <w:r w:rsidRPr="007503CF">
        <w:rPr>
          <w:rFonts w:ascii="Times New Roman" w:hAnsi="Times New Roman" w:cs="Times New Roman"/>
          <w:sz w:val="40"/>
          <w:szCs w:val="16"/>
        </w:rPr>
        <w:t>Information System</w:t>
      </w:r>
    </w:p>
    <w:p w14:paraId="09BF146D" w14:textId="77777777" w:rsidR="00A823C9" w:rsidRPr="007503CF" w:rsidRDefault="005A3B03">
      <w:pPr>
        <w:rPr>
          <w:rFonts w:ascii="Times New Roman" w:hAnsi="Times New Roman" w:cs="Times New Roman"/>
        </w:rPr>
      </w:pPr>
      <w:r w:rsidRPr="007503CF">
        <w:rPr>
          <w:rFonts w:ascii="Times New Roman" w:hAnsi="Times New Roman" w:cs="Times New Roman"/>
        </w:rPr>
        <w:t>A C++17 server and Java 17 clients using UDP, a custom binary protocol, request retransmission, duplicate filtering and callback monitoring.</w:t>
      </w:r>
    </w:p>
    <w:p w14:paraId="09BF146E" w14:textId="77777777" w:rsidR="00A823C9" w:rsidRPr="007503CF" w:rsidRDefault="00A823C9">
      <w:pPr>
        <w:rPr>
          <w:rFonts w:ascii="Times New Roman" w:hAnsi="Times New Roman" w:cs="Times New Roman"/>
        </w:rPr>
      </w:pPr>
    </w:p>
    <w:p w14:paraId="09BF146F" w14:textId="77777777" w:rsidR="00A823C9" w:rsidRPr="007503CF" w:rsidRDefault="005A3B03">
      <w:pPr>
        <w:pStyle w:val="11"/>
        <w:rPr>
          <w:rFonts w:ascii="Times New Roman" w:hAnsi="Times New Roman" w:cs="Times New Roman"/>
          <w:sz w:val="22"/>
          <w:szCs w:val="28"/>
        </w:rPr>
      </w:pPr>
      <w:r w:rsidRPr="007503CF">
        <w:rPr>
          <w:rFonts w:ascii="Times New Roman" w:hAnsi="Times New Roman" w:cs="Times New Roman"/>
          <w:sz w:val="22"/>
          <w:szCs w:val="28"/>
        </w:rPr>
        <w:t>Team members and contributions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7488"/>
        <w:gridCol w:w="2448"/>
      </w:tblGrid>
      <w:tr w:rsidR="00A823C9" w:rsidRPr="007503CF" w14:paraId="09BF1472" w14:textId="77777777">
        <w:trPr>
          <w:cantSplit/>
          <w:tblHeader/>
          <w:jc w:val="center"/>
        </w:trPr>
        <w:tc>
          <w:tcPr>
            <w:tcW w:w="7488" w:type="dxa"/>
            <w:shd w:val="clear" w:color="auto" w:fill="E8EDF2"/>
            <w:tcMar>
              <w:top w:w="85" w:type="dxa"/>
              <w:left w:w="100" w:type="dxa"/>
              <w:bottom w:w="85" w:type="dxa"/>
              <w:right w:w="100" w:type="dxa"/>
            </w:tcMar>
            <w:vAlign w:val="center"/>
          </w:tcPr>
          <w:p w14:paraId="09BF1470"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Full name as on matriculation card</w:t>
            </w:r>
          </w:p>
        </w:tc>
        <w:tc>
          <w:tcPr>
            <w:tcW w:w="2448" w:type="dxa"/>
            <w:shd w:val="clear" w:color="auto" w:fill="E8EDF2"/>
            <w:tcMar>
              <w:top w:w="85" w:type="dxa"/>
              <w:left w:w="100" w:type="dxa"/>
              <w:bottom w:w="85" w:type="dxa"/>
              <w:right w:w="100" w:type="dxa"/>
            </w:tcMar>
            <w:vAlign w:val="center"/>
          </w:tcPr>
          <w:p w14:paraId="09BF1471"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b/>
                <w:sz w:val="19"/>
              </w:rPr>
              <w:t>Contribution percentage</w:t>
            </w:r>
          </w:p>
        </w:tc>
      </w:tr>
      <w:tr w:rsidR="00A823C9" w:rsidRPr="007503CF" w14:paraId="09BF1475" w14:textId="77777777">
        <w:trPr>
          <w:cantSplit/>
          <w:jc w:val="center"/>
        </w:trPr>
        <w:tc>
          <w:tcPr>
            <w:tcW w:w="7488" w:type="dxa"/>
            <w:tcMar>
              <w:top w:w="85" w:type="dxa"/>
              <w:left w:w="100" w:type="dxa"/>
              <w:bottom w:w="85" w:type="dxa"/>
              <w:right w:w="100" w:type="dxa"/>
            </w:tcMar>
            <w:vAlign w:val="center"/>
          </w:tcPr>
          <w:p w14:paraId="09BF1473" w14:textId="721F069A" w:rsidR="00A823C9" w:rsidRPr="007503CF" w:rsidRDefault="00816CF4">
            <w:pPr>
              <w:spacing w:after="0" w:line="247" w:lineRule="auto"/>
              <w:rPr>
                <w:rFonts w:ascii="Times New Roman" w:eastAsia="DengXian" w:hAnsi="Times New Roman" w:cs="Times New Roman"/>
                <w:lang w:eastAsia="zh-CN"/>
              </w:rPr>
            </w:pPr>
            <w:r w:rsidRPr="007503CF">
              <w:rPr>
                <w:rFonts w:ascii="Times New Roman" w:hAnsi="Times New Roman" w:cs="Times New Roman"/>
              </w:rPr>
              <w:t>Yashvardhan Jagnani</w:t>
            </w:r>
          </w:p>
        </w:tc>
        <w:tc>
          <w:tcPr>
            <w:tcW w:w="2448" w:type="dxa"/>
            <w:tcMar>
              <w:top w:w="85" w:type="dxa"/>
              <w:left w:w="100" w:type="dxa"/>
              <w:bottom w:w="85" w:type="dxa"/>
              <w:right w:w="100" w:type="dxa"/>
            </w:tcMar>
            <w:vAlign w:val="center"/>
          </w:tcPr>
          <w:p w14:paraId="09BF1474" w14:textId="19B8DE66" w:rsidR="00A823C9" w:rsidRPr="007503CF" w:rsidRDefault="007503CF">
            <w:pPr>
              <w:spacing w:after="0" w:line="247" w:lineRule="auto"/>
              <w:jc w:val="center"/>
              <w:rPr>
                <w:rFonts w:ascii="Times New Roman" w:eastAsia="DengXian" w:hAnsi="Times New Roman" w:cs="Times New Roman"/>
                <w:lang w:eastAsia="zh-CN"/>
              </w:rPr>
            </w:pPr>
            <w:r w:rsidRPr="007503CF">
              <w:rPr>
                <w:rFonts w:ascii="Times New Roman" w:eastAsia="DengXian" w:hAnsi="Times New Roman" w:cs="Times New Roman"/>
                <w:lang w:eastAsia="zh-CN"/>
              </w:rPr>
              <w:t>25%</w:t>
            </w:r>
          </w:p>
        </w:tc>
      </w:tr>
      <w:tr w:rsidR="00A823C9" w:rsidRPr="007503CF" w14:paraId="09BF1478" w14:textId="77777777">
        <w:trPr>
          <w:cantSplit/>
          <w:jc w:val="center"/>
        </w:trPr>
        <w:tc>
          <w:tcPr>
            <w:tcW w:w="7488" w:type="dxa"/>
            <w:tcMar>
              <w:top w:w="85" w:type="dxa"/>
              <w:left w:w="100" w:type="dxa"/>
              <w:bottom w:w="85" w:type="dxa"/>
              <w:right w:w="100" w:type="dxa"/>
            </w:tcMar>
            <w:vAlign w:val="center"/>
          </w:tcPr>
          <w:p w14:paraId="09BF1476" w14:textId="7BB20B1B" w:rsidR="00A823C9" w:rsidRPr="007503CF" w:rsidRDefault="00816CF4">
            <w:pPr>
              <w:spacing w:after="0" w:line="247" w:lineRule="auto"/>
              <w:rPr>
                <w:rFonts w:ascii="Times New Roman" w:hAnsi="Times New Roman" w:cs="Times New Roman"/>
              </w:rPr>
            </w:pPr>
            <w:r w:rsidRPr="007503CF">
              <w:rPr>
                <w:rFonts w:ascii="Times New Roman" w:hAnsi="Times New Roman" w:cs="Times New Roman"/>
              </w:rPr>
              <w:t>Li Wanlong</w:t>
            </w:r>
          </w:p>
        </w:tc>
        <w:tc>
          <w:tcPr>
            <w:tcW w:w="2448" w:type="dxa"/>
            <w:tcMar>
              <w:top w:w="85" w:type="dxa"/>
              <w:left w:w="100" w:type="dxa"/>
              <w:bottom w:w="85" w:type="dxa"/>
              <w:right w:w="100" w:type="dxa"/>
            </w:tcMar>
            <w:vAlign w:val="center"/>
          </w:tcPr>
          <w:p w14:paraId="09BF1477" w14:textId="48E1AD7C" w:rsidR="00A823C9" w:rsidRPr="007503CF" w:rsidRDefault="007503CF">
            <w:pPr>
              <w:spacing w:after="0" w:line="247" w:lineRule="auto"/>
              <w:jc w:val="center"/>
              <w:rPr>
                <w:rFonts w:ascii="Times New Roman" w:hAnsi="Times New Roman" w:cs="Times New Roman"/>
              </w:rPr>
            </w:pPr>
            <w:r w:rsidRPr="007503CF">
              <w:rPr>
                <w:rFonts w:ascii="Times New Roman" w:eastAsia="DengXian" w:hAnsi="Times New Roman" w:cs="Times New Roman"/>
                <w:lang w:eastAsia="zh-CN"/>
              </w:rPr>
              <w:t>25%</w:t>
            </w:r>
          </w:p>
        </w:tc>
      </w:tr>
      <w:tr w:rsidR="00A823C9" w:rsidRPr="007503CF" w14:paraId="09BF147B" w14:textId="77777777">
        <w:trPr>
          <w:cantSplit/>
          <w:jc w:val="center"/>
        </w:trPr>
        <w:tc>
          <w:tcPr>
            <w:tcW w:w="7488" w:type="dxa"/>
            <w:tcMar>
              <w:top w:w="85" w:type="dxa"/>
              <w:left w:w="100" w:type="dxa"/>
              <w:bottom w:w="85" w:type="dxa"/>
              <w:right w:w="100" w:type="dxa"/>
            </w:tcMar>
            <w:vAlign w:val="center"/>
          </w:tcPr>
          <w:p w14:paraId="09BF1479" w14:textId="727926F2" w:rsidR="00A823C9" w:rsidRPr="007503CF" w:rsidRDefault="00816CF4">
            <w:pPr>
              <w:spacing w:after="0" w:line="247" w:lineRule="auto"/>
              <w:rPr>
                <w:rFonts w:ascii="Times New Roman" w:hAnsi="Times New Roman" w:cs="Times New Roman"/>
              </w:rPr>
            </w:pPr>
            <w:r>
              <w:rPr>
                <w:rFonts w:ascii="Times New Roman" w:hAnsi="Times New Roman" w:cs="Times New Roman"/>
              </w:rPr>
              <w:t>Jang Hoon</w:t>
            </w:r>
          </w:p>
        </w:tc>
        <w:tc>
          <w:tcPr>
            <w:tcW w:w="2448" w:type="dxa"/>
            <w:tcMar>
              <w:top w:w="85" w:type="dxa"/>
              <w:left w:w="100" w:type="dxa"/>
              <w:bottom w:w="85" w:type="dxa"/>
              <w:right w:w="100" w:type="dxa"/>
            </w:tcMar>
            <w:vAlign w:val="center"/>
          </w:tcPr>
          <w:p w14:paraId="09BF147A" w14:textId="14C93A40" w:rsidR="00A823C9" w:rsidRPr="007503CF" w:rsidRDefault="007503CF">
            <w:pPr>
              <w:spacing w:after="0" w:line="247" w:lineRule="auto"/>
              <w:jc w:val="center"/>
              <w:rPr>
                <w:rFonts w:ascii="Times New Roman" w:hAnsi="Times New Roman" w:cs="Times New Roman"/>
              </w:rPr>
            </w:pPr>
            <w:r w:rsidRPr="007503CF">
              <w:rPr>
                <w:rFonts w:ascii="Times New Roman" w:eastAsia="DengXian" w:hAnsi="Times New Roman" w:cs="Times New Roman"/>
                <w:lang w:eastAsia="zh-CN"/>
              </w:rPr>
              <w:t>25%</w:t>
            </w:r>
          </w:p>
        </w:tc>
      </w:tr>
      <w:tr w:rsidR="00A823C9" w:rsidRPr="007503CF" w14:paraId="09BF147E" w14:textId="77777777">
        <w:trPr>
          <w:cantSplit/>
          <w:jc w:val="center"/>
        </w:trPr>
        <w:tc>
          <w:tcPr>
            <w:tcW w:w="7488" w:type="dxa"/>
            <w:tcMar>
              <w:top w:w="85" w:type="dxa"/>
              <w:left w:w="100" w:type="dxa"/>
              <w:bottom w:w="85" w:type="dxa"/>
              <w:right w:w="100" w:type="dxa"/>
            </w:tcMar>
            <w:vAlign w:val="center"/>
          </w:tcPr>
          <w:p w14:paraId="09BF147C" w14:textId="19BBF905" w:rsidR="00A823C9" w:rsidRPr="007503CF" w:rsidRDefault="00816CF4">
            <w:pPr>
              <w:spacing w:after="0" w:line="247" w:lineRule="auto"/>
              <w:rPr>
                <w:rFonts w:ascii="Times New Roman" w:hAnsi="Times New Roman" w:cs="Times New Roman"/>
              </w:rPr>
            </w:pPr>
            <w:r w:rsidRPr="007503CF">
              <w:rPr>
                <w:rFonts w:ascii="Times New Roman" w:hAnsi="Times New Roman" w:cs="Times New Roman"/>
              </w:rPr>
              <w:t>Chang Chun Wei</w:t>
            </w:r>
          </w:p>
        </w:tc>
        <w:tc>
          <w:tcPr>
            <w:tcW w:w="2448" w:type="dxa"/>
            <w:tcMar>
              <w:top w:w="85" w:type="dxa"/>
              <w:left w:w="100" w:type="dxa"/>
              <w:bottom w:w="85" w:type="dxa"/>
              <w:right w:w="100" w:type="dxa"/>
            </w:tcMar>
            <w:vAlign w:val="center"/>
          </w:tcPr>
          <w:p w14:paraId="09BF147D" w14:textId="06CC78AE" w:rsidR="00A823C9" w:rsidRPr="007503CF" w:rsidRDefault="007503CF">
            <w:pPr>
              <w:spacing w:after="0" w:line="247" w:lineRule="auto"/>
              <w:jc w:val="center"/>
              <w:rPr>
                <w:rFonts w:ascii="Times New Roman" w:hAnsi="Times New Roman" w:cs="Times New Roman"/>
              </w:rPr>
            </w:pPr>
            <w:r w:rsidRPr="007503CF">
              <w:rPr>
                <w:rFonts w:ascii="Times New Roman" w:eastAsia="DengXian" w:hAnsi="Times New Roman" w:cs="Times New Roman"/>
                <w:lang w:eastAsia="zh-CN"/>
              </w:rPr>
              <w:t>25%</w:t>
            </w:r>
          </w:p>
        </w:tc>
      </w:tr>
    </w:tbl>
    <w:p w14:paraId="09BF147F" w14:textId="77777777" w:rsidR="00A823C9" w:rsidRPr="007503CF" w:rsidRDefault="00A823C9">
      <w:pPr>
        <w:spacing w:after="40" w:line="240" w:lineRule="auto"/>
        <w:rPr>
          <w:rFonts w:ascii="Times New Roman" w:hAnsi="Times New Roman" w:cs="Times New Roman"/>
        </w:rPr>
      </w:pPr>
    </w:p>
    <w:p w14:paraId="09BF1480" w14:textId="77777777" w:rsidR="00A823C9" w:rsidRPr="007503CF" w:rsidRDefault="005A3B03">
      <w:pPr>
        <w:pStyle w:val="11"/>
        <w:rPr>
          <w:rFonts w:ascii="Times New Roman" w:hAnsi="Times New Roman" w:cs="Times New Roman"/>
          <w:sz w:val="22"/>
          <w:szCs w:val="28"/>
        </w:rPr>
      </w:pPr>
      <w:r w:rsidRPr="007503CF">
        <w:rPr>
          <w:rFonts w:ascii="Times New Roman" w:hAnsi="Times New Roman" w:cs="Times New Roman"/>
          <w:sz w:val="22"/>
          <w:szCs w:val="28"/>
        </w:rPr>
        <w:t>Project demonstration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3168"/>
        <w:gridCol w:w="6768"/>
      </w:tblGrid>
      <w:tr w:rsidR="00A823C9" w:rsidRPr="007503CF" w14:paraId="09BF1483" w14:textId="77777777">
        <w:trPr>
          <w:cantSplit/>
          <w:tblHeader/>
          <w:jc w:val="center"/>
        </w:trPr>
        <w:tc>
          <w:tcPr>
            <w:tcW w:w="3168" w:type="dxa"/>
            <w:shd w:val="clear" w:color="auto" w:fill="E8EDF2"/>
            <w:tcMar>
              <w:top w:w="85" w:type="dxa"/>
              <w:left w:w="100" w:type="dxa"/>
              <w:bottom w:w="85" w:type="dxa"/>
              <w:right w:w="100" w:type="dxa"/>
            </w:tcMar>
            <w:vAlign w:val="center"/>
          </w:tcPr>
          <w:p w14:paraId="09BF1481"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Slot number</w:t>
            </w:r>
          </w:p>
        </w:tc>
        <w:tc>
          <w:tcPr>
            <w:tcW w:w="6768" w:type="dxa"/>
            <w:shd w:val="clear" w:color="auto" w:fill="E8EDF2"/>
            <w:tcMar>
              <w:top w:w="85" w:type="dxa"/>
              <w:left w:w="100" w:type="dxa"/>
              <w:bottom w:w="85" w:type="dxa"/>
              <w:right w:w="100" w:type="dxa"/>
            </w:tcMar>
            <w:vAlign w:val="center"/>
          </w:tcPr>
          <w:p w14:paraId="09BF1482"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Time</w:t>
            </w:r>
          </w:p>
        </w:tc>
      </w:tr>
      <w:tr w:rsidR="00A823C9" w:rsidRPr="007503CF" w14:paraId="09BF1486" w14:textId="77777777">
        <w:trPr>
          <w:cantSplit/>
          <w:jc w:val="center"/>
        </w:trPr>
        <w:tc>
          <w:tcPr>
            <w:tcW w:w="3168" w:type="dxa"/>
            <w:tcMar>
              <w:top w:w="85" w:type="dxa"/>
              <w:left w:w="100" w:type="dxa"/>
              <w:bottom w:w="85" w:type="dxa"/>
              <w:right w:w="100" w:type="dxa"/>
            </w:tcMar>
            <w:vAlign w:val="center"/>
          </w:tcPr>
          <w:p w14:paraId="09BF1484" w14:textId="76A5D207" w:rsidR="00A823C9" w:rsidRPr="007E261D" w:rsidRDefault="007E261D">
            <w:pPr>
              <w:spacing w:after="0" w:line="247" w:lineRule="auto"/>
              <w:rPr>
                <w:rFonts w:ascii="Times New Roman" w:eastAsia="DengXian" w:hAnsi="Times New Roman" w:cs="Times New Roman"/>
                <w:lang w:eastAsia="zh-CN"/>
              </w:rPr>
            </w:pPr>
            <w:r>
              <w:rPr>
                <w:rFonts w:ascii="Times New Roman" w:eastAsia="DengXian" w:hAnsi="Times New Roman" w:cs="Times New Roman" w:hint="eastAsia"/>
                <w:lang w:eastAsia="zh-CN"/>
              </w:rPr>
              <w:t>16</w:t>
            </w:r>
          </w:p>
        </w:tc>
        <w:tc>
          <w:tcPr>
            <w:tcW w:w="6768" w:type="dxa"/>
            <w:tcMar>
              <w:top w:w="85" w:type="dxa"/>
              <w:left w:w="100" w:type="dxa"/>
              <w:bottom w:w="85" w:type="dxa"/>
              <w:right w:w="100" w:type="dxa"/>
            </w:tcMar>
            <w:vAlign w:val="center"/>
          </w:tcPr>
          <w:p w14:paraId="09BF1485" w14:textId="52785528" w:rsidR="00A823C9" w:rsidRPr="007503CF" w:rsidRDefault="007E261D">
            <w:pPr>
              <w:spacing w:after="0" w:line="247" w:lineRule="auto"/>
              <w:rPr>
                <w:rFonts w:ascii="Times New Roman" w:hAnsi="Times New Roman" w:cs="Times New Roman"/>
              </w:rPr>
            </w:pPr>
            <w:r w:rsidRPr="007E261D">
              <w:rPr>
                <w:rFonts w:ascii="Times New Roman" w:hAnsi="Times New Roman" w:cs="Times New Roman"/>
              </w:rPr>
              <w:t>15:30-15:45</w:t>
            </w:r>
          </w:p>
        </w:tc>
      </w:tr>
    </w:tbl>
    <w:p w14:paraId="09BF1487" w14:textId="77777777" w:rsidR="00A823C9" w:rsidRPr="007503CF" w:rsidRDefault="00A823C9">
      <w:pPr>
        <w:spacing w:after="40" w:line="240" w:lineRule="auto"/>
        <w:rPr>
          <w:rFonts w:ascii="Times New Roman" w:hAnsi="Times New Roman" w:cs="Times New Roman"/>
        </w:rPr>
      </w:pPr>
    </w:p>
    <w:p w14:paraId="09BF1489" w14:textId="77777777" w:rsidR="00A823C9" w:rsidRPr="007503CF" w:rsidRDefault="005A3B03">
      <w:pPr>
        <w:rPr>
          <w:rFonts w:ascii="Times New Roman" w:hAnsi="Times New Roman" w:cs="Times New Roman"/>
        </w:rPr>
      </w:pPr>
      <w:r w:rsidRPr="007503CF">
        <w:rPr>
          <w:rFonts w:ascii="Times New Roman" w:hAnsi="Times New Roman" w:cs="Times New Roman"/>
        </w:rPr>
        <w:br w:type="page"/>
      </w:r>
    </w:p>
    <w:p w14:paraId="09BF148A" w14:textId="77777777" w:rsidR="00A823C9" w:rsidRPr="007503CF" w:rsidRDefault="005A3B03">
      <w:pPr>
        <w:pStyle w:val="1"/>
        <w:rPr>
          <w:rFonts w:ascii="Times New Roman" w:hAnsi="Times New Roman" w:cs="Times New Roman"/>
        </w:rPr>
      </w:pPr>
      <w:r w:rsidRPr="007503CF">
        <w:rPr>
          <w:rFonts w:ascii="Times New Roman" w:hAnsi="Times New Roman" w:cs="Times New Roman"/>
        </w:rPr>
        <w:lastRenderedPageBreak/>
        <w:t>1 System Overview and Design</w:t>
      </w:r>
    </w:p>
    <w:p w14:paraId="09BF148B" w14:textId="77777777" w:rsidR="00A823C9" w:rsidRPr="007503CF" w:rsidRDefault="005A3B03">
      <w:pPr>
        <w:rPr>
          <w:rFonts w:ascii="Times New Roman" w:hAnsi="Times New Roman" w:cs="Times New Roman"/>
        </w:rPr>
      </w:pPr>
      <w:r w:rsidRPr="007503CF">
        <w:rPr>
          <w:rFonts w:ascii="Times New Roman" w:hAnsi="Times New Roman" w:cs="Times New Roman"/>
        </w:rPr>
        <w:t>We implemented a distributed flight information system with a C++17 server and Java 17 console clients communicating through UDP. Following the course brief [1], the system uses custom messages, manual marshalling/unmarshalling, two invocation modes and seat-availability callbacks.</w:t>
      </w:r>
    </w:p>
    <w:p w14:paraId="09BF148C" w14:textId="77777777" w:rsidR="00A823C9" w:rsidRPr="007503CF" w:rsidRDefault="005A3B03">
      <w:pPr>
        <w:rPr>
          <w:rFonts w:ascii="Times New Roman" w:hAnsi="Times New Roman" w:cs="Times New Roman"/>
        </w:rPr>
      </w:pPr>
      <w:r w:rsidRPr="007503CF">
        <w:rPr>
          <w:rFonts w:ascii="Times New Roman" w:hAnsi="Times New Roman" w:cs="Times New Roman"/>
        </w:rPr>
        <w:t>The design addresses cross-language byte interpretation and replies lost after state changes. Reproduced trials show repeated reservations and fare adjustments under at-least-once execution, while at-most-once trials preserve expected states with retained history. Sections 5–6 explain these outcomes and the history-retirement and callback limits.</w:t>
      </w:r>
    </w:p>
    <w:p w14:paraId="09BF148D" w14:textId="77777777" w:rsidR="00A823C9" w:rsidRPr="007503CF" w:rsidRDefault="005A3B03">
      <w:pPr>
        <w:keepNext/>
        <w:spacing w:after="0"/>
        <w:jc w:val="center"/>
        <w:rPr>
          <w:rFonts w:ascii="Times New Roman" w:hAnsi="Times New Roman" w:cs="Times New Roman"/>
        </w:rPr>
      </w:pPr>
      <w:r w:rsidRPr="007503CF">
        <w:rPr>
          <w:rFonts w:ascii="Times New Roman" w:hAnsi="Times New Roman" w:cs="Times New Roman"/>
          <w:noProof/>
        </w:rPr>
        <w:drawing>
          <wp:inline distT="0" distB="0" distL="0" distR="0" wp14:anchorId="5EA9F0A3" wp14:editId="3881983F">
            <wp:extent cx="6309360" cy="28340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6309360" cy="2834068"/>
                    </a:xfrm>
                    <a:prstGeom prst="rect">
                      <a:avLst/>
                    </a:prstGeom>
                  </pic:spPr>
                </pic:pic>
              </a:graphicData>
            </a:graphic>
          </wp:inline>
        </w:drawing>
      </w:r>
    </w:p>
    <w:p w14:paraId="09BF148E" w14:textId="77777777" w:rsidR="00A823C9" w:rsidRPr="007503CF" w:rsidRDefault="005A3B03">
      <w:pPr>
        <w:pStyle w:val="11"/>
        <w:keepLines/>
        <w:spacing w:before="120" w:after="120" w:line="240" w:lineRule="auto"/>
        <w:rPr>
          <w:rFonts w:ascii="Times New Roman" w:hAnsi="Times New Roman" w:cs="Times New Roman"/>
        </w:rPr>
      </w:pPr>
      <w:r>
        <w:rPr>
          <w:rFonts w:ascii="Times New Roman" w:eastAsia="Times New Roman" w:hAnsi="Times New Roman" w:cs="Times New Roman"/>
          <w:b/>
          <w:bCs/>
          <w:sz w:val="20"/>
          <w:szCs w:val="20"/>
        </w:rPr>
        <w:t>Figure 1.</w:t>
      </w:r>
      <w:r>
        <w:rPr>
          <w:rFonts w:ascii="Times New Roman" w:eastAsia="Times New Roman" w:hAnsi="Times New Roman" w:cs="Times New Roman"/>
          <w:sz w:val="20"/>
          <w:szCs w:val="20"/>
        </w:rPr>
        <w:t xml:space="preserve"> System architecture with two clients and three server-side tables</w:t>
      </w:r>
    </w:p>
    <w:p w14:paraId="09BF148F" w14:textId="77777777" w:rsidR="00A823C9" w:rsidRPr="007503CF" w:rsidRDefault="005A3B03">
      <w:pPr>
        <w:rPr>
          <w:rFonts w:ascii="Times New Roman" w:hAnsi="Times New Roman" w:cs="Times New Roman"/>
        </w:rPr>
      </w:pPr>
      <w:r w:rsidRPr="007503CF">
        <w:rPr>
          <w:rFonts w:ascii="Times New Roman" w:hAnsi="Times New Roman" w:cs="Times New Roman"/>
        </w:rPr>
        <w:t>Figure 1 shows a reservation client and a monitoring client. Successful reservations update the flight table and trigger callbacks to clients registered for that flight. Reply history serves only at-most-once mode.</w:t>
      </w:r>
    </w:p>
    <w:p w14:paraId="09BF1490" w14:textId="77777777" w:rsidR="00A823C9" w:rsidRPr="007503CF" w:rsidRDefault="005A3B03">
      <w:pPr>
        <w:pStyle w:val="2"/>
        <w:rPr>
          <w:rFonts w:ascii="Times New Roman" w:hAnsi="Times New Roman" w:cs="Times New Roman"/>
        </w:rPr>
      </w:pPr>
      <w:r w:rsidRPr="007503CF">
        <w:rPr>
          <w:rFonts w:ascii="Times New Roman" w:hAnsi="Times New Roman" w:cs="Times New Roman"/>
        </w:rPr>
        <w:t>1.1 Server and client responsibilities</w:t>
      </w:r>
    </w:p>
    <w:p w14:paraId="09BF1491" w14:textId="77777777" w:rsidR="00A823C9" w:rsidRPr="007503CF" w:rsidRDefault="005A3B03">
      <w:pPr>
        <w:rPr>
          <w:rFonts w:ascii="Times New Roman" w:hAnsi="Times New Roman" w:cs="Times New Roman"/>
        </w:rPr>
      </w:pPr>
      <w:r w:rsidRPr="007503CF">
        <w:rPr>
          <w:rFonts w:ascii="Times New Roman" w:hAnsi="Times New Roman" w:cs="Times New Roman"/>
        </w:rPr>
        <w:t xml:space="preserve">The authoritative server validates, processes and replies to datagrams in a single-threaded loop. A select wait of at most 100 </w:t>
      </w:r>
      <w:proofErr w:type="spellStart"/>
      <w:r w:rsidRPr="007503CF">
        <w:rPr>
          <w:rFonts w:ascii="Times New Roman" w:hAnsi="Times New Roman" w:cs="Times New Roman"/>
        </w:rPr>
        <w:t>ms</w:t>
      </w:r>
      <w:proofErr w:type="spellEnd"/>
      <w:r w:rsidRPr="007503CF">
        <w:rPr>
          <w:rFonts w:ascii="Times New Roman" w:hAnsi="Times New Roman" w:cs="Times New Roman"/>
        </w:rPr>
        <w:t xml:space="preserve"> permits monitor-expiry checks without incoming requests. It holds six seeded flights, up to 64 monitor registrations, and at-most-once history capped at 64 entries per client and 512 overall. Flight data and histories are in memory and reset on restart.</w:t>
      </w:r>
    </w:p>
    <w:p w14:paraId="09BF1492" w14:textId="77777777" w:rsidR="00A823C9" w:rsidRPr="007503CF" w:rsidRDefault="005A3B03">
      <w:pPr>
        <w:rPr>
          <w:rFonts w:ascii="Times New Roman" w:hAnsi="Times New Roman" w:cs="Times New Roman"/>
        </w:rPr>
      </w:pPr>
      <w:r>
        <w:rPr>
          <w:rFonts w:ascii="Times New Roman" w:hAnsi="Times New Roman" w:cs="Times New Roman"/>
        </w:rPr>
        <w:t>Server logs include RECV, EXECUTE, RESULT and SEND. Clients offer a numbered menu of six operations and option 0 to exit. New requests get new IDs; timeout retries reuse the same datagram. Replies must match the pending client and request IDs. Monitoring blocks further console input until the monitoring interval ends. A second server cannot start on an occupied UDP port; the operator must stop the previous demonstration server before restarting.</w:t>
      </w:r>
    </w:p>
    <w:p w14:paraId="09BF1493" w14:textId="77777777" w:rsidR="00A823C9" w:rsidRPr="007503CF" w:rsidRDefault="005A3B03">
      <w:pPr>
        <w:rPr>
          <w:rFonts w:ascii="Times New Roman" w:hAnsi="Times New Roman" w:cs="Times New Roman"/>
        </w:rPr>
      </w:pPr>
      <w:r w:rsidRPr="007503CF">
        <w:rPr>
          <w:rFonts w:ascii="Times New Roman" w:hAnsi="Times New Roman" w:cs="Times New Roman"/>
        </w:rPr>
        <w:t xml:space="preserve">Clients obtain the server endpoint through --host and --port; the server learns client addresses from datagrams. Communication uses Java </w:t>
      </w:r>
      <w:proofErr w:type="spellStart"/>
      <w:r w:rsidRPr="007503CF">
        <w:rPr>
          <w:rFonts w:ascii="Times New Roman" w:hAnsi="Times New Roman" w:cs="Times New Roman"/>
        </w:rPr>
        <w:t>DatagramSocket</w:t>
      </w:r>
      <w:proofErr w:type="spellEnd"/>
      <w:r w:rsidRPr="007503CF">
        <w:rPr>
          <w:rFonts w:ascii="Times New Roman" w:hAnsi="Times New Roman" w:cs="Times New Roman"/>
        </w:rPr>
        <w:t xml:space="preserve"> and C++ socket, </w:t>
      </w:r>
      <w:proofErr w:type="spellStart"/>
      <w:r w:rsidRPr="007503CF">
        <w:rPr>
          <w:rFonts w:ascii="Times New Roman" w:hAnsi="Times New Roman" w:cs="Times New Roman"/>
        </w:rPr>
        <w:t>recvfrom</w:t>
      </w:r>
      <w:proofErr w:type="spellEnd"/>
      <w:r w:rsidRPr="007503CF">
        <w:rPr>
          <w:rFonts w:ascii="Times New Roman" w:hAnsi="Times New Roman" w:cs="Times New Roman"/>
        </w:rPr>
        <w:t xml:space="preserve"> and </w:t>
      </w:r>
      <w:proofErr w:type="spellStart"/>
      <w:r w:rsidRPr="007503CF">
        <w:rPr>
          <w:rFonts w:ascii="Times New Roman" w:hAnsi="Times New Roman" w:cs="Times New Roman"/>
        </w:rPr>
        <w:t>sendto</w:t>
      </w:r>
      <w:proofErr w:type="spellEnd"/>
      <w:r w:rsidRPr="007503CF">
        <w:rPr>
          <w:rFonts w:ascii="Times New Roman" w:hAnsi="Times New Roman" w:cs="Times New Roman"/>
        </w:rPr>
        <w:t>. The brief permits blocking clients, a single-threaded server and memory-only storage [1].</w:t>
      </w:r>
    </w:p>
    <w:p w14:paraId="09BF1494" w14:textId="77777777" w:rsidR="00A823C9" w:rsidRPr="007503CF" w:rsidRDefault="005A3B03">
      <w:pPr>
        <w:pStyle w:val="2"/>
        <w:rPr>
          <w:rFonts w:ascii="Times New Roman" w:hAnsi="Times New Roman" w:cs="Times New Roman"/>
        </w:rPr>
      </w:pPr>
      <w:r w:rsidRPr="007503CF">
        <w:rPr>
          <w:rFonts w:ascii="Times New Roman" w:hAnsi="Times New Roman" w:cs="Times New Roman"/>
        </w:rPr>
        <w:t>1.2 Flight records and language interoperability</w:t>
      </w:r>
    </w:p>
    <w:p w14:paraId="09BF1495" w14:textId="77777777" w:rsidR="00A823C9" w:rsidRPr="007503CF" w:rsidRDefault="005A3B03">
      <w:pPr>
        <w:rPr>
          <w:rFonts w:ascii="Times New Roman" w:hAnsi="Times New Roman" w:cs="Times New Roman"/>
        </w:rPr>
      </w:pPr>
      <w:r w:rsidRPr="007503CF">
        <w:rPr>
          <w:rFonts w:ascii="Times New Roman" w:hAnsi="Times New Roman" w:cs="Times New Roman"/>
        </w:rPr>
        <w:t xml:space="preserve">Flight records contain an int32 ID, variable-length source/destination strings, departure time, IEEE-754 float32 fare and int32 seats. Time occupies 20 bytes: five int32 fields for year, </w:t>
      </w:r>
      <w:proofErr w:type="gramStart"/>
      <w:r w:rsidRPr="007503CF">
        <w:rPr>
          <w:rFonts w:ascii="Times New Roman" w:hAnsi="Times New Roman" w:cs="Times New Roman"/>
        </w:rPr>
        <w:t>month</w:t>
      </w:r>
      <w:proofErr w:type="gramEnd"/>
      <w:r w:rsidRPr="007503CF">
        <w:rPr>
          <w:rFonts w:ascii="Times New Roman" w:hAnsi="Times New Roman" w:cs="Times New Roman"/>
        </w:rPr>
        <w:t>, day, hour and minute, interpreted as UTC without a transmitted offset. The decoder checks component ranges, not month lengths or leap years; seeded dates are valid.</w:t>
      </w:r>
    </w:p>
    <w:p w14:paraId="09BF1496" w14:textId="64C1FBCD" w:rsidR="00A823C9" w:rsidRPr="007503CF" w:rsidRDefault="005A3B03">
      <w:pPr>
        <w:rPr>
          <w:rFonts w:ascii="Times New Roman" w:hAnsi="Times New Roman" w:cs="Times New Roman"/>
        </w:rPr>
      </w:pPr>
      <w:r w:rsidRPr="007503CF">
        <w:rPr>
          <w:rFonts w:ascii="Times New Roman" w:hAnsi="Times New Roman" w:cs="Times New Roman"/>
        </w:rPr>
        <w:lastRenderedPageBreak/>
        <w:t xml:space="preserve">The programs share </w:t>
      </w:r>
      <w:proofErr w:type="gramStart"/>
      <w:r w:rsidRPr="007503CF">
        <w:rPr>
          <w:rFonts w:ascii="Times New Roman" w:hAnsi="Times New Roman" w:cs="Times New Roman"/>
        </w:rPr>
        <w:t>a byte</w:t>
      </w:r>
      <w:proofErr w:type="gramEnd"/>
      <w:r w:rsidRPr="007503CF">
        <w:rPr>
          <w:rFonts w:ascii="Times New Roman" w:hAnsi="Times New Roman" w:cs="Times New Roman"/>
        </w:rPr>
        <w:t xml:space="preserve"> specification and conformance vectors in tests/conformance/vectors.md, not implementation code. Neither codec serves as the reference implementation. Section 6.4 states the executed verification scope.</w:t>
      </w:r>
    </w:p>
    <w:p w14:paraId="09BF1497" w14:textId="77777777" w:rsidR="00A823C9" w:rsidRPr="007503CF" w:rsidRDefault="005A3B03">
      <w:pPr>
        <w:pStyle w:val="1"/>
        <w:rPr>
          <w:rFonts w:ascii="Times New Roman" w:hAnsi="Times New Roman" w:cs="Times New Roman"/>
        </w:rPr>
      </w:pPr>
      <w:r w:rsidRPr="007503CF">
        <w:rPr>
          <w:rFonts w:ascii="Times New Roman" w:hAnsi="Times New Roman" w:cs="Times New Roman"/>
        </w:rPr>
        <w:t>2 Communication Protocol and Data Representation</w:t>
      </w:r>
    </w:p>
    <w:p w14:paraId="09BF1498" w14:textId="77777777" w:rsidR="00A823C9" w:rsidRPr="007503CF" w:rsidRDefault="005A3B03">
      <w:pPr>
        <w:rPr>
          <w:rFonts w:ascii="Times New Roman" w:hAnsi="Times New Roman" w:cs="Times New Roman"/>
        </w:rPr>
      </w:pPr>
      <w:r w:rsidRPr="007503CF">
        <w:rPr>
          <w:rFonts w:ascii="Times New Roman" w:hAnsi="Times New Roman" w:cs="Times New Roman"/>
        </w:rPr>
        <w:t>Each message fits one datagram of at most 512 bytes: a 40-byte header and operation-specific body. Messages are not split across datagrams; retries and callbacks generate additional datagrams. Fixed-width scalars use four big-endian bytes; strings and lists have variable lengths.</w:t>
      </w:r>
    </w:p>
    <w:p w14:paraId="09BF1499" w14:textId="77777777" w:rsidR="00A823C9" w:rsidRPr="007503CF" w:rsidRDefault="005A3B03">
      <w:pPr>
        <w:pStyle w:val="2"/>
        <w:rPr>
          <w:rFonts w:ascii="Times New Roman" w:hAnsi="Times New Roman" w:cs="Times New Roman"/>
        </w:rPr>
      </w:pPr>
      <w:r w:rsidRPr="007503CF">
        <w:rPr>
          <w:rFonts w:ascii="Times New Roman" w:hAnsi="Times New Roman" w:cs="Times New Roman"/>
        </w:rPr>
        <w:t>2.1 Message header</w:t>
      </w:r>
    </w:p>
    <w:p w14:paraId="09BF149A" w14:textId="77777777" w:rsidR="00A823C9" w:rsidRPr="007503CF" w:rsidRDefault="005A3B03">
      <w:pPr>
        <w:pStyle w:val="11"/>
        <w:keepNext/>
        <w:keepLines/>
        <w:spacing w:before="120" w:after="120" w:line="240" w:lineRule="auto"/>
        <w:rPr>
          <w:rFonts w:ascii="Times New Roman" w:hAnsi="Times New Roman" w:cs="Times New Roman"/>
        </w:rPr>
      </w:pPr>
      <w:r>
        <w:rPr>
          <w:rFonts w:ascii="Times New Roman" w:eastAsia="Times New Roman" w:hAnsi="Times New Roman" w:cs="Times New Roman"/>
          <w:b/>
          <w:bCs/>
          <w:sz w:val="20"/>
          <w:szCs w:val="20"/>
        </w:rPr>
        <w:t>Table 1.</w:t>
      </w:r>
      <w:r>
        <w:rPr>
          <w:rFonts w:ascii="Times New Roman" w:eastAsia="Times New Roman" w:hAnsi="Times New Roman" w:cs="Times New Roman"/>
          <w:sz w:val="20"/>
          <w:szCs w:val="20"/>
        </w:rPr>
        <w:t xml:space="preserve"> Header layout with offsets measured in bytes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864"/>
        <w:gridCol w:w="936"/>
        <w:gridCol w:w="1584"/>
        <w:gridCol w:w="6552"/>
      </w:tblGrid>
      <w:tr w:rsidR="00A823C9" w:rsidRPr="007503CF" w14:paraId="09BF149F" w14:textId="77777777">
        <w:trPr>
          <w:cantSplit/>
          <w:tblHeader/>
          <w:jc w:val="center"/>
        </w:trPr>
        <w:tc>
          <w:tcPr>
            <w:tcW w:w="864" w:type="dxa"/>
            <w:shd w:val="clear" w:color="auto" w:fill="E8EDF2"/>
            <w:tcMar>
              <w:top w:w="85" w:type="dxa"/>
              <w:left w:w="100" w:type="dxa"/>
              <w:bottom w:w="85" w:type="dxa"/>
              <w:right w:w="100" w:type="dxa"/>
            </w:tcMar>
            <w:vAlign w:val="center"/>
          </w:tcPr>
          <w:p w14:paraId="09BF149B"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b/>
                <w:sz w:val="19"/>
              </w:rPr>
              <w:t>Offset</w:t>
            </w:r>
          </w:p>
        </w:tc>
        <w:tc>
          <w:tcPr>
            <w:tcW w:w="936" w:type="dxa"/>
            <w:shd w:val="clear" w:color="auto" w:fill="E8EDF2"/>
            <w:tcMar>
              <w:top w:w="85" w:type="dxa"/>
              <w:left w:w="100" w:type="dxa"/>
              <w:bottom w:w="85" w:type="dxa"/>
              <w:right w:w="100" w:type="dxa"/>
            </w:tcMar>
            <w:vAlign w:val="center"/>
          </w:tcPr>
          <w:p w14:paraId="09BF149C"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b/>
                <w:sz w:val="19"/>
              </w:rPr>
              <w:t>Type</w:t>
            </w:r>
          </w:p>
        </w:tc>
        <w:tc>
          <w:tcPr>
            <w:tcW w:w="1584" w:type="dxa"/>
            <w:shd w:val="clear" w:color="auto" w:fill="E8EDF2"/>
            <w:tcMar>
              <w:top w:w="85" w:type="dxa"/>
              <w:left w:w="100" w:type="dxa"/>
              <w:bottom w:w="85" w:type="dxa"/>
              <w:right w:w="100" w:type="dxa"/>
            </w:tcMar>
            <w:vAlign w:val="center"/>
          </w:tcPr>
          <w:p w14:paraId="09BF149D"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Field</w:t>
            </w:r>
          </w:p>
        </w:tc>
        <w:tc>
          <w:tcPr>
            <w:tcW w:w="6552" w:type="dxa"/>
            <w:shd w:val="clear" w:color="auto" w:fill="E8EDF2"/>
            <w:tcMar>
              <w:top w:w="85" w:type="dxa"/>
              <w:left w:w="100" w:type="dxa"/>
              <w:bottom w:w="85" w:type="dxa"/>
              <w:right w:w="100" w:type="dxa"/>
            </w:tcMar>
            <w:vAlign w:val="center"/>
          </w:tcPr>
          <w:p w14:paraId="09BF149E"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Meaning</w:t>
            </w:r>
          </w:p>
        </w:tc>
      </w:tr>
      <w:tr w:rsidR="00A823C9" w:rsidRPr="007503CF" w14:paraId="09BF14A4" w14:textId="77777777">
        <w:trPr>
          <w:cantSplit/>
          <w:jc w:val="center"/>
        </w:trPr>
        <w:tc>
          <w:tcPr>
            <w:tcW w:w="864" w:type="dxa"/>
            <w:tcMar>
              <w:top w:w="85" w:type="dxa"/>
              <w:left w:w="100" w:type="dxa"/>
              <w:bottom w:w="85" w:type="dxa"/>
              <w:right w:w="100" w:type="dxa"/>
            </w:tcMar>
            <w:vAlign w:val="center"/>
          </w:tcPr>
          <w:p w14:paraId="09BF14A0"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0</w:t>
            </w:r>
          </w:p>
        </w:tc>
        <w:tc>
          <w:tcPr>
            <w:tcW w:w="936" w:type="dxa"/>
            <w:tcMar>
              <w:top w:w="85" w:type="dxa"/>
              <w:left w:w="100" w:type="dxa"/>
              <w:bottom w:w="85" w:type="dxa"/>
              <w:right w:w="100" w:type="dxa"/>
            </w:tcMar>
            <w:vAlign w:val="center"/>
          </w:tcPr>
          <w:p w14:paraId="09BF14A1"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uint32</w:t>
            </w:r>
          </w:p>
        </w:tc>
        <w:tc>
          <w:tcPr>
            <w:tcW w:w="1584" w:type="dxa"/>
            <w:tcMar>
              <w:top w:w="85" w:type="dxa"/>
              <w:left w:w="100" w:type="dxa"/>
              <w:bottom w:w="85" w:type="dxa"/>
              <w:right w:w="100" w:type="dxa"/>
            </w:tcMar>
            <w:vAlign w:val="center"/>
          </w:tcPr>
          <w:p w14:paraId="09BF14A2"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magic</w:t>
            </w:r>
          </w:p>
        </w:tc>
        <w:tc>
          <w:tcPr>
            <w:tcW w:w="6552" w:type="dxa"/>
            <w:tcMar>
              <w:top w:w="85" w:type="dxa"/>
              <w:left w:w="100" w:type="dxa"/>
              <w:bottom w:w="85" w:type="dxa"/>
              <w:right w:w="100" w:type="dxa"/>
            </w:tcMar>
            <w:vAlign w:val="center"/>
          </w:tcPr>
          <w:p w14:paraId="09BF14A3"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0x53433631, ASCII SC61. A mismatch is logged and dropped without a reply.</w:t>
            </w:r>
          </w:p>
        </w:tc>
      </w:tr>
      <w:tr w:rsidR="00A823C9" w:rsidRPr="007503CF" w14:paraId="09BF14A9" w14:textId="77777777">
        <w:trPr>
          <w:cantSplit/>
          <w:jc w:val="center"/>
        </w:trPr>
        <w:tc>
          <w:tcPr>
            <w:tcW w:w="864" w:type="dxa"/>
            <w:tcMar>
              <w:top w:w="85" w:type="dxa"/>
              <w:left w:w="100" w:type="dxa"/>
              <w:bottom w:w="85" w:type="dxa"/>
              <w:right w:w="100" w:type="dxa"/>
            </w:tcMar>
            <w:vAlign w:val="center"/>
          </w:tcPr>
          <w:p w14:paraId="09BF14A5"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4</w:t>
            </w:r>
          </w:p>
        </w:tc>
        <w:tc>
          <w:tcPr>
            <w:tcW w:w="936" w:type="dxa"/>
            <w:tcMar>
              <w:top w:w="85" w:type="dxa"/>
              <w:left w:w="100" w:type="dxa"/>
              <w:bottom w:w="85" w:type="dxa"/>
              <w:right w:w="100" w:type="dxa"/>
            </w:tcMar>
            <w:vAlign w:val="center"/>
          </w:tcPr>
          <w:p w14:paraId="09BF14A6"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int32</w:t>
            </w:r>
          </w:p>
        </w:tc>
        <w:tc>
          <w:tcPr>
            <w:tcW w:w="1584" w:type="dxa"/>
            <w:tcMar>
              <w:top w:w="85" w:type="dxa"/>
              <w:left w:w="100" w:type="dxa"/>
              <w:bottom w:w="85" w:type="dxa"/>
              <w:right w:w="100" w:type="dxa"/>
            </w:tcMar>
            <w:vAlign w:val="center"/>
          </w:tcPr>
          <w:p w14:paraId="09BF14A7"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version</w:t>
            </w:r>
          </w:p>
        </w:tc>
        <w:tc>
          <w:tcPr>
            <w:tcW w:w="6552" w:type="dxa"/>
            <w:tcMar>
              <w:top w:w="85" w:type="dxa"/>
              <w:left w:w="100" w:type="dxa"/>
              <w:bottom w:w="85" w:type="dxa"/>
              <w:right w:w="100" w:type="dxa"/>
            </w:tcMar>
            <w:vAlign w:val="center"/>
          </w:tcPr>
          <w:p w14:paraId="09BF14A8"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 xml:space="preserve">Version 1. A mismatch produces the </w:t>
            </w:r>
            <w:proofErr w:type="gramStart"/>
            <w:r w:rsidRPr="007503CF">
              <w:rPr>
                <w:rFonts w:ascii="Times New Roman" w:hAnsi="Times New Roman" w:cs="Times New Roman"/>
                <w:sz w:val="19"/>
              </w:rPr>
              <w:t>version</w:t>
            </w:r>
            <w:proofErr w:type="gramEnd"/>
            <w:r w:rsidRPr="007503CF">
              <w:rPr>
                <w:rFonts w:ascii="Times New Roman" w:hAnsi="Times New Roman" w:cs="Times New Roman"/>
                <w:sz w:val="19"/>
              </w:rPr>
              <w:t xml:space="preserve"> error status.</w:t>
            </w:r>
          </w:p>
        </w:tc>
      </w:tr>
      <w:tr w:rsidR="00A823C9" w:rsidRPr="007503CF" w14:paraId="09BF14AE" w14:textId="77777777">
        <w:trPr>
          <w:cantSplit/>
          <w:jc w:val="center"/>
        </w:trPr>
        <w:tc>
          <w:tcPr>
            <w:tcW w:w="864" w:type="dxa"/>
            <w:tcMar>
              <w:top w:w="85" w:type="dxa"/>
              <w:left w:w="100" w:type="dxa"/>
              <w:bottom w:w="85" w:type="dxa"/>
              <w:right w:w="100" w:type="dxa"/>
            </w:tcMar>
            <w:vAlign w:val="center"/>
          </w:tcPr>
          <w:p w14:paraId="09BF14AA"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8</w:t>
            </w:r>
          </w:p>
        </w:tc>
        <w:tc>
          <w:tcPr>
            <w:tcW w:w="936" w:type="dxa"/>
            <w:tcMar>
              <w:top w:w="85" w:type="dxa"/>
              <w:left w:w="100" w:type="dxa"/>
              <w:bottom w:w="85" w:type="dxa"/>
              <w:right w:w="100" w:type="dxa"/>
            </w:tcMar>
            <w:vAlign w:val="center"/>
          </w:tcPr>
          <w:p w14:paraId="09BF14AB"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int32</w:t>
            </w:r>
          </w:p>
        </w:tc>
        <w:tc>
          <w:tcPr>
            <w:tcW w:w="1584" w:type="dxa"/>
            <w:tcMar>
              <w:top w:w="85" w:type="dxa"/>
              <w:left w:w="100" w:type="dxa"/>
              <w:bottom w:w="85" w:type="dxa"/>
              <w:right w:w="100" w:type="dxa"/>
            </w:tcMar>
            <w:vAlign w:val="center"/>
          </w:tcPr>
          <w:p w14:paraId="09BF14AC" w14:textId="77777777" w:rsidR="00A823C9" w:rsidRPr="007503CF" w:rsidRDefault="005A3B03">
            <w:pPr>
              <w:spacing w:after="0" w:line="247" w:lineRule="auto"/>
              <w:rPr>
                <w:rFonts w:ascii="Times New Roman" w:hAnsi="Times New Roman" w:cs="Times New Roman"/>
              </w:rPr>
            </w:pPr>
            <w:proofErr w:type="spellStart"/>
            <w:r w:rsidRPr="007503CF">
              <w:rPr>
                <w:rFonts w:ascii="Times New Roman" w:hAnsi="Times New Roman" w:cs="Times New Roman"/>
                <w:sz w:val="19"/>
              </w:rPr>
              <w:t>messageType</w:t>
            </w:r>
            <w:proofErr w:type="spellEnd"/>
          </w:p>
        </w:tc>
        <w:tc>
          <w:tcPr>
            <w:tcW w:w="6552" w:type="dxa"/>
            <w:tcMar>
              <w:top w:w="85" w:type="dxa"/>
              <w:left w:w="100" w:type="dxa"/>
              <w:bottom w:w="85" w:type="dxa"/>
              <w:right w:w="100" w:type="dxa"/>
            </w:tcMar>
            <w:vAlign w:val="center"/>
          </w:tcPr>
          <w:p w14:paraId="09BF14AD"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0 request; 1 reply; 2 callback; 3 monitor end.</w:t>
            </w:r>
          </w:p>
        </w:tc>
      </w:tr>
      <w:tr w:rsidR="00A823C9" w:rsidRPr="007503CF" w14:paraId="09BF14B3" w14:textId="77777777">
        <w:trPr>
          <w:cantSplit/>
          <w:jc w:val="center"/>
        </w:trPr>
        <w:tc>
          <w:tcPr>
            <w:tcW w:w="864" w:type="dxa"/>
            <w:tcMar>
              <w:top w:w="85" w:type="dxa"/>
              <w:left w:w="100" w:type="dxa"/>
              <w:bottom w:w="85" w:type="dxa"/>
              <w:right w:w="100" w:type="dxa"/>
            </w:tcMar>
            <w:vAlign w:val="center"/>
          </w:tcPr>
          <w:p w14:paraId="09BF14AF"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12</w:t>
            </w:r>
          </w:p>
        </w:tc>
        <w:tc>
          <w:tcPr>
            <w:tcW w:w="936" w:type="dxa"/>
            <w:tcMar>
              <w:top w:w="85" w:type="dxa"/>
              <w:left w:w="100" w:type="dxa"/>
              <w:bottom w:w="85" w:type="dxa"/>
              <w:right w:w="100" w:type="dxa"/>
            </w:tcMar>
            <w:vAlign w:val="center"/>
          </w:tcPr>
          <w:p w14:paraId="09BF14B0"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int32</w:t>
            </w:r>
          </w:p>
        </w:tc>
        <w:tc>
          <w:tcPr>
            <w:tcW w:w="1584" w:type="dxa"/>
            <w:tcMar>
              <w:top w:w="85" w:type="dxa"/>
              <w:left w:w="100" w:type="dxa"/>
              <w:bottom w:w="85" w:type="dxa"/>
              <w:right w:w="100" w:type="dxa"/>
            </w:tcMar>
            <w:vAlign w:val="center"/>
          </w:tcPr>
          <w:p w14:paraId="09BF14B1" w14:textId="77777777" w:rsidR="00A823C9" w:rsidRPr="007503CF" w:rsidRDefault="005A3B03">
            <w:pPr>
              <w:spacing w:after="0" w:line="247" w:lineRule="auto"/>
              <w:rPr>
                <w:rFonts w:ascii="Times New Roman" w:hAnsi="Times New Roman" w:cs="Times New Roman"/>
              </w:rPr>
            </w:pPr>
            <w:proofErr w:type="spellStart"/>
            <w:r w:rsidRPr="007503CF">
              <w:rPr>
                <w:rFonts w:ascii="Times New Roman" w:hAnsi="Times New Roman" w:cs="Times New Roman"/>
                <w:sz w:val="19"/>
              </w:rPr>
              <w:t>opCode</w:t>
            </w:r>
            <w:proofErr w:type="spellEnd"/>
          </w:p>
        </w:tc>
        <w:tc>
          <w:tcPr>
            <w:tcW w:w="6552" w:type="dxa"/>
            <w:tcMar>
              <w:top w:w="85" w:type="dxa"/>
              <w:left w:w="100" w:type="dxa"/>
              <w:bottom w:w="85" w:type="dxa"/>
              <w:right w:w="100" w:type="dxa"/>
            </w:tcMar>
            <w:vAlign w:val="center"/>
          </w:tcPr>
          <w:p w14:paraId="09BF14B2"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Operations 1–6 in requests and replies; 0 in CALLBACK and MONITOR_END.</w:t>
            </w:r>
          </w:p>
        </w:tc>
      </w:tr>
      <w:tr w:rsidR="00A823C9" w:rsidRPr="007503CF" w14:paraId="09BF14B8" w14:textId="77777777">
        <w:trPr>
          <w:cantSplit/>
          <w:jc w:val="center"/>
        </w:trPr>
        <w:tc>
          <w:tcPr>
            <w:tcW w:w="864" w:type="dxa"/>
            <w:tcMar>
              <w:top w:w="85" w:type="dxa"/>
              <w:left w:w="100" w:type="dxa"/>
              <w:bottom w:w="85" w:type="dxa"/>
              <w:right w:w="100" w:type="dxa"/>
            </w:tcMar>
            <w:vAlign w:val="center"/>
          </w:tcPr>
          <w:p w14:paraId="09BF14B4"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16</w:t>
            </w:r>
          </w:p>
        </w:tc>
        <w:tc>
          <w:tcPr>
            <w:tcW w:w="936" w:type="dxa"/>
            <w:tcMar>
              <w:top w:w="85" w:type="dxa"/>
              <w:left w:w="100" w:type="dxa"/>
              <w:bottom w:w="85" w:type="dxa"/>
              <w:right w:w="100" w:type="dxa"/>
            </w:tcMar>
            <w:vAlign w:val="center"/>
          </w:tcPr>
          <w:p w14:paraId="09BF14B5"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int32</w:t>
            </w:r>
          </w:p>
        </w:tc>
        <w:tc>
          <w:tcPr>
            <w:tcW w:w="1584" w:type="dxa"/>
            <w:tcMar>
              <w:top w:w="85" w:type="dxa"/>
              <w:left w:w="100" w:type="dxa"/>
              <w:bottom w:w="85" w:type="dxa"/>
              <w:right w:w="100" w:type="dxa"/>
            </w:tcMar>
            <w:vAlign w:val="center"/>
          </w:tcPr>
          <w:p w14:paraId="09BF14B6"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semantics</w:t>
            </w:r>
          </w:p>
        </w:tc>
        <w:tc>
          <w:tcPr>
            <w:tcW w:w="6552" w:type="dxa"/>
            <w:tcMar>
              <w:top w:w="85" w:type="dxa"/>
              <w:left w:w="100" w:type="dxa"/>
              <w:bottom w:w="85" w:type="dxa"/>
              <w:right w:w="100" w:type="dxa"/>
            </w:tcMar>
            <w:vAlign w:val="center"/>
          </w:tcPr>
          <w:p w14:paraId="09BF14B7"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0 at-least-once; 1 at-most-once. A request in a different mode is refused.</w:t>
            </w:r>
          </w:p>
        </w:tc>
      </w:tr>
      <w:tr w:rsidR="00A823C9" w:rsidRPr="007503CF" w14:paraId="09BF14BD" w14:textId="77777777">
        <w:trPr>
          <w:cantSplit/>
          <w:jc w:val="center"/>
        </w:trPr>
        <w:tc>
          <w:tcPr>
            <w:tcW w:w="864" w:type="dxa"/>
            <w:tcMar>
              <w:top w:w="85" w:type="dxa"/>
              <w:left w:w="100" w:type="dxa"/>
              <w:bottom w:w="85" w:type="dxa"/>
              <w:right w:w="100" w:type="dxa"/>
            </w:tcMar>
            <w:vAlign w:val="center"/>
          </w:tcPr>
          <w:p w14:paraId="09BF14B9"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20</w:t>
            </w:r>
          </w:p>
        </w:tc>
        <w:tc>
          <w:tcPr>
            <w:tcW w:w="936" w:type="dxa"/>
            <w:tcMar>
              <w:top w:w="85" w:type="dxa"/>
              <w:left w:w="100" w:type="dxa"/>
              <w:bottom w:w="85" w:type="dxa"/>
              <w:right w:w="100" w:type="dxa"/>
            </w:tcMar>
            <w:vAlign w:val="center"/>
          </w:tcPr>
          <w:p w14:paraId="09BF14BA"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uint32</w:t>
            </w:r>
          </w:p>
        </w:tc>
        <w:tc>
          <w:tcPr>
            <w:tcW w:w="1584" w:type="dxa"/>
            <w:tcMar>
              <w:top w:w="85" w:type="dxa"/>
              <w:left w:w="100" w:type="dxa"/>
              <w:bottom w:w="85" w:type="dxa"/>
              <w:right w:w="100" w:type="dxa"/>
            </w:tcMar>
            <w:vAlign w:val="center"/>
          </w:tcPr>
          <w:p w14:paraId="09BF14BB" w14:textId="77777777" w:rsidR="00A823C9" w:rsidRPr="007503CF" w:rsidRDefault="005A3B03">
            <w:pPr>
              <w:spacing w:after="0" w:line="247" w:lineRule="auto"/>
              <w:rPr>
                <w:rFonts w:ascii="Times New Roman" w:hAnsi="Times New Roman" w:cs="Times New Roman"/>
              </w:rPr>
            </w:pPr>
            <w:proofErr w:type="spellStart"/>
            <w:r w:rsidRPr="007503CF">
              <w:rPr>
                <w:rFonts w:ascii="Times New Roman" w:hAnsi="Times New Roman" w:cs="Times New Roman"/>
                <w:sz w:val="19"/>
              </w:rPr>
              <w:t>clientId</w:t>
            </w:r>
            <w:proofErr w:type="spellEnd"/>
          </w:p>
        </w:tc>
        <w:tc>
          <w:tcPr>
            <w:tcW w:w="6552" w:type="dxa"/>
            <w:tcMar>
              <w:top w:w="85" w:type="dxa"/>
              <w:left w:w="100" w:type="dxa"/>
              <w:bottom w:w="85" w:type="dxa"/>
              <w:right w:w="100" w:type="dxa"/>
            </w:tcMar>
            <w:vAlign w:val="center"/>
          </w:tcPr>
          <w:p w14:paraId="09BF14BC"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Random non-zero value fixed for a client process lifetime.</w:t>
            </w:r>
          </w:p>
        </w:tc>
      </w:tr>
      <w:tr w:rsidR="00A823C9" w:rsidRPr="007503CF" w14:paraId="09BF14C2" w14:textId="77777777">
        <w:trPr>
          <w:cantSplit/>
          <w:jc w:val="center"/>
        </w:trPr>
        <w:tc>
          <w:tcPr>
            <w:tcW w:w="864" w:type="dxa"/>
            <w:tcMar>
              <w:top w:w="85" w:type="dxa"/>
              <w:left w:w="100" w:type="dxa"/>
              <w:bottom w:w="85" w:type="dxa"/>
              <w:right w:w="100" w:type="dxa"/>
            </w:tcMar>
            <w:vAlign w:val="center"/>
          </w:tcPr>
          <w:p w14:paraId="09BF14BE"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24</w:t>
            </w:r>
          </w:p>
        </w:tc>
        <w:tc>
          <w:tcPr>
            <w:tcW w:w="936" w:type="dxa"/>
            <w:tcMar>
              <w:top w:w="85" w:type="dxa"/>
              <w:left w:w="100" w:type="dxa"/>
              <w:bottom w:w="85" w:type="dxa"/>
              <w:right w:w="100" w:type="dxa"/>
            </w:tcMar>
            <w:vAlign w:val="center"/>
          </w:tcPr>
          <w:p w14:paraId="09BF14BF"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int32</w:t>
            </w:r>
          </w:p>
        </w:tc>
        <w:tc>
          <w:tcPr>
            <w:tcW w:w="1584" w:type="dxa"/>
            <w:tcMar>
              <w:top w:w="85" w:type="dxa"/>
              <w:left w:w="100" w:type="dxa"/>
              <w:bottom w:w="85" w:type="dxa"/>
              <w:right w:w="100" w:type="dxa"/>
            </w:tcMar>
            <w:vAlign w:val="center"/>
          </w:tcPr>
          <w:p w14:paraId="09BF14C0" w14:textId="77777777" w:rsidR="00A823C9" w:rsidRPr="007503CF" w:rsidRDefault="005A3B03">
            <w:pPr>
              <w:spacing w:after="0" w:line="247" w:lineRule="auto"/>
              <w:rPr>
                <w:rFonts w:ascii="Times New Roman" w:hAnsi="Times New Roman" w:cs="Times New Roman"/>
              </w:rPr>
            </w:pPr>
            <w:proofErr w:type="spellStart"/>
            <w:r w:rsidRPr="007503CF">
              <w:rPr>
                <w:rFonts w:ascii="Times New Roman" w:hAnsi="Times New Roman" w:cs="Times New Roman"/>
                <w:sz w:val="19"/>
              </w:rPr>
              <w:t>requestId</w:t>
            </w:r>
            <w:proofErr w:type="spellEnd"/>
          </w:p>
        </w:tc>
        <w:tc>
          <w:tcPr>
            <w:tcW w:w="6552" w:type="dxa"/>
            <w:tcMar>
              <w:top w:w="85" w:type="dxa"/>
              <w:left w:w="100" w:type="dxa"/>
              <w:bottom w:w="85" w:type="dxa"/>
              <w:right w:w="100" w:type="dxa"/>
            </w:tcMar>
            <w:vAlign w:val="center"/>
          </w:tcPr>
          <w:p w14:paraId="09BF14C1"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Increases for each new request and is echoed in the reply. In CALLBACK and MONITOR_END, identifies the MONITOR registration.</w:t>
            </w:r>
          </w:p>
        </w:tc>
      </w:tr>
      <w:tr w:rsidR="00A823C9" w:rsidRPr="007503CF" w14:paraId="09BF14C7" w14:textId="77777777">
        <w:trPr>
          <w:cantSplit/>
          <w:jc w:val="center"/>
        </w:trPr>
        <w:tc>
          <w:tcPr>
            <w:tcW w:w="864" w:type="dxa"/>
            <w:tcMar>
              <w:top w:w="85" w:type="dxa"/>
              <w:left w:w="100" w:type="dxa"/>
              <w:bottom w:w="85" w:type="dxa"/>
              <w:right w:w="100" w:type="dxa"/>
            </w:tcMar>
            <w:vAlign w:val="center"/>
          </w:tcPr>
          <w:p w14:paraId="09BF14C3"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28</w:t>
            </w:r>
          </w:p>
        </w:tc>
        <w:tc>
          <w:tcPr>
            <w:tcW w:w="936" w:type="dxa"/>
            <w:tcMar>
              <w:top w:w="85" w:type="dxa"/>
              <w:left w:w="100" w:type="dxa"/>
              <w:bottom w:w="85" w:type="dxa"/>
              <w:right w:w="100" w:type="dxa"/>
            </w:tcMar>
            <w:vAlign w:val="center"/>
          </w:tcPr>
          <w:p w14:paraId="09BF14C4"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int32</w:t>
            </w:r>
          </w:p>
        </w:tc>
        <w:tc>
          <w:tcPr>
            <w:tcW w:w="1584" w:type="dxa"/>
            <w:tcMar>
              <w:top w:w="85" w:type="dxa"/>
              <w:left w:w="100" w:type="dxa"/>
              <w:bottom w:w="85" w:type="dxa"/>
              <w:right w:w="100" w:type="dxa"/>
            </w:tcMar>
            <w:vAlign w:val="center"/>
          </w:tcPr>
          <w:p w14:paraId="09BF14C5" w14:textId="77777777" w:rsidR="00A823C9" w:rsidRPr="007503CF" w:rsidRDefault="005A3B03">
            <w:pPr>
              <w:spacing w:after="0" w:line="247" w:lineRule="auto"/>
              <w:rPr>
                <w:rFonts w:ascii="Times New Roman" w:hAnsi="Times New Roman" w:cs="Times New Roman"/>
              </w:rPr>
            </w:pPr>
            <w:proofErr w:type="spellStart"/>
            <w:r w:rsidRPr="007503CF">
              <w:rPr>
                <w:rFonts w:ascii="Times New Roman" w:hAnsi="Times New Roman" w:cs="Times New Roman"/>
                <w:sz w:val="19"/>
              </w:rPr>
              <w:t>ackUpTo</w:t>
            </w:r>
            <w:proofErr w:type="spellEnd"/>
          </w:p>
        </w:tc>
        <w:tc>
          <w:tcPr>
            <w:tcW w:w="6552" w:type="dxa"/>
            <w:tcMar>
              <w:top w:w="85" w:type="dxa"/>
              <w:left w:w="100" w:type="dxa"/>
              <w:bottom w:w="85" w:type="dxa"/>
              <w:right w:w="100" w:type="dxa"/>
            </w:tcMar>
            <w:vAlign w:val="center"/>
          </w:tcPr>
          <w:p w14:paraId="09BF14C6"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Highest request ID for which the client has a reply; −1 when unused.</w:t>
            </w:r>
          </w:p>
        </w:tc>
      </w:tr>
      <w:tr w:rsidR="00A823C9" w:rsidRPr="007503CF" w14:paraId="09BF14CC" w14:textId="77777777">
        <w:trPr>
          <w:cantSplit/>
          <w:jc w:val="center"/>
        </w:trPr>
        <w:tc>
          <w:tcPr>
            <w:tcW w:w="864" w:type="dxa"/>
            <w:tcMar>
              <w:top w:w="85" w:type="dxa"/>
              <w:left w:w="100" w:type="dxa"/>
              <w:bottom w:w="85" w:type="dxa"/>
              <w:right w:w="100" w:type="dxa"/>
            </w:tcMar>
            <w:vAlign w:val="center"/>
          </w:tcPr>
          <w:p w14:paraId="09BF14C8"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32</w:t>
            </w:r>
          </w:p>
        </w:tc>
        <w:tc>
          <w:tcPr>
            <w:tcW w:w="936" w:type="dxa"/>
            <w:tcMar>
              <w:top w:w="85" w:type="dxa"/>
              <w:left w:w="100" w:type="dxa"/>
              <w:bottom w:w="85" w:type="dxa"/>
              <w:right w:w="100" w:type="dxa"/>
            </w:tcMar>
            <w:vAlign w:val="center"/>
          </w:tcPr>
          <w:p w14:paraId="09BF14C9"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int32</w:t>
            </w:r>
          </w:p>
        </w:tc>
        <w:tc>
          <w:tcPr>
            <w:tcW w:w="1584" w:type="dxa"/>
            <w:tcMar>
              <w:top w:w="85" w:type="dxa"/>
              <w:left w:w="100" w:type="dxa"/>
              <w:bottom w:w="85" w:type="dxa"/>
              <w:right w:w="100" w:type="dxa"/>
            </w:tcMar>
            <w:vAlign w:val="center"/>
          </w:tcPr>
          <w:p w14:paraId="09BF14CA"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status</w:t>
            </w:r>
          </w:p>
        </w:tc>
        <w:tc>
          <w:tcPr>
            <w:tcW w:w="6552" w:type="dxa"/>
            <w:tcMar>
              <w:top w:w="85" w:type="dxa"/>
              <w:left w:w="100" w:type="dxa"/>
              <w:bottom w:w="85" w:type="dxa"/>
              <w:right w:w="100" w:type="dxa"/>
            </w:tcMar>
            <w:vAlign w:val="center"/>
          </w:tcPr>
          <w:p w14:paraId="09BF14CB"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0 in requests, successful replies, CALLBACK and MONITOR_END; non-zero in error replies.</w:t>
            </w:r>
          </w:p>
        </w:tc>
      </w:tr>
      <w:tr w:rsidR="00A823C9" w:rsidRPr="007503CF" w14:paraId="09BF14D1" w14:textId="77777777">
        <w:trPr>
          <w:cantSplit/>
          <w:jc w:val="center"/>
        </w:trPr>
        <w:tc>
          <w:tcPr>
            <w:tcW w:w="864" w:type="dxa"/>
            <w:tcMar>
              <w:top w:w="85" w:type="dxa"/>
              <w:left w:w="100" w:type="dxa"/>
              <w:bottom w:w="85" w:type="dxa"/>
              <w:right w:w="100" w:type="dxa"/>
            </w:tcMar>
            <w:vAlign w:val="center"/>
          </w:tcPr>
          <w:p w14:paraId="09BF14CD"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36</w:t>
            </w:r>
          </w:p>
        </w:tc>
        <w:tc>
          <w:tcPr>
            <w:tcW w:w="936" w:type="dxa"/>
            <w:tcMar>
              <w:top w:w="85" w:type="dxa"/>
              <w:left w:w="100" w:type="dxa"/>
              <w:bottom w:w="85" w:type="dxa"/>
              <w:right w:w="100" w:type="dxa"/>
            </w:tcMar>
            <w:vAlign w:val="center"/>
          </w:tcPr>
          <w:p w14:paraId="09BF14CE"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int32</w:t>
            </w:r>
          </w:p>
        </w:tc>
        <w:tc>
          <w:tcPr>
            <w:tcW w:w="1584" w:type="dxa"/>
            <w:tcMar>
              <w:top w:w="85" w:type="dxa"/>
              <w:left w:w="100" w:type="dxa"/>
              <w:bottom w:w="85" w:type="dxa"/>
              <w:right w:w="100" w:type="dxa"/>
            </w:tcMar>
            <w:vAlign w:val="center"/>
          </w:tcPr>
          <w:p w14:paraId="09BF14CF" w14:textId="77777777" w:rsidR="00A823C9" w:rsidRPr="007503CF" w:rsidRDefault="005A3B03">
            <w:pPr>
              <w:spacing w:after="0" w:line="247" w:lineRule="auto"/>
              <w:rPr>
                <w:rFonts w:ascii="Times New Roman" w:hAnsi="Times New Roman" w:cs="Times New Roman"/>
              </w:rPr>
            </w:pPr>
            <w:proofErr w:type="spellStart"/>
            <w:r w:rsidRPr="007503CF">
              <w:rPr>
                <w:rFonts w:ascii="Times New Roman" w:hAnsi="Times New Roman" w:cs="Times New Roman"/>
                <w:sz w:val="19"/>
              </w:rPr>
              <w:t>payloadLen</w:t>
            </w:r>
            <w:proofErr w:type="spellEnd"/>
          </w:p>
        </w:tc>
        <w:tc>
          <w:tcPr>
            <w:tcW w:w="6552" w:type="dxa"/>
            <w:tcMar>
              <w:top w:w="85" w:type="dxa"/>
              <w:left w:w="100" w:type="dxa"/>
              <w:bottom w:w="85" w:type="dxa"/>
              <w:right w:w="100" w:type="dxa"/>
            </w:tcMar>
            <w:vAlign w:val="center"/>
          </w:tcPr>
          <w:p w14:paraId="09BF14D0"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Body length in bytes; checked against the received datagram length.</w:t>
            </w:r>
          </w:p>
        </w:tc>
      </w:tr>
    </w:tbl>
    <w:p w14:paraId="09BF14D2" w14:textId="77777777" w:rsidR="00A823C9" w:rsidRPr="007503CF" w:rsidRDefault="00A823C9">
      <w:pPr>
        <w:spacing w:after="40" w:line="240" w:lineRule="auto"/>
        <w:rPr>
          <w:rFonts w:ascii="Times New Roman" w:hAnsi="Times New Roman" w:cs="Times New Roman"/>
        </w:rPr>
      </w:pPr>
    </w:p>
    <w:p w14:paraId="09BF14D3" w14:textId="77777777" w:rsidR="00A823C9" w:rsidRPr="007503CF" w:rsidRDefault="005A3B03">
      <w:pPr>
        <w:rPr>
          <w:rFonts w:ascii="Times New Roman" w:hAnsi="Times New Roman" w:cs="Times New Roman"/>
        </w:rPr>
      </w:pPr>
      <w:r>
        <w:rPr>
          <w:rFonts w:ascii="Times New Roman" w:hAnsi="Times New Roman" w:cs="Times New Roman"/>
        </w:rPr>
        <w:t>Request identity is (clientId, requestId); the sender address routes replies and callbacks. CALLBACK and MONITOR_END headers identify the monitor registration. A CALLBACK body separately identifies the causing reservation by (eventClientId, eventRequestId), followed by its callback sequence. Table 3 gives the body fields; Section 5.5 explains the remaining accounting limits.</w:t>
      </w:r>
    </w:p>
    <w:p w14:paraId="09BF14D4" w14:textId="77777777" w:rsidR="00A823C9" w:rsidRPr="007503CF" w:rsidRDefault="005A3B03">
      <w:pPr>
        <w:pStyle w:val="2"/>
        <w:rPr>
          <w:rFonts w:ascii="Times New Roman" w:hAnsi="Times New Roman" w:cs="Times New Roman"/>
        </w:rPr>
      </w:pPr>
      <w:r w:rsidRPr="007503CF">
        <w:rPr>
          <w:rFonts w:ascii="Times New Roman" w:hAnsi="Times New Roman" w:cs="Times New Roman"/>
        </w:rPr>
        <w:t>2.2 Encoding rules</w:t>
      </w:r>
    </w:p>
    <w:p w14:paraId="09BF14D5" w14:textId="77777777" w:rsidR="00A823C9" w:rsidRPr="007503CF" w:rsidRDefault="005A3B03">
      <w:pPr>
        <w:rPr>
          <w:rFonts w:ascii="Times New Roman" w:hAnsi="Times New Roman" w:cs="Times New Roman"/>
        </w:rPr>
      </w:pPr>
      <w:r w:rsidRPr="007503CF">
        <w:rPr>
          <w:rFonts w:ascii="Times New Roman" w:hAnsi="Times New Roman" w:cs="Times New Roman"/>
        </w:rPr>
        <w:t>The protocol has no type tags: message type and opcode select the body layout. Codec.java and protocol.hpp encode byte arrays directly, without RMI, RPC, CORBA, Java object serialization or Java I/O streams for network marshalling.</w:t>
      </w:r>
    </w:p>
    <w:p w14:paraId="52E6EB97" w14:textId="77777777" w:rsidR="00534402" w:rsidRPr="007503CF" w:rsidRDefault="00873481">
      <w:pPr>
        <w:rPr>
          <w:rFonts w:ascii="Times New Roman" w:hAnsi="Times New Roman" w:cs="Times New Roman"/>
        </w:rPr>
      </w:pPr>
      <w:r>
        <w:rPr>
          <w:rFonts w:ascii="Times New Roman" w:hAnsi="Times New Roman" w:cs="Times New Roman"/>
        </w:rPr>
        <w:t>No stream classes are used for network marshalling. Console input uses standard input through BufferedReader and InputStreamReader, and console output uses PrintStream; these classes do not encode or decode the UDP message bodies.</w:t>
      </w:r>
    </w:p>
    <w:p w14:paraId="09BF14D6" w14:textId="77777777" w:rsidR="00A823C9" w:rsidRPr="007503CF" w:rsidRDefault="005A3B03">
      <w:pPr>
        <w:pStyle w:val="11"/>
        <w:keepNext/>
        <w:keepLines/>
        <w:spacing w:before="120" w:after="120" w:line="240" w:lineRule="auto"/>
        <w:rPr>
          <w:rFonts w:ascii="Times New Roman" w:hAnsi="Times New Roman" w:cs="Times New Roman"/>
        </w:rPr>
      </w:pPr>
      <w:r>
        <w:rPr>
          <w:rFonts w:ascii="Times New Roman" w:eastAsia="Times New Roman" w:hAnsi="Times New Roman" w:cs="Times New Roman"/>
          <w:b/>
          <w:bCs/>
          <w:sz w:val="20"/>
          <w:szCs w:val="20"/>
        </w:rPr>
        <w:t>Table 2.</w:t>
      </w:r>
      <w:r>
        <w:rPr>
          <w:rFonts w:ascii="Times New Roman" w:eastAsia="Times New Roman" w:hAnsi="Times New Roman" w:cs="Times New Roman"/>
          <w:sz w:val="20"/>
          <w:szCs w:val="20"/>
        </w:rPr>
        <w:t xml:space="preserve"> Encoding of scalar and variable-length values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936"/>
        <w:gridCol w:w="4320"/>
        <w:gridCol w:w="4680"/>
      </w:tblGrid>
      <w:tr w:rsidR="00A823C9" w:rsidRPr="007503CF" w14:paraId="09BF14DA" w14:textId="77777777">
        <w:trPr>
          <w:cantSplit/>
          <w:tblHeader/>
          <w:jc w:val="center"/>
        </w:trPr>
        <w:tc>
          <w:tcPr>
            <w:tcW w:w="936" w:type="dxa"/>
            <w:shd w:val="clear" w:color="auto" w:fill="E8EDF2"/>
            <w:tcMar>
              <w:top w:w="85" w:type="dxa"/>
              <w:left w:w="100" w:type="dxa"/>
              <w:bottom w:w="85" w:type="dxa"/>
              <w:right w:w="100" w:type="dxa"/>
            </w:tcMar>
            <w:vAlign w:val="center"/>
          </w:tcPr>
          <w:p w14:paraId="09BF14D7"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Type</w:t>
            </w:r>
          </w:p>
        </w:tc>
        <w:tc>
          <w:tcPr>
            <w:tcW w:w="4320" w:type="dxa"/>
            <w:shd w:val="clear" w:color="auto" w:fill="E8EDF2"/>
            <w:tcMar>
              <w:top w:w="85" w:type="dxa"/>
              <w:left w:w="100" w:type="dxa"/>
              <w:bottom w:w="85" w:type="dxa"/>
              <w:right w:w="100" w:type="dxa"/>
            </w:tcMar>
            <w:vAlign w:val="center"/>
          </w:tcPr>
          <w:p w14:paraId="09BF14D8"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Wire representation</w:t>
            </w:r>
          </w:p>
        </w:tc>
        <w:tc>
          <w:tcPr>
            <w:tcW w:w="4680" w:type="dxa"/>
            <w:shd w:val="clear" w:color="auto" w:fill="E8EDF2"/>
            <w:tcMar>
              <w:top w:w="85" w:type="dxa"/>
              <w:left w:w="100" w:type="dxa"/>
              <w:bottom w:w="85" w:type="dxa"/>
              <w:right w:w="100" w:type="dxa"/>
            </w:tcMar>
            <w:vAlign w:val="center"/>
          </w:tcPr>
          <w:p w14:paraId="09BF14D9"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Language handling</w:t>
            </w:r>
          </w:p>
        </w:tc>
      </w:tr>
      <w:tr w:rsidR="00A823C9" w:rsidRPr="007503CF" w14:paraId="09BF14DE" w14:textId="77777777">
        <w:trPr>
          <w:cantSplit/>
          <w:jc w:val="center"/>
        </w:trPr>
        <w:tc>
          <w:tcPr>
            <w:tcW w:w="936" w:type="dxa"/>
            <w:tcMar>
              <w:top w:w="85" w:type="dxa"/>
              <w:left w:w="100" w:type="dxa"/>
              <w:bottom w:w="85" w:type="dxa"/>
              <w:right w:w="100" w:type="dxa"/>
            </w:tcMar>
            <w:vAlign w:val="center"/>
          </w:tcPr>
          <w:p w14:paraId="09BF14DB"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int32</w:t>
            </w:r>
          </w:p>
        </w:tc>
        <w:tc>
          <w:tcPr>
            <w:tcW w:w="4320" w:type="dxa"/>
            <w:tcMar>
              <w:top w:w="85" w:type="dxa"/>
              <w:left w:w="100" w:type="dxa"/>
              <w:bottom w:w="85" w:type="dxa"/>
              <w:right w:w="100" w:type="dxa"/>
            </w:tcMar>
            <w:vAlign w:val="center"/>
          </w:tcPr>
          <w:p w14:paraId="09BF14DC"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Four bytes, big-endian, two’s complement.</w:t>
            </w:r>
          </w:p>
        </w:tc>
        <w:tc>
          <w:tcPr>
            <w:tcW w:w="4680" w:type="dxa"/>
            <w:tcMar>
              <w:top w:w="85" w:type="dxa"/>
              <w:left w:w="100" w:type="dxa"/>
              <w:bottom w:w="85" w:type="dxa"/>
              <w:right w:w="100" w:type="dxa"/>
            </w:tcMar>
            <w:vAlign w:val="center"/>
          </w:tcPr>
          <w:p w14:paraId="09BF14DD"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C++ encodes the 32-bit representation with explicit big-endian byte shifts; Java also shifts bytes explicitly.</w:t>
            </w:r>
          </w:p>
        </w:tc>
      </w:tr>
      <w:tr w:rsidR="00A823C9" w:rsidRPr="007503CF" w14:paraId="09BF14E2" w14:textId="77777777">
        <w:trPr>
          <w:cantSplit/>
          <w:jc w:val="center"/>
        </w:trPr>
        <w:tc>
          <w:tcPr>
            <w:tcW w:w="936" w:type="dxa"/>
            <w:tcMar>
              <w:top w:w="85" w:type="dxa"/>
              <w:left w:w="100" w:type="dxa"/>
              <w:bottom w:w="85" w:type="dxa"/>
              <w:right w:w="100" w:type="dxa"/>
            </w:tcMar>
            <w:vAlign w:val="center"/>
          </w:tcPr>
          <w:p w14:paraId="09BF14DF"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lastRenderedPageBreak/>
              <w:t>uint32</w:t>
            </w:r>
          </w:p>
        </w:tc>
        <w:tc>
          <w:tcPr>
            <w:tcW w:w="4320" w:type="dxa"/>
            <w:tcMar>
              <w:top w:w="85" w:type="dxa"/>
              <w:left w:w="100" w:type="dxa"/>
              <w:bottom w:w="85" w:type="dxa"/>
              <w:right w:w="100" w:type="dxa"/>
            </w:tcMar>
            <w:vAlign w:val="center"/>
          </w:tcPr>
          <w:p w14:paraId="09BF14E0"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Four bytes, big-endian.</w:t>
            </w:r>
          </w:p>
        </w:tc>
        <w:tc>
          <w:tcPr>
            <w:tcW w:w="4680" w:type="dxa"/>
            <w:tcMar>
              <w:top w:w="85" w:type="dxa"/>
              <w:left w:w="100" w:type="dxa"/>
              <w:bottom w:w="85" w:type="dxa"/>
              <w:right w:w="100" w:type="dxa"/>
            </w:tcMar>
            <w:vAlign w:val="center"/>
          </w:tcPr>
          <w:p w14:paraId="09BF14E1"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C++ writes bytes with shifts and reconstructs them with shifts and bitwise OR. Java holds the value in a long and masks with 0xFFFFFFFFL.</w:t>
            </w:r>
          </w:p>
        </w:tc>
      </w:tr>
      <w:tr w:rsidR="00A823C9" w:rsidRPr="007503CF" w14:paraId="09BF14E6" w14:textId="77777777">
        <w:trPr>
          <w:cantSplit/>
          <w:jc w:val="center"/>
        </w:trPr>
        <w:tc>
          <w:tcPr>
            <w:tcW w:w="936" w:type="dxa"/>
            <w:tcMar>
              <w:top w:w="85" w:type="dxa"/>
              <w:left w:w="100" w:type="dxa"/>
              <w:bottom w:w="85" w:type="dxa"/>
              <w:right w:w="100" w:type="dxa"/>
            </w:tcMar>
            <w:vAlign w:val="center"/>
          </w:tcPr>
          <w:p w14:paraId="09BF14E3"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float32</w:t>
            </w:r>
          </w:p>
        </w:tc>
        <w:tc>
          <w:tcPr>
            <w:tcW w:w="4320" w:type="dxa"/>
            <w:tcMar>
              <w:top w:w="85" w:type="dxa"/>
              <w:left w:w="100" w:type="dxa"/>
              <w:bottom w:w="85" w:type="dxa"/>
              <w:right w:w="100" w:type="dxa"/>
            </w:tcMar>
            <w:vAlign w:val="center"/>
          </w:tcPr>
          <w:p w14:paraId="09BF14E4"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IEEE-754 32-bit pattern, big-endian.</w:t>
            </w:r>
          </w:p>
        </w:tc>
        <w:tc>
          <w:tcPr>
            <w:tcW w:w="4680" w:type="dxa"/>
            <w:tcMar>
              <w:top w:w="85" w:type="dxa"/>
              <w:left w:w="100" w:type="dxa"/>
              <w:bottom w:w="85" w:type="dxa"/>
              <w:right w:w="100" w:type="dxa"/>
            </w:tcMar>
            <w:vAlign w:val="center"/>
          </w:tcPr>
          <w:p w14:paraId="09BF14E5"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 xml:space="preserve">C++ copies float bits into uint32_t with </w:t>
            </w:r>
            <w:proofErr w:type="spellStart"/>
            <w:r w:rsidRPr="007503CF">
              <w:rPr>
                <w:rFonts w:ascii="Times New Roman" w:hAnsi="Times New Roman" w:cs="Times New Roman"/>
                <w:sz w:val="19"/>
              </w:rPr>
              <w:t>memcpy</w:t>
            </w:r>
            <w:proofErr w:type="spellEnd"/>
            <w:r w:rsidRPr="007503CF">
              <w:rPr>
                <w:rFonts w:ascii="Times New Roman" w:hAnsi="Times New Roman" w:cs="Times New Roman"/>
                <w:sz w:val="19"/>
              </w:rPr>
              <w:t xml:space="preserve"> and uses the integer codec. Java uses </w:t>
            </w:r>
            <w:proofErr w:type="spellStart"/>
            <w:r w:rsidRPr="007503CF">
              <w:rPr>
                <w:rFonts w:ascii="Times New Roman" w:hAnsi="Times New Roman" w:cs="Times New Roman"/>
                <w:sz w:val="19"/>
              </w:rPr>
              <w:t>Float.floatToIntBits</w:t>
            </w:r>
            <w:proofErr w:type="spellEnd"/>
            <w:r w:rsidRPr="007503CF">
              <w:rPr>
                <w:rFonts w:ascii="Times New Roman" w:hAnsi="Times New Roman" w:cs="Times New Roman"/>
                <w:sz w:val="19"/>
              </w:rPr>
              <w:t xml:space="preserve"> and writes the result as int32.</w:t>
            </w:r>
          </w:p>
        </w:tc>
      </w:tr>
      <w:tr w:rsidR="00A823C9" w:rsidRPr="007503CF" w14:paraId="09BF14EA" w14:textId="77777777">
        <w:trPr>
          <w:cantSplit/>
          <w:jc w:val="center"/>
        </w:trPr>
        <w:tc>
          <w:tcPr>
            <w:tcW w:w="936" w:type="dxa"/>
            <w:tcMar>
              <w:top w:w="85" w:type="dxa"/>
              <w:left w:w="100" w:type="dxa"/>
              <w:bottom w:w="85" w:type="dxa"/>
              <w:right w:w="100" w:type="dxa"/>
            </w:tcMar>
            <w:vAlign w:val="center"/>
          </w:tcPr>
          <w:p w14:paraId="09BF14E7"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string</w:t>
            </w:r>
          </w:p>
        </w:tc>
        <w:tc>
          <w:tcPr>
            <w:tcW w:w="4320" w:type="dxa"/>
            <w:tcMar>
              <w:top w:w="85" w:type="dxa"/>
              <w:left w:w="100" w:type="dxa"/>
              <w:bottom w:w="85" w:type="dxa"/>
              <w:right w:w="100" w:type="dxa"/>
            </w:tcMar>
            <w:vAlign w:val="center"/>
          </w:tcPr>
          <w:p w14:paraId="09BF14E8"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uint32 byte length, UTF-8 bytes, then zero to three zero bytes to the next four-byte boundary. No terminator.</w:t>
            </w:r>
          </w:p>
        </w:tc>
        <w:tc>
          <w:tcPr>
            <w:tcW w:w="4680" w:type="dxa"/>
            <w:tcMar>
              <w:top w:w="85" w:type="dxa"/>
              <w:left w:w="100" w:type="dxa"/>
              <w:bottom w:w="85" w:type="dxa"/>
              <w:right w:w="100" w:type="dxa"/>
            </w:tcMar>
            <w:vAlign w:val="center"/>
          </w:tcPr>
          <w:p w14:paraId="09BF14E9"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Both implementations use the byte count and skip the alignment padding.</w:t>
            </w:r>
          </w:p>
        </w:tc>
      </w:tr>
      <w:tr w:rsidR="00A823C9" w:rsidRPr="007503CF" w14:paraId="09BF14EE" w14:textId="77777777">
        <w:trPr>
          <w:cantSplit/>
          <w:jc w:val="center"/>
        </w:trPr>
        <w:tc>
          <w:tcPr>
            <w:tcW w:w="936" w:type="dxa"/>
            <w:tcMar>
              <w:top w:w="85" w:type="dxa"/>
              <w:left w:w="100" w:type="dxa"/>
              <w:bottom w:w="85" w:type="dxa"/>
              <w:right w:w="100" w:type="dxa"/>
            </w:tcMar>
            <w:vAlign w:val="center"/>
          </w:tcPr>
          <w:p w14:paraId="09BF14EB"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list</w:t>
            </w:r>
          </w:p>
        </w:tc>
        <w:tc>
          <w:tcPr>
            <w:tcW w:w="4320" w:type="dxa"/>
            <w:tcMar>
              <w:top w:w="85" w:type="dxa"/>
              <w:left w:w="100" w:type="dxa"/>
              <w:bottom w:w="85" w:type="dxa"/>
              <w:right w:w="100" w:type="dxa"/>
            </w:tcMar>
            <w:vAlign w:val="center"/>
          </w:tcPr>
          <w:p w14:paraId="09BF14EC"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uint32 element count followed by the encoded elements.</w:t>
            </w:r>
          </w:p>
        </w:tc>
        <w:tc>
          <w:tcPr>
            <w:tcW w:w="4680" w:type="dxa"/>
            <w:tcMar>
              <w:top w:w="85" w:type="dxa"/>
              <w:left w:w="100" w:type="dxa"/>
              <w:bottom w:w="85" w:type="dxa"/>
              <w:right w:w="100" w:type="dxa"/>
            </w:tcMar>
            <w:vAlign w:val="center"/>
          </w:tcPr>
          <w:p w14:paraId="09BF14ED"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The operation defines the element type; decoding checks available body bytes.</w:t>
            </w:r>
          </w:p>
        </w:tc>
      </w:tr>
    </w:tbl>
    <w:p w14:paraId="09BF14EF" w14:textId="77777777" w:rsidR="00A823C9" w:rsidRPr="007503CF" w:rsidRDefault="00A823C9">
      <w:pPr>
        <w:spacing w:after="40" w:line="240" w:lineRule="auto"/>
        <w:rPr>
          <w:rFonts w:ascii="Times New Roman" w:hAnsi="Times New Roman" w:cs="Times New Roman"/>
        </w:rPr>
      </w:pPr>
    </w:p>
    <w:p w14:paraId="09BF14F0" w14:textId="77777777" w:rsidR="00A823C9" w:rsidRPr="007503CF" w:rsidRDefault="005A3B03">
      <w:pPr>
        <w:rPr>
          <w:rFonts w:ascii="Times New Roman" w:hAnsi="Times New Roman" w:cs="Times New Roman"/>
        </w:rPr>
      </w:pPr>
      <w:r w:rsidRPr="007503CF">
        <w:rPr>
          <w:rFonts w:ascii="Times New Roman" w:hAnsi="Times New Roman" w:cs="Times New Roman"/>
        </w:rPr>
        <w:t>Network byte order gives both languages one convention; Java masking handles unsigned values, which four-byte widths alone do not resolve. Length prefixes and four-byte padding follow the XDR approach [2], but this custom UTF-8 protocol does not claim full XDR compatibility.</w:t>
      </w:r>
    </w:p>
    <w:p w14:paraId="09BF14F1" w14:textId="77777777" w:rsidR="00A823C9" w:rsidRPr="007503CF" w:rsidRDefault="005A3B03">
      <w:pPr>
        <w:pStyle w:val="2"/>
        <w:rPr>
          <w:rFonts w:ascii="Times New Roman" w:hAnsi="Times New Roman" w:cs="Times New Roman"/>
        </w:rPr>
      </w:pPr>
      <w:r w:rsidRPr="007503CF">
        <w:rPr>
          <w:rFonts w:ascii="Times New Roman" w:hAnsi="Times New Roman" w:cs="Times New Roman"/>
        </w:rPr>
        <w:t>2.3 Operation bodies</w:t>
      </w:r>
    </w:p>
    <w:p w14:paraId="09BF14F2" w14:textId="77777777" w:rsidR="00A823C9" w:rsidRPr="007503CF" w:rsidRDefault="005A3B03">
      <w:pPr>
        <w:pStyle w:val="11"/>
        <w:keepNext/>
        <w:keepLines/>
        <w:spacing w:before="120" w:after="120" w:line="240" w:lineRule="auto"/>
        <w:rPr>
          <w:rFonts w:ascii="Times New Roman" w:hAnsi="Times New Roman" w:cs="Times New Roman"/>
        </w:rPr>
      </w:pPr>
      <w:r>
        <w:rPr>
          <w:rFonts w:ascii="Times New Roman" w:eastAsia="Times New Roman" w:hAnsi="Times New Roman" w:cs="Times New Roman"/>
          <w:b/>
          <w:bCs/>
          <w:sz w:val="20"/>
          <w:szCs w:val="20"/>
        </w:rPr>
        <w:t>Table 3.</w:t>
      </w:r>
      <w:r>
        <w:rPr>
          <w:rFonts w:ascii="Times New Roman" w:eastAsia="Times New Roman" w:hAnsi="Times New Roman" w:cs="Times New Roman"/>
          <w:sz w:val="20"/>
          <w:szCs w:val="20"/>
        </w:rPr>
        <w:t xml:space="preserve"> Request bodies and successful response bodies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304"/>
        <w:gridCol w:w="2880"/>
        <w:gridCol w:w="4752"/>
      </w:tblGrid>
      <w:tr w:rsidR="00A823C9" w:rsidRPr="007503CF" w14:paraId="09BF14F6" w14:textId="77777777">
        <w:trPr>
          <w:cantSplit/>
          <w:tblHeader/>
          <w:jc w:val="center"/>
        </w:trPr>
        <w:tc>
          <w:tcPr>
            <w:tcW w:w="2304" w:type="dxa"/>
            <w:shd w:val="clear" w:color="auto" w:fill="E8EDF2"/>
            <w:tcMar>
              <w:top w:w="85" w:type="dxa"/>
              <w:left w:w="100" w:type="dxa"/>
              <w:bottom w:w="85" w:type="dxa"/>
              <w:right w:w="100" w:type="dxa"/>
            </w:tcMar>
            <w:vAlign w:val="center"/>
          </w:tcPr>
          <w:p w14:paraId="09BF14F3"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Operation</w:t>
            </w:r>
          </w:p>
        </w:tc>
        <w:tc>
          <w:tcPr>
            <w:tcW w:w="2880" w:type="dxa"/>
            <w:shd w:val="clear" w:color="auto" w:fill="E8EDF2"/>
            <w:tcMar>
              <w:top w:w="85" w:type="dxa"/>
              <w:left w:w="100" w:type="dxa"/>
              <w:bottom w:w="85" w:type="dxa"/>
              <w:right w:w="100" w:type="dxa"/>
            </w:tcMar>
            <w:vAlign w:val="center"/>
          </w:tcPr>
          <w:p w14:paraId="09BF14F4"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Request body</w:t>
            </w:r>
          </w:p>
        </w:tc>
        <w:tc>
          <w:tcPr>
            <w:tcW w:w="4752" w:type="dxa"/>
            <w:shd w:val="clear" w:color="auto" w:fill="E8EDF2"/>
            <w:tcMar>
              <w:top w:w="85" w:type="dxa"/>
              <w:left w:w="100" w:type="dxa"/>
              <w:bottom w:w="85" w:type="dxa"/>
              <w:right w:w="100" w:type="dxa"/>
            </w:tcMar>
            <w:vAlign w:val="center"/>
          </w:tcPr>
          <w:p w14:paraId="09BF14F5"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Successful reply or notification body</w:t>
            </w:r>
          </w:p>
        </w:tc>
      </w:tr>
      <w:tr w:rsidR="00A823C9" w:rsidRPr="007503CF" w14:paraId="09BF14FA" w14:textId="77777777">
        <w:trPr>
          <w:cantSplit/>
          <w:jc w:val="center"/>
        </w:trPr>
        <w:tc>
          <w:tcPr>
            <w:tcW w:w="2304" w:type="dxa"/>
            <w:tcMar>
              <w:top w:w="85" w:type="dxa"/>
              <w:left w:w="100" w:type="dxa"/>
              <w:bottom w:w="85" w:type="dxa"/>
              <w:right w:w="100" w:type="dxa"/>
            </w:tcMar>
            <w:vAlign w:val="center"/>
          </w:tcPr>
          <w:p w14:paraId="09BF14F7" w14:textId="77777777" w:rsidR="00A823C9" w:rsidRPr="007503CF" w:rsidRDefault="005A3B03">
            <w:pPr>
              <w:spacing w:after="0" w:line="247" w:lineRule="auto"/>
              <w:rPr>
                <w:rFonts w:ascii="Times New Roman" w:hAnsi="Times New Roman" w:cs="Times New Roman"/>
              </w:rPr>
            </w:pPr>
            <w:proofErr w:type="gramStart"/>
            <w:r w:rsidRPr="007503CF">
              <w:rPr>
                <w:rFonts w:ascii="Times New Roman" w:hAnsi="Times New Roman" w:cs="Times New Roman"/>
                <w:sz w:val="19"/>
              </w:rPr>
              <w:t>1  QUERY</w:t>
            </w:r>
            <w:proofErr w:type="gramEnd"/>
            <w:r w:rsidRPr="007503CF">
              <w:rPr>
                <w:rFonts w:ascii="Times New Roman" w:hAnsi="Times New Roman" w:cs="Times New Roman"/>
                <w:sz w:val="19"/>
              </w:rPr>
              <w:t>_BY_ROUTE</w:t>
            </w:r>
          </w:p>
        </w:tc>
        <w:tc>
          <w:tcPr>
            <w:tcW w:w="2880" w:type="dxa"/>
            <w:tcMar>
              <w:top w:w="85" w:type="dxa"/>
              <w:left w:w="100" w:type="dxa"/>
              <w:bottom w:w="85" w:type="dxa"/>
              <w:right w:w="100" w:type="dxa"/>
            </w:tcMar>
            <w:vAlign w:val="center"/>
          </w:tcPr>
          <w:p w14:paraId="09BF14F8"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string source; string destination</w:t>
            </w:r>
          </w:p>
        </w:tc>
        <w:tc>
          <w:tcPr>
            <w:tcW w:w="4752" w:type="dxa"/>
            <w:tcMar>
              <w:top w:w="85" w:type="dxa"/>
              <w:left w:w="100" w:type="dxa"/>
              <w:bottom w:w="85" w:type="dxa"/>
              <w:right w:w="100" w:type="dxa"/>
            </w:tcMar>
            <w:vAlign w:val="center"/>
          </w:tcPr>
          <w:p w14:paraId="09BF14F9"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int32 truncated flag; uint32 count; count × int32 flight IDs</w:t>
            </w:r>
          </w:p>
        </w:tc>
      </w:tr>
      <w:tr w:rsidR="00A823C9" w:rsidRPr="007503CF" w14:paraId="09BF14FE" w14:textId="77777777">
        <w:trPr>
          <w:cantSplit/>
          <w:jc w:val="center"/>
        </w:trPr>
        <w:tc>
          <w:tcPr>
            <w:tcW w:w="2304" w:type="dxa"/>
            <w:tcMar>
              <w:top w:w="85" w:type="dxa"/>
              <w:left w:w="100" w:type="dxa"/>
              <w:bottom w:w="85" w:type="dxa"/>
              <w:right w:w="100" w:type="dxa"/>
            </w:tcMar>
            <w:vAlign w:val="center"/>
          </w:tcPr>
          <w:p w14:paraId="09BF14FB" w14:textId="77777777" w:rsidR="00A823C9" w:rsidRPr="007503CF" w:rsidRDefault="005A3B03">
            <w:pPr>
              <w:spacing w:after="0" w:line="247" w:lineRule="auto"/>
              <w:rPr>
                <w:rFonts w:ascii="Times New Roman" w:hAnsi="Times New Roman" w:cs="Times New Roman"/>
              </w:rPr>
            </w:pPr>
            <w:proofErr w:type="gramStart"/>
            <w:r w:rsidRPr="007503CF">
              <w:rPr>
                <w:rFonts w:ascii="Times New Roman" w:hAnsi="Times New Roman" w:cs="Times New Roman"/>
                <w:sz w:val="19"/>
              </w:rPr>
              <w:t>2  QUERY</w:t>
            </w:r>
            <w:proofErr w:type="gramEnd"/>
            <w:r w:rsidRPr="007503CF">
              <w:rPr>
                <w:rFonts w:ascii="Times New Roman" w:hAnsi="Times New Roman" w:cs="Times New Roman"/>
                <w:sz w:val="19"/>
              </w:rPr>
              <w:t>_BY_ID</w:t>
            </w:r>
          </w:p>
        </w:tc>
        <w:tc>
          <w:tcPr>
            <w:tcW w:w="2880" w:type="dxa"/>
            <w:tcMar>
              <w:top w:w="85" w:type="dxa"/>
              <w:left w:w="100" w:type="dxa"/>
              <w:bottom w:w="85" w:type="dxa"/>
              <w:right w:w="100" w:type="dxa"/>
            </w:tcMar>
            <w:vAlign w:val="center"/>
          </w:tcPr>
          <w:p w14:paraId="09BF14FC"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int32 flight ID</w:t>
            </w:r>
          </w:p>
        </w:tc>
        <w:tc>
          <w:tcPr>
            <w:tcW w:w="4752" w:type="dxa"/>
            <w:tcMar>
              <w:top w:w="85" w:type="dxa"/>
              <w:left w:w="100" w:type="dxa"/>
              <w:bottom w:w="85" w:type="dxa"/>
              <w:right w:w="100" w:type="dxa"/>
            </w:tcMar>
            <w:vAlign w:val="center"/>
          </w:tcPr>
          <w:p w14:paraId="09BF14FD"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5 × int32 departure time; float32 airfare; int32 seats available</w:t>
            </w:r>
          </w:p>
        </w:tc>
      </w:tr>
      <w:tr w:rsidR="00A823C9" w:rsidRPr="007503CF" w14:paraId="09BF1502" w14:textId="77777777">
        <w:trPr>
          <w:cantSplit/>
          <w:jc w:val="center"/>
        </w:trPr>
        <w:tc>
          <w:tcPr>
            <w:tcW w:w="2304" w:type="dxa"/>
            <w:tcMar>
              <w:top w:w="85" w:type="dxa"/>
              <w:left w:w="100" w:type="dxa"/>
              <w:bottom w:w="85" w:type="dxa"/>
              <w:right w:w="100" w:type="dxa"/>
            </w:tcMar>
            <w:vAlign w:val="center"/>
          </w:tcPr>
          <w:p w14:paraId="09BF14FF" w14:textId="77777777" w:rsidR="00A823C9" w:rsidRPr="007503CF" w:rsidRDefault="005A3B03">
            <w:pPr>
              <w:spacing w:after="0" w:line="247" w:lineRule="auto"/>
              <w:rPr>
                <w:rFonts w:ascii="Times New Roman" w:hAnsi="Times New Roman" w:cs="Times New Roman"/>
              </w:rPr>
            </w:pPr>
            <w:proofErr w:type="gramStart"/>
            <w:r w:rsidRPr="007503CF">
              <w:rPr>
                <w:rFonts w:ascii="Times New Roman" w:hAnsi="Times New Roman" w:cs="Times New Roman"/>
                <w:sz w:val="19"/>
              </w:rPr>
              <w:t>3  RESERVE</w:t>
            </w:r>
            <w:proofErr w:type="gramEnd"/>
          </w:p>
        </w:tc>
        <w:tc>
          <w:tcPr>
            <w:tcW w:w="2880" w:type="dxa"/>
            <w:tcMar>
              <w:top w:w="85" w:type="dxa"/>
              <w:left w:w="100" w:type="dxa"/>
              <w:bottom w:w="85" w:type="dxa"/>
              <w:right w:w="100" w:type="dxa"/>
            </w:tcMar>
            <w:vAlign w:val="center"/>
          </w:tcPr>
          <w:p w14:paraId="09BF1500"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int32 flight ID; int32 seats ≥ 1</w:t>
            </w:r>
          </w:p>
        </w:tc>
        <w:tc>
          <w:tcPr>
            <w:tcW w:w="4752" w:type="dxa"/>
            <w:tcMar>
              <w:top w:w="85" w:type="dxa"/>
              <w:left w:w="100" w:type="dxa"/>
              <w:bottom w:w="85" w:type="dxa"/>
              <w:right w:w="100" w:type="dxa"/>
            </w:tcMar>
            <w:vAlign w:val="center"/>
          </w:tcPr>
          <w:p w14:paraId="09BF1501"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int32 seats available after reservation</w:t>
            </w:r>
          </w:p>
        </w:tc>
      </w:tr>
      <w:tr w:rsidR="00A823C9" w:rsidRPr="007503CF" w14:paraId="09BF1506" w14:textId="77777777">
        <w:trPr>
          <w:cantSplit/>
          <w:jc w:val="center"/>
        </w:trPr>
        <w:tc>
          <w:tcPr>
            <w:tcW w:w="2304" w:type="dxa"/>
            <w:tcMar>
              <w:top w:w="85" w:type="dxa"/>
              <w:left w:w="100" w:type="dxa"/>
              <w:bottom w:w="85" w:type="dxa"/>
              <w:right w:w="100" w:type="dxa"/>
            </w:tcMar>
            <w:vAlign w:val="center"/>
          </w:tcPr>
          <w:p w14:paraId="09BF1503" w14:textId="77777777" w:rsidR="00A823C9" w:rsidRPr="007503CF" w:rsidRDefault="005A3B03">
            <w:pPr>
              <w:spacing w:after="0" w:line="247" w:lineRule="auto"/>
              <w:rPr>
                <w:rFonts w:ascii="Times New Roman" w:hAnsi="Times New Roman" w:cs="Times New Roman"/>
              </w:rPr>
            </w:pPr>
            <w:proofErr w:type="gramStart"/>
            <w:r w:rsidRPr="007503CF">
              <w:rPr>
                <w:rFonts w:ascii="Times New Roman" w:hAnsi="Times New Roman" w:cs="Times New Roman"/>
                <w:sz w:val="19"/>
              </w:rPr>
              <w:t>4  MONITOR</w:t>
            </w:r>
            <w:proofErr w:type="gramEnd"/>
          </w:p>
        </w:tc>
        <w:tc>
          <w:tcPr>
            <w:tcW w:w="2880" w:type="dxa"/>
            <w:tcMar>
              <w:top w:w="85" w:type="dxa"/>
              <w:left w:w="100" w:type="dxa"/>
              <w:bottom w:w="85" w:type="dxa"/>
              <w:right w:w="100" w:type="dxa"/>
            </w:tcMar>
            <w:vAlign w:val="center"/>
          </w:tcPr>
          <w:p w14:paraId="09BF1504"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int32 flight ID;</w:t>
            </w:r>
            <w:r w:rsidRPr="007503CF">
              <w:rPr>
                <w:rFonts w:ascii="Times New Roman" w:hAnsi="Times New Roman" w:cs="Times New Roman"/>
                <w:sz w:val="19"/>
              </w:rPr>
              <w:br/>
              <w:t xml:space="preserve">int32 interval in </w:t>
            </w:r>
            <w:proofErr w:type="spellStart"/>
            <w:r w:rsidRPr="007503CF">
              <w:rPr>
                <w:rFonts w:ascii="Times New Roman" w:hAnsi="Times New Roman" w:cs="Times New Roman"/>
                <w:sz w:val="19"/>
              </w:rPr>
              <w:t>ms</w:t>
            </w:r>
            <w:proofErr w:type="spellEnd"/>
            <w:r w:rsidRPr="007503CF">
              <w:rPr>
                <w:rFonts w:ascii="Times New Roman" w:hAnsi="Times New Roman" w:cs="Times New Roman"/>
                <w:sz w:val="19"/>
              </w:rPr>
              <w:br/>
              <w:t>(1 to 300000)</w:t>
            </w:r>
          </w:p>
        </w:tc>
        <w:tc>
          <w:tcPr>
            <w:tcW w:w="4752" w:type="dxa"/>
            <w:tcMar>
              <w:top w:w="85" w:type="dxa"/>
              <w:left w:w="100" w:type="dxa"/>
              <w:bottom w:w="85" w:type="dxa"/>
              <w:right w:w="100" w:type="dxa"/>
            </w:tcMar>
            <w:vAlign w:val="center"/>
          </w:tcPr>
          <w:p w14:paraId="09BF1505"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 xml:space="preserve">int32 seats at registration; int32 configured interval in </w:t>
            </w:r>
            <w:proofErr w:type="spellStart"/>
            <w:r w:rsidRPr="007503CF">
              <w:rPr>
                <w:rFonts w:ascii="Times New Roman" w:hAnsi="Times New Roman" w:cs="Times New Roman"/>
                <w:sz w:val="19"/>
              </w:rPr>
              <w:t>ms</w:t>
            </w:r>
            <w:proofErr w:type="spellEnd"/>
          </w:p>
        </w:tc>
      </w:tr>
      <w:tr w:rsidR="00A823C9" w:rsidRPr="007503CF" w14:paraId="09BF150A" w14:textId="77777777">
        <w:trPr>
          <w:cantSplit/>
          <w:jc w:val="center"/>
        </w:trPr>
        <w:tc>
          <w:tcPr>
            <w:tcW w:w="2304" w:type="dxa"/>
            <w:tcMar>
              <w:top w:w="85" w:type="dxa"/>
              <w:left w:w="100" w:type="dxa"/>
              <w:bottom w:w="85" w:type="dxa"/>
              <w:right w:w="100" w:type="dxa"/>
            </w:tcMar>
            <w:vAlign w:val="center"/>
          </w:tcPr>
          <w:p w14:paraId="09BF1507" w14:textId="77777777" w:rsidR="00A823C9" w:rsidRPr="007503CF" w:rsidRDefault="005A3B03">
            <w:pPr>
              <w:spacing w:after="0" w:line="247" w:lineRule="auto"/>
              <w:rPr>
                <w:rFonts w:ascii="Times New Roman" w:hAnsi="Times New Roman" w:cs="Times New Roman"/>
              </w:rPr>
            </w:pPr>
            <w:proofErr w:type="gramStart"/>
            <w:r w:rsidRPr="007503CF">
              <w:rPr>
                <w:rFonts w:ascii="Times New Roman" w:hAnsi="Times New Roman" w:cs="Times New Roman"/>
                <w:sz w:val="19"/>
              </w:rPr>
              <w:t>5  ADJUST</w:t>
            </w:r>
            <w:proofErr w:type="gramEnd"/>
            <w:r w:rsidRPr="007503CF">
              <w:rPr>
                <w:rFonts w:ascii="Times New Roman" w:hAnsi="Times New Roman" w:cs="Times New Roman"/>
                <w:sz w:val="19"/>
              </w:rPr>
              <w:t>_FARE</w:t>
            </w:r>
          </w:p>
        </w:tc>
        <w:tc>
          <w:tcPr>
            <w:tcW w:w="2880" w:type="dxa"/>
            <w:tcMar>
              <w:top w:w="85" w:type="dxa"/>
              <w:left w:w="100" w:type="dxa"/>
              <w:bottom w:w="85" w:type="dxa"/>
              <w:right w:w="100" w:type="dxa"/>
            </w:tcMar>
            <w:vAlign w:val="center"/>
          </w:tcPr>
          <w:p w14:paraId="09BF1508"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int32 flight ID; float32 delta</w:t>
            </w:r>
          </w:p>
        </w:tc>
        <w:tc>
          <w:tcPr>
            <w:tcW w:w="4752" w:type="dxa"/>
            <w:tcMar>
              <w:top w:w="85" w:type="dxa"/>
              <w:left w:w="100" w:type="dxa"/>
              <w:bottom w:w="85" w:type="dxa"/>
              <w:right w:w="100" w:type="dxa"/>
            </w:tcMar>
            <w:vAlign w:val="center"/>
          </w:tcPr>
          <w:p w14:paraId="09BF1509"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float32 airfare after adjustment</w:t>
            </w:r>
          </w:p>
        </w:tc>
      </w:tr>
      <w:tr w:rsidR="00A823C9" w:rsidRPr="007503CF" w14:paraId="09BF150E" w14:textId="77777777">
        <w:trPr>
          <w:cantSplit/>
          <w:jc w:val="center"/>
        </w:trPr>
        <w:tc>
          <w:tcPr>
            <w:tcW w:w="2304" w:type="dxa"/>
            <w:tcMar>
              <w:top w:w="85" w:type="dxa"/>
              <w:left w:w="100" w:type="dxa"/>
              <w:bottom w:w="85" w:type="dxa"/>
              <w:right w:w="100" w:type="dxa"/>
            </w:tcMar>
            <w:vAlign w:val="center"/>
          </w:tcPr>
          <w:p w14:paraId="09BF150B" w14:textId="77777777" w:rsidR="00A823C9" w:rsidRPr="007503CF" w:rsidRDefault="005A3B03">
            <w:pPr>
              <w:spacing w:after="0" w:line="247" w:lineRule="auto"/>
              <w:rPr>
                <w:rFonts w:ascii="Times New Roman" w:hAnsi="Times New Roman" w:cs="Times New Roman"/>
              </w:rPr>
            </w:pPr>
            <w:proofErr w:type="gramStart"/>
            <w:r w:rsidRPr="007503CF">
              <w:rPr>
                <w:rFonts w:ascii="Times New Roman" w:hAnsi="Times New Roman" w:cs="Times New Roman"/>
                <w:sz w:val="19"/>
              </w:rPr>
              <w:t>6  SET</w:t>
            </w:r>
            <w:proofErr w:type="gramEnd"/>
            <w:r w:rsidRPr="007503CF">
              <w:rPr>
                <w:rFonts w:ascii="Times New Roman" w:hAnsi="Times New Roman" w:cs="Times New Roman"/>
                <w:sz w:val="19"/>
              </w:rPr>
              <w:t>_FARE</w:t>
            </w:r>
          </w:p>
        </w:tc>
        <w:tc>
          <w:tcPr>
            <w:tcW w:w="2880" w:type="dxa"/>
            <w:tcMar>
              <w:top w:w="85" w:type="dxa"/>
              <w:left w:w="100" w:type="dxa"/>
              <w:bottom w:w="85" w:type="dxa"/>
              <w:right w:w="100" w:type="dxa"/>
            </w:tcMar>
            <w:vAlign w:val="center"/>
          </w:tcPr>
          <w:p w14:paraId="09BF150C"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int32 flight ID; float32 new fare</w:t>
            </w:r>
          </w:p>
        </w:tc>
        <w:tc>
          <w:tcPr>
            <w:tcW w:w="4752" w:type="dxa"/>
            <w:tcMar>
              <w:top w:w="85" w:type="dxa"/>
              <w:left w:w="100" w:type="dxa"/>
              <w:bottom w:w="85" w:type="dxa"/>
              <w:right w:w="100" w:type="dxa"/>
            </w:tcMar>
            <w:vAlign w:val="center"/>
          </w:tcPr>
          <w:p w14:paraId="09BF150D"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float32 airfare after assignment</w:t>
            </w:r>
          </w:p>
        </w:tc>
      </w:tr>
      <w:tr w:rsidR="00A823C9" w:rsidRPr="007503CF" w14:paraId="09BF1512" w14:textId="77777777">
        <w:trPr>
          <w:cantSplit/>
          <w:jc w:val="center"/>
        </w:trPr>
        <w:tc>
          <w:tcPr>
            <w:tcW w:w="2304" w:type="dxa"/>
            <w:tcMar>
              <w:top w:w="85" w:type="dxa"/>
              <w:left w:w="100" w:type="dxa"/>
              <w:bottom w:w="85" w:type="dxa"/>
              <w:right w:w="100" w:type="dxa"/>
            </w:tcMar>
            <w:vAlign w:val="center"/>
          </w:tcPr>
          <w:p w14:paraId="09BF150F"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CALLBACK</w:t>
            </w:r>
          </w:p>
        </w:tc>
        <w:tc>
          <w:tcPr>
            <w:tcW w:w="2880" w:type="dxa"/>
            <w:tcMar>
              <w:top w:w="85" w:type="dxa"/>
              <w:left w:w="100" w:type="dxa"/>
              <w:bottom w:w="85" w:type="dxa"/>
              <w:right w:w="100" w:type="dxa"/>
            </w:tcMar>
            <w:vAlign w:val="center"/>
          </w:tcPr>
          <w:p w14:paraId="09BF1510"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Server to client</w:t>
            </w:r>
          </w:p>
        </w:tc>
        <w:tc>
          <w:tcPr>
            <w:tcW w:w="4752" w:type="dxa"/>
            <w:tcMar>
              <w:top w:w="85" w:type="dxa"/>
              <w:left w:w="100" w:type="dxa"/>
              <w:bottom w:w="85" w:type="dxa"/>
              <w:right w:w="100" w:type="dxa"/>
            </w:tcMar>
            <w:vAlign w:val="center"/>
          </w:tcPr>
          <w:p w14:paraId="09BF1511" w14:textId="77777777" w:rsidR="00A823C9" w:rsidRPr="007503CF" w:rsidRDefault="005A3B03">
            <w:pPr>
              <w:spacing w:after="0" w:line="247" w:lineRule="auto"/>
              <w:rPr>
                <w:rFonts w:ascii="Times New Roman" w:hAnsi="Times New Roman" w:cs="Times New Roman"/>
              </w:rPr>
            </w:pPr>
            <w:r>
              <w:rPr>
                <w:rFonts w:ascii="Times New Roman" w:hAnsi="Times New Roman" w:cs="Times New Roman"/>
                <w:sz w:val="19"/>
              </w:rPr>
              <w:t>int32 flightId; int32 seatsAvailable; uint32 eventClientId; int32 eventRequestId; int32 callbackSeq (20 bytes)</w:t>
            </w:r>
          </w:p>
        </w:tc>
      </w:tr>
      <w:tr w:rsidR="00A823C9" w:rsidRPr="007503CF" w14:paraId="09BF1516" w14:textId="77777777">
        <w:trPr>
          <w:cantSplit/>
          <w:jc w:val="center"/>
        </w:trPr>
        <w:tc>
          <w:tcPr>
            <w:tcW w:w="2304" w:type="dxa"/>
            <w:tcMar>
              <w:top w:w="85" w:type="dxa"/>
              <w:left w:w="100" w:type="dxa"/>
              <w:bottom w:w="85" w:type="dxa"/>
              <w:right w:w="100" w:type="dxa"/>
            </w:tcMar>
            <w:vAlign w:val="center"/>
          </w:tcPr>
          <w:p w14:paraId="09BF1513"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MONITOR_END</w:t>
            </w:r>
          </w:p>
        </w:tc>
        <w:tc>
          <w:tcPr>
            <w:tcW w:w="2880" w:type="dxa"/>
            <w:tcMar>
              <w:top w:w="85" w:type="dxa"/>
              <w:left w:w="100" w:type="dxa"/>
              <w:bottom w:w="85" w:type="dxa"/>
              <w:right w:w="100" w:type="dxa"/>
            </w:tcMar>
            <w:vAlign w:val="center"/>
          </w:tcPr>
          <w:p w14:paraId="09BF1514"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Server to client</w:t>
            </w:r>
          </w:p>
        </w:tc>
        <w:tc>
          <w:tcPr>
            <w:tcW w:w="4752" w:type="dxa"/>
            <w:tcMar>
              <w:top w:w="85" w:type="dxa"/>
              <w:left w:w="100" w:type="dxa"/>
              <w:bottom w:w="85" w:type="dxa"/>
              <w:right w:w="100" w:type="dxa"/>
            </w:tcMar>
            <w:vAlign w:val="center"/>
          </w:tcPr>
          <w:p w14:paraId="09BF1515"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int32 flight ID; int32 total generated callback notifications</w:t>
            </w:r>
          </w:p>
        </w:tc>
      </w:tr>
    </w:tbl>
    <w:p w14:paraId="09BF1517" w14:textId="77777777" w:rsidR="00A823C9" w:rsidRPr="007503CF" w:rsidRDefault="00A823C9">
      <w:pPr>
        <w:spacing w:after="40" w:line="240" w:lineRule="auto"/>
        <w:rPr>
          <w:rFonts w:ascii="Times New Roman" w:hAnsi="Times New Roman" w:cs="Times New Roman"/>
        </w:rPr>
      </w:pPr>
    </w:p>
    <w:p w14:paraId="09BF1518" w14:textId="77777777" w:rsidR="00A823C9" w:rsidRPr="007503CF" w:rsidRDefault="005A3B03">
      <w:pPr>
        <w:rPr>
          <w:rFonts w:ascii="Times New Roman" w:hAnsi="Times New Roman" w:cs="Times New Roman"/>
        </w:rPr>
      </w:pPr>
      <w:r w:rsidRPr="007503CF">
        <w:rPr>
          <w:rFonts w:ascii="Times New Roman" w:hAnsi="Times New Roman" w:cs="Times New Roman"/>
        </w:rPr>
        <w:t>Error replies carry a non-zero status and empty body; the client displays a readable message. Appendix B lists success and error codes.</w:t>
      </w:r>
    </w:p>
    <w:p w14:paraId="09BF1519" w14:textId="77777777" w:rsidR="00A823C9" w:rsidRPr="007503CF" w:rsidRDefault="005A3B03">
      <w:pPr>
        <w:pStyle w:val="2"/>
        <w:rPr>
          <w:rFonts w:ascii="Times New Roman" w:hAnsi="Times New Roman" w:cs="Times New Roman"/>
        </w:rPr>
      </w:pPr>
      <w:r w:rsidRPr="007503CF">
        <w:rPr>
          <w:rFonts w:ascii="Times New Roman" w:hAnsi="Times New Roman" w:cs="Times New Roman"/>
        </w:rPr>
        <w:t>2.4 Validation and error handling</w:t>
      </w:r>
    </w:p>
    <w:p w14:paraId="09BF151A" w14:textId="00E5E67B" w:rsidR="00A823C9" w:rsidRPr="007503CF" w:rsidRDefault="005A3B03">
      <w:pPr>
        <w:rPr>
          <w:rFonts w:ascii="Times New Roman" w:hAnsi="Times New Roman" w:cs="Times New Roman"/>
        </w:rPr>
      </w:pPr>
      <w:r w:rsidRPr="007503CF">
        <w:rPr>
          <w:rFonts w:ascii="Times New Roman" w:hAnsi="Times New Roman" w:cs="Times New Roman"/>
        </w:rPr>
        <w:t xml:space="preserve">Before </w:t>
      </w:r>
      <w:proofErr w:type="gramStart"/>
      <w:r w:rsidRPr="007503CF">
        <w:rPr>
          <w:rFonts w:ascii="Times New Roman" w:hAnsi="Times New Roman" w:cs="Times New Roman"/>
        </w:rPr>
        <w:t>dispatch</w:t>
      </w:r>
      <w:proofErr w:type="gramEnd"/>
      <w:r w:rsidRPr="007503CF">
        <w:rPr>
          <w:rFonts w:ascii="Times New Roman" w:hAnsi="Times New Roman" w:cs="Times New Roman"/>
        </w:rPr>
        <w:t>, the server checks the 40-byte minimum header, magic, version, message type, mode, request identifiers and exact datagram length. Body decoders check bounds, strings ≤63 bytes, argument ranges and finite floats; Java also bounds route-result counts by available body bytes. Departure-time checks cover individual component ranges but accept invalid dates such as 31 February. Short or bad-magic packets are dropped; other errors receive replies when sufficient valid header information identifies the exchange.</w:t>
      </w:r>
    </w:p>
    <w:p w14:paraId="09BF151B" w14:textId="77777777" w:rsidR="00A823C9" w:rsidRPr="007503CF" w:rsidRDefault="005A3B03">
      <w:pPr>
        <w:rPr>
          <w:rFonts w:ascii="Times New Roman" w:hAnsi="Times New Roman" w:cs="Times New Roman"/>
        </w:rPr>
      </w:pPr>
      <w:r w:rsidRPr="007503CF">
        <w:rPr>
          <w:rFonts w:ascii="Times New Roman" w:hAnsi="Times New Roman" w:cs="Times New Roman"/>
        </w:rPr>
        <w:lastRenderedPageBreak/>
        <w:t xml:space="preserve">Ordinary replies are matched by </w:t>
      </w:r>
      <w:proofErr w:type="spellStart"/>
      <w:r w:rsidRPr="007503CF">
        <w:rPr>
          <w:rFonts w:ascii="Times New Roman" w:hAnsi="Times New Roman" w:cs="Times New Roman"/>
        </w:rPr>
        <w:t>clientId</w:t>
      </w:r>
      <w:proofErr w:type="spellEnd"/>
      <w:r w:rsidRPr="007503CF">
        <w:rPr>
          <w:rFonts w:ascii="Times New Roman" w:hAnsi="Times New Roman" w:cs="Times New Roman"/>
        </w:rPr>
        <w:t xml:space="preserve"> and </w:t>
      </w:r>
      <w:proofErr w:type="spellStart"/>
      <w:r w:rsidRPr="007503CF">
        <w:rPr>
          <w:rFonts w:ascii="Times New Roman" w:hAnsi="Times New Roman" w:cs="Times New Roman"/>
        </w:rPr>
        <w:t>requestId</w:t>
      </w:r>
      <w:proofErr w:type="spellEnd"/>
      <w:r w:rsidRPr="007503CF">
        <w:rPr>
          <w:rFonts w:ascii="Times New Roman" w:hAnsi="Times New Roman" w:cs="Times New Roman"/>
        </w:rPr>
        <w:t xml:space="preserve">, without checking the pending opcode: a controlled test accepted opcode 6 for QUERY_BY_ID. A separate test rejected a truncated flight reply in the body decoder. </w:t>
      </w:r>
      <w:proofErr w:type="spellStart"/>
      <w:r w:rsidRPr="007503CF">
        <w:rPr>
          <w:rFonts w:ascii="Times New Roman" w:hAnsi="Times New Roman" w:cs="Times New Roman"/>
        </w:rPr>
        <w:t>RequestReply</w:t>
      </w:r>
      <w:proofErr w:type="spellEnd"/>
      <w:r w:rsidRPr="007503CF">
        <w:rPr>
          <w:rFonts w:ascii="Times New Roman" w:hAnsi="Times New Roman" w:cs="Times New Roman"/>
        </w:rPr>
        <w:t xml:space="preserve"> advances </w:t>
      </w:r>
      <w:proofErr w:type="spellStart"/>
      <w:r w:rsidRPr="007503CF">
        <w:rPr>
          <w:rFonts w:ascii="Times New Roman" w:hAnsi="Times New Roman" w:cs="Times New Roman"/>
        </w:rPr>
        <w:t>ackUpTo</w:t>
      </w:r>
      <w:proofErr w:type="spellEnd"/>
      <w:r w:rsidRPr="007503CF">
        <w:rPr>
          <w:rFonts w:ascii="Times New Roman" w:hAnsi="Times New Roman" w:cs="Times New Roman"/>
        </w:rPr>
        <w:t xml:space="preserve"> before that decoding, so header acceptance and valid service-result decoding have different coverage.</w:t>
      </w:r>
    </w:p>
    <w:p w14:paraId="09BF151C" w14:textId="77777777" w:rsidR="00A823C9" w:rsidRPr="007503CF" w:rsidRDefault="005A3B03">
      <w:pPr>
        <w:pStyle w:val="1"/>
        <w:rPr>
          <w:rFonts w:ascii="Times New Roman" w:hAnsi="Times New Roman" w:cs="Times New Roman"/>
        </w:rPr>
      </w:pPr>
      <w:r w:rsidRPr="007503CF">
        <w:rPr>
          <w:rFonts w:ascii="Times New Roman" w:hAnsi="Times New Roman" w:cs="Times New Roman"/>
        </w:rPr>
        <w:t>3 Core Services</w:t>
      </w:r>
    </w:p>
    <w:p w14:paraId="09BF151D" w14:textId="77777777" w:rsidR="00A823C9" w:rsidRPr="007503CF" w:rsidRDefault="005A3B03">
      <w:pPr>
        <w:pStyle w:val="2"/>
        <w:rPr>
          <w:rFonts w:ascii="Times New Roman" w:hAnsi="Times New Roman" w:cs="Times New Roman"/>
        </w:rPr>
      </w:pPr>
      <w:r w:rsidRPr="007503CF">
        <w:rPr>
          <w:rFonts w:ascii="Times New Roman" w:hAnsi="Times New Roman" w:cs="Times New Roman"/>
        </w:rPr>
        <w:t>3.1 Querying flights</w:t>
      </w:r>
    </w:p>
    <w:p w14:paraId="09BF151E" w14:textId="77777777" w:rsidR="00A823C9" w:rsidRPr="007503CF" w:rsidRDefault="005A3B03">
      <w:pPr>
        <w:rPr>
          <w:rFonts w:ascii="Times New Roman" w:hAnsi="Times New Roman" w:cs="Times New Roman"/>
        </w:rPr>
      </w:pPr>
      <w:r w:rsidRPr="007503CF">
        <w:rPr>
          <w:rFonts w:ascii="Times New Roman" w:hAnsi="Times New Roman" w:cs="Times New Roman"/>
        </w:rPr>
        <w:t>QUERY_BY_ROUTE takes a source and destination, trims outer ASCII whitespace, ignores ASCII case and returns matching IDs in ascending order or ERR_NO_ROUTE_MATCH. Its 64-ID cap sets a truncated flag for excess matches. All matches fit the six-flight fixture; larger datasets can omit IDs, which the flag does not retrieve. The cap is an implementation choice, not the maximum permitted by a 512-byte packet.</w:t>
      </w:r>
    </w:p>
    <w:p w14:paraId="09BF151F" w14:textId="77777777" w:rsidR="00A823C9" w:rsidRPr="007503CF" w:rsidRDefault="005A3B03">
      <w:pPr>
        <w:rPr>
          <w:rFonts w:ascii="Times New Roman" w:hAnsi="Times New Roman" w:cs="Times New Roman"/>
        </w:rPr>
      </w:pPr>
      <w:r w:rsidRPr="007503CF">
        <w:rPr>
          <w:rFonts w:ascii="Times New Roman" w:hAnsi="Times New Roman" w:cs="Times New Roman"/>
        </w:rPr>
        <w:t>QUERY_BY_ID takes a flight ID and returns departure time, fare and available seats, or ERR_UNKNOWN_FLIGHT for an unknown ID. Neither query modifies flight data, although other requests can change the state between replies.</w:t>
      </w:r>
    </w:p>
    <w:p w14:paraId="09BF1520" w14:textId="77777777" w:rsidR="00A823C9" w:rsidRPr="007503CF" w:rsidRDefault="005A3B03">
      <w:pPr>
        <w:pStyle w:val="2"/>
        <w:rPr>
          <w:rFonts w:ascii="Times New Roman" w:hAnsi="Times New Roman" w:cs="Times New Roman"/>
        </w:rPr>
      </w:pPr>
      <w:r w:rsidRPr="007503CF">
        <w:rPr>
          <w:rFonts w:ascii="Times New Roman" w:hAnsi="Times New Roman" w:cs="Times New Roman"/>
        </w:rPr>
        <w:t>3.2 Reserving seats</w:t>
      </w:r>
    </w:p>
    <w:p w14:paraId="09BF1521" w14:textId="26DA0B75" w:rsidR="00A823C9" w:rsidRPr="007503CF" w:rsidRDefault="005A3B03">
      <w:pPr>
        <w:rPr>
          <w:rFonts w:ascii="Times New Roman" w:hAnsi="Times New Roman" w:cs="Times New Roman"/>
        </w:rPr>
      </w:pPr>
      <w:r w:rsidRPr="007503CF">
        <w:rPr>
          <w:rFonts w:ascii="Times New Roman" w:hAnsi="Times New Roman" w:cs="Times New Roman"/>
        </w:rPr>
        <w:t xml:space="preserve">RESERVE takes a flight ID and positive seat count, checks availability, decrements seats and returns the remainder. Unknown flights and insufficient seats produce ERR_UNKNOWN_FLIGHT and ERR_INSUFFICIENT_SEATS. The client rejects </w:t>
      </w:r>
      <w:r w:rsidR="00057E67" w:rsidRPr="007503CF">
        <w:rPr>
          <w:rFonts w:ascii="Times New Roman" w:hAnsi="Times New Roman" w:cs="Times New Roman"/>
        </w:rPr>
        <w:t>count</w:t>
      </w:r>
      <w:r w:rsidRPr="007503CF">
        <w:rPr>
          <w:rFonts w:ascii="Times New Roman" w:hAnsi="Times New Roman" w:cs="Times New Roman"/>
        </w:rPr>
        <w:t xml:space="preserve"> below one before transmission; server argument validation follows Section 2.4.</w:t>
      </w:r>
    </w:p>
    <w:p w14:paraId="09BF1522" w14:textId="77777777" w:rsidR="00A823C9" w:rsidRPr="007503CF" w:rsidRDefault="005A3B03">
      <w:pPr>
        <w:rPr>
          <w:rFonts w:ascii="Times New Roman" w:hAnsi="Times New Roman" w:cs="Times New Roman"/>
        </w:rPr>
      </w:pPr>
      <w:r w:rsidRPr="007503CF">
        <w:rPr>
          <w:rFonts w:ascii="Times New Roman" w:hAnsi="Times New Roman" w:cs="Times New Roman"/>
        </w:rPr>
        <w:t>Experiments compare returned seats with expected state. Repeated RESERVE execution can reduce availability beyond the user’s intention; Section 5 contrasts the invocation modes.</w:t>
      </w:r>
    </w:p>
    <w:p w14:paraId="09BF1523" w14:textId="77777777" w:rsidR="00A823C9" w:rsidRPr="007503CF" w:rsidRDefault="005A3B03">
      <w:pPr>
        <w:pStyle w:val="2"/>
        <w:rPr>
          <w:rFonts w:ascii="Times New Roman" w:hAnsi="Times New Roman" w:cs="Times New Roman"/>
        </w:rPr>
      </w:pPr>
      <w:r w:rsidRPr="007503CF">
        <w:rPr>
          <w:rFonts w:ascii="Times New Roman" w:hAnsi="Times New Roman" w:cs="Times New Roman"/>
        </w:rPr>
        <w:t>3.3 Monitoring seat availability</w:t>
      </w:r>
    </w:p>
    <w:p w14:paraId="09BF1524" w14:textId="77777777" w:rsidR="00A823C9" w:rsidRPr="007503CF" w:rsidRDefault="005A3B03">
      <w:pPr>
        <w:rPr>
          <w:rFonts w:ascii="Times New Roman" w:hAnsi="Times New Roman" w:cs="Times New Roman"/>
        </w:rPr>
      </w:pPr>
      <w:r w:rsidRPr="007503CF">
        <w:rPr>
          <w:rFonts w:ascii="Times New Roman" w:hAnsi="Times New Roman" w:cs="Times New Roman"/>
        </w:rPr>
        <w:t xml:space="preserve">MONITOR takes a flight ID and interval of 1–300000 </w:t>
      </w:r>
      <w:proofErr w:type="spellStart"/>
      <w:r w:rsidRPr="007503CF">
        <w:rPr>
          <w:rFonts w:ascii="Times New Roman" w:hAnsi="Times New Roman" w:cs="Times New Roman"/>
        </w:rPr>
        <w:t>ms.</w:t>
      </w:r>
      <w:proofErr w:type="spellEnd"/>
      <w:r w:rsidRPr="007503CF">
        <w:rPr>
          <w:rFonts w:ascii="Times New Roman" w:hAnsi="Times New Roman" w:cs="Times New Roman"/>
        </w:rPr>
        <w:t xml:space="preserve"> Registration is keyed by (</w:t>
      </w:r>
      <w:proofErr w:type="spellStart"/>
      <w:r w:rsidRPr="007503CF">
        <w:rPr>
          <w:rFonts w:ascii="Times New Roman" w:hAnsi="Times New Roman" w:cs="Times New Roman"/>
        </w:rPr>
        <w:t>clientId</w:t>
      </w:r>
      <w:proofErr w:type="spellEnd"/>
      <w:r w:rsidRPr="007503CF">
        <w:rPr>
          <w:rFonts w:ascii="Times New Roman" w:hAnsi="Times New Roman" w:cs="Times New Roman"/>
        </w:rPr>
        <w:t xml:space="preserve">, </w:t>
      </w:r>
      <w:proofErr w:type="spellStart"/>
      <w:r w:rsidRPr="007503CF">
        <w:rPr>
          <w:rFonts w:ascii="Times New Roman" w:hAnsi="Times New Roman" w:cs="Times New Roman"/>
        </w:rPr>
        <w:t>flightId</w:t>
      </w:r>
      <w:proofErr w:type="spellEnd"/>
      <w:r w:rsidRPr="007503CF">
        <w:rPr>
          <w:rFonts w:ascii="Times New Roman" w:hAnsi="Times New Roman" w:cs="Times New Roman"/>
        </w:rPr>
        <w:t>), storing sender IP/port, registration request ID and expiry. Execution replaces that key’s entry, sets expiry to server time plus interval, and resets the callback sequence to zero. Replies contain registration-time seats and the configured interval, including on a retained replay, not a live countdown.</w:t>
      </w:r>
    </w:p>
    <w:p w14:paraId="09BF1525" w14:textId="77777777" w:rsidR="00A823C9" w:rsidRPr="007503CF" w:rsidRDefault="005A3B03">
      <w:pPr>
        <w:rPr>
          <w:rFonts w:ascii="Times New Roman" w:hAnsi="Times New Roman" w:cs="Times New Roman"/>
        </w:rPr>
      </w:pPr>
      <w:r w:rsidRPr="007503CF">
        <w:rPr>
          <w:rFonts w:ascii="Times New Roman" w:hAnsi="Times New Roman" w:cs="Times New Roman"/>
        </w:rPr>
        <w:t>Each successful reservation generates one callback per active registration for that flight, sent once unless loss is injected, without acknowledgement or retry. Expiry removes the registration and sends MONITOR_END with the total generated count, including suppressed notifications. Up to 64 registrations coexist, including monitors of the same flight.</w:t>
      </w:r>
    </w:p>
    <w:p w14:paraId="09BF1526" w14:textId="77777777" w:rsidR="00A823C9" w:rsidRPr="007503CF" w:rsidRDefault="005A3B03">
      <w:pPr>
        <w:rPr>
          <w:rFonts w:ascii="Times New Roman" w:hAnsi="Times New Roman" w:cs="Times New Roman"/>
        </w:rPr>
      </w:pPr>
      <w:r w:rsidRPr="007503CF">
        <w:rPr>
          <w:rFonts w:ascii="Times New Roman" w:hAnsi="Times New Roman" w:cs="Times New Roman"/>
        </w:rPr>
        <w:t>The console converts whole seconds to milliseconds; ordinary accepted inputs are 1–300 seconds. After accepting the registration reply, the client starts a monotonic timer for the requested interval, prints callbacks and allows one retry-timeout grace period for MONITOR_END. Server expiry starts at registration execution; a delayed reply does not restart that server interval or align it with the client timer. Sequence numbers and the end count support the qualified summary in Section 5.5. Only RESERVE triggers seat callbacks; fare changes do not affect availability.</w:t>
      </w:r>
    </w:p>
    <w:p w14:paraId="09BF1527" w14:textId="1A8C0755" w:rsidR="00A823C9" w:rsidRPr="007503CF" w:rsidRDefault="005A3B03">
      <w:pPr>
        <w:rPr>
          <w:rFonts w:ascii="Times New Roman" w:hAnsi="Times New Roman" w:cs="Times New Roman"/>
        </w:rPr>
      </w:pPr>
      <w:r w:rsidRPr="007503CF">
        <w:rPr>
          <w:rFonts w:ascii="Times New Roman" w:hAnsi="Times New Roman" w:cs="Times New Roman"/>
        </w:rPr>
        <w:t xml:space="preserve">A retained at-most-once duplicate replays the registration </w:t>
      </w:r>
      <w:r w:rsidR="007B3A17" w:rsidRPr="007503CF">
        <w:rPr>
          <w:rFonts w:ascii="Times New Roman" w:hAnsi="Times New Roman" w:cs="Times New Roman"/>
        </w:rPr>
        <w:t>replies</w:t>
      </w:r>
      <w:r w:rsidRPr="007503CF">
        <w:rPr>
          <w:rFonts w:ascii="Times New Roman" w:hAnsi="Times New Roman" w:cs="Times New Roman"/>
        </w:rPr>
        <w:t xml:space="preserve"> without registering again. At-least-once re-execution renews expiry and resets the sequence, changing timing and observation state. SET_FARE supplies the brief’s additional idempotent operation; MONITOR does not.</w:t>
      </w:r>
    </w:p>
    <w:p w14:paraId="09BF1528" w14:textId="77777777" w:rsidR="00A823C9" w:rsidRPr="007503CF" w:rsidRDefault="005A3B03">
      <w:pPr>
        <w:pStyle w:val="1"/>
        <w:rPr>
          <w:rFonts w:ascii="Times New Roman" w:hAnsi="Times New Roman" w:cs="Times New Roman"/>
        </w:rPr>
      </w:pPr>
      <w:r w:rsidRPr="007503CF">
        <w:rPr>
          <w:rFonts w:ascii="Times New Roman" w:hAnsi="Times New Roman" w:cs="Times New Roman"/>
        </w:rPr>
        <w:t>4 Additional Operations and Idempotency</w:t>
      </w:r>
    </w:p>
    <w:p w14:paraId="09BF1529" w14:textId="77777777" w:rsidR="00A823C9" w:rsidRPr="007503CF" w:rsidRDefault="005A3B03">
      <w:pPr>
        <w:rPr>
          <w:rFonts w:ascii="Times New Roman" w:hAnsi="Times New Roman" w:cs="Times New Roman"/>
        </w:rPr>
      </w:pPr>
      <w:r w:rsidRPr="007503CF">
        <w:rPr>
          <w:rFonts w:ascii="Times New Roman" w:hAnsi="Times New Roman" w:cs="Times New Roman"/>
        </w:rPr>
        <w:t>The added operations modify airfare: ADJUST_FARE applies a relative change; SET_FARE assigns an absolute value. Table 4 compares repetition with fixed initial fare and arguments, assuming no intervening update.</w:t>
      </w:r>
    </w:p>
    <w:p w14:paraId="09BF152A" w14:textId="77777777" w:rsidR="00A823C9" w:rsidRPr="007503CF" w:rsidRDefault="005A3B03">
      <w:pPr>
        <w:pStyle w:val="11"/>
        <w:keepNext/>
        <w:keepLines/>
        <w:spacing w:before="120" w:after="120" w:line="240" w:lineRule="auto"/>
        <w:rPr>
          <w:rFonts w:ascii="Times New Roman" w:hAnsi="Times New Roman" w:cs="Times New Roman"/>
        </w:rPr>
      </w:pPr>
      <w:r>
        <w:br w:type="page"/>
      </w:r>
      <w:r>
        <w:rPr>
          <w:rFonts w:ascii="Times New Roman" w:eastAsia="Times New Roman" w:hAnsi="Times New Roman" w:cs="Times New Roman"/>
          <w:b/>
          <w:bCs/>
          <w:sz w:val="20"/>
          <w:szCs w:val="20"/>
        </w:rPr>
        <w:lastRenderedPageBreak/>
        <w:t>Table 4.</w:t>
      </w:r>
      <w:r>
        <w:rPr>
          <w:rFonts w:ascii="Times New Roman" w:eastAsia="Times New Roman" w:hAnsi="Times New Roman" w:cs="Times New Roman"/>
          <w:sz w:val="20"/>
          <w:szCs w:val="20"/>
        </w:rPr>
        <w:t xml:space="preserve"> Repeated fare updates from an initial fare of 900.00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592"/>
        <w:gridCol w:w="2160"/>
        <w:gridCol w:w="1440"/>
        <w:gridCol w:w="1512"/>
        <w:gridCol w:w="2232"/>
      </w:tblGrid>
      <w:tr w:rsidR="00A823C9" w:rsidRPr="007503CF" w14:paraId="09BF1530" w14:textId="77777777">
        <w:trPr>
          <w:cantSplit/>
          <w:tblHeader/>
          <w:jc w:val="center"/>
        </w:trPr>
        <w:tc>
          <w:tcPr>
            <w:tcW w:w="2592" w:type="dxa"/>
            <w:shd w:val="clear" w:color="auto" w:fill="E8EDF2"/>
            <w:tcMar>
              <w:top w:w="85" w:type="dxa"/>
              <w:left w:w="100" w:type="dxa"/>
              <w:bottom w:w="85" w:type="dxa"/>
              <w:right w:w="100" w:type="dxa"/>
            </w:tcMar>
            <w:vAlign w:val="center"/>
          </w:tcPr>
          <w:p w14:paraId="09BF152B"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Operation</w:t>
            </w:r>
          </w:p>
        </w:tc>
        <w:tc>
          <w:tcPr>
            <w:tcW w:w="2160" w:type="dxa"/>
            <w:shd w:val="clear" w:color="auto" w:fill="E8EDF2"/>
            <w:tcMar>
              <w:top w:w="85" w:type="dxa"/>
              <w:left w:w="100" w:type="dxa"/>
              <w:bottom w:w="85" w:type="dxa"/>
              <w:right w:w="100" w:type="dxa"/>
            </w:tcMar>
            <w:vAlign w:val="center"/>
          </w:tcPr>
          <w:p w14:paraId="09BF152C"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State update</w:t>
            </w:r>
          </w:p>
        </w:tc>
        <w:tc>
          <w:tcPr>
            <w:tcW w:w="1440" w:type="dxa"/>
            <w:shd w:val="clear" w:color="auto" w:fill="E8EDF2"/>
            <w:tcMar>
              <w:top w:w="85" w:type="dxa"/>
              <w:left w:w="100" w:type="dxa"/>
              <w:bottom w:w="85" w:type="dxa"/>
              <w:right w:w="100" w:type="dxa"/>
            </w:tcMar>
            <w:vAlign w:val="center"/>
          </w:tcPr>
          <w:p w14:paraId="09BF152D"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b/>
                <w:sz w:val="19"/>
              </w:rPr>
              <w:t>First execution</w:t>
            </w:r>
          </w:p>
        </w:tc>
        <w:tc>
          <w:tcPr>
            <w:tcW w:w="1512" w:type="dxa"/>
            <w:shd w:val="clear" w:color="auto" w:fill="E8EDF2"/>
            <w:tcMar>
              <w:top w:w="85" w:type="dxa"/>
              <w:left w:w="100" w:type="dxa"/>
              <w:bottom w:w="85" w:type="dxa"/>
              <w:right w:w="100" w:type="dxa"/>
            </w:tcMar>
            <w:vAlign w:val="center"/>
          </w:tcPr>
          <w:p w14:paraId="09BF152E"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b/>
                <w:sz w:val="19"/>
              </w:rPr>
              <w:t>Second execution</w:t>
            </w:r>
          </w:p>
        </w:tc>
        <w:tc>
          <w:tcPr>
            <w:tcW w:w="2232" w:type="dxa"/>
            <w:shd w:val="clear" w:color="auto" w:fill="E8EDF2"/>
            <w:tcMar>
              <w:top w:w="85" w:type="dxa"/>
              <w:left w:w="100" w:type="dxa"/>
              <w:bottom w:w="85" w:type="dxa"/>
              <w:right w:w="100" w:type="dxa"/>
            </w:tcMar>
            <w:vAlign w:val="center"/>
          </w:tcPr>
          <w:p w14:paraId="09BF152F"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b/>
                <w:sz w:val="19"/>
              </w:rPr>
              <w:t>Idempotent</w:t>
            </w:r>
          </w:p>
        </w:tc>
      </w:tr>
      <w:tr w:rsidR="00A823C9" w:rsidRPr="007503CF" w14:paraId="09BF1536" w14:textId="77777777">
        <w:trPr>
          <w:cantSplit/>
          <w:jc w:val="center"/>
        </w:trPr>
        <w:tc>
          <w:tcPr>
            <w:tcW w:w="2592" w:type="dxa"/>
            <w:tcMar>
              <w:top w:w="85" w:type="dxa"/>
              <w:left w:w="100" w:type="dxa"/>
              <w:bottom w:w="85" w:type="dxa"/>
              <w:right w:w="100" w:type="dxa"/>
            </w:tcMar>
            <w:vAlign w:val="center"/>
          </w:tcPr>
          <w:p w14:paraId="09BF1531"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ADJUST_FARE</w:t>
            </w:r>
            <w:r w:rsidRPr="007503CF">
              <w:rPr>
                <w:rFonts w:ascii="Times New Roman" w:hAnsi="Times New Roman" w:cs="Times New Roman"/>
                <w:sz w:val="19"/>
              </w:rPr>
              <w:br/>
              <w:t>argument 50.00</w:t>
            </w:r>
          </w:p>
        </w:tc>
        <w:tc>
          <w:tcPr>
            <w:tcW w:w="2160" w:type="dxa"/>
            <w:tcMar>
              <w:top w:w="85" w:type="dxa"/>
              <w:left w:w="100" w:type="dxa"/>
              <w:bottom w:w="85" w:type="dxa"/>
              <w:right w:w="100" w:type="dxa"/>
            </w:tcMar>
            <w:vAlign w:val="center"/>
          </w:tcPr>
          <w:p w14:paraId="09BF1532"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fare ← fare + delta</w:t>
            </w:r>
          </w:p>
        </w:tc>
        <w:tc>
          <w:tcPr>
            <w:tcW w:w="1440" w:type="dxa"/>
            <w:tcMar>
              <w:top w:w="85" w:type="dxa"/>
              <w:left w:w="100" w:type="dxa"/>
              <w:bottom w:w="85" w:type="dxa"/>
              <w:right w:w="100" w:type="dxa"/>
            </w:tcMar>
            <w:vAlign w:val="center"/>
          </w:tcPr>
          <w:p w14:paraId="09BF1533"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950.00</w:t>
            </w:r>
          </w:p>
        </w:tc>
        <w:tc>
          <w:tcPr>
            <w:tcW w:w="1512" w:type="dxa"/>
            <w:tcMar>
              <w:top w:w="85" w:type="dxa"/>
              <w:left w:w="100" w:type="dxa"/>
              <w:bottom w:w="85" w:type="dxa"/>
              <w:right w:w="100" w:type="dxa"/>
            </w:tcMar>
            <w:vAlign w:val="center"/>
          </w:tcPr>
          <w:p w14:paraId="09BF1534"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1000.00</w:t>
            </w:r>
          </w:p>
        </w:tc>
        <w:tc>
          <w:tcPr>
            <w:tcW w:w="2232" w:type="dxa"/>
            <w:tcMar>
              <w:top w:w="85" w:type="dxa"/>
              <w:left w:w="100" w:type="dxa"/>
              <w:bottom w:w="85" w:type="dxa"/>
              <w:right w:w="100" w:type="dxa"/>
            </w:tcMar>
            <w:vAlign w:val="center"/>
          </w:tcPr>
          <w:p w14:paraId="09BF1535"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No</w:t>
            </w:r>
          </w:p>
        </w:tc>
      </w:tr>
      <w:tr w:rsidR="00A823C9" w:rsidRPr="007503CF" w14:paraId="09BF153C" w14:textId="77777777">
        <w:trPr>
          <w:cantSplit/>
          <w:jc w:val="center"/>
        </w:trPr>
        <w:tc>
          <w:tcPr>
            <w:tcW w:w="2592" w:type="dxa"/>
            <w:tcMar>
              <w:top w:w="85" w:type="dxa"/>
              <w:left w:w="100" w:type="dxa"/>
              <w:bottom w:w="85" w:type="dxa"/>
              <w:right w:w="100" w:type="dxa"/>
            </w:tcMar>
            <w:vAlign w:val="center"/>
          </w:tcPr>
          <w:p w14:paraId="09BF1537"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SET_FARE</w:t>
            </w:r>
            <w:r w:rsidRPr="007503CF">
              <w:rPr>
                <w:rFonts w:ascii="Times New Roman" w:hAnsi="Times New Roman" w:cs="Times New Roman"/>
                <w:sz w:val="19"/>
              </w:rPr>
              <w:br/>
              <w:t>argument 50.00</w:t>
            </w:r>
          </w:p>
        </w:tc>
        <w:tc>
          <w:tcPr>
            <w:tcW w:w="2160" w:type="dxa"/>
            <w:tcMar>
              <w:top w:w="85" w:type="dxa"/>
              <w:left w:w="100" w:type="dxa"/>
              <w:bottom w:w="85" w:type="dxa"/>
              <w:right w:w="100" w:type="dxa"/>
            </w:tcMar>
            <w:vAlign w:val="center"/>
          </w:tcPr>
          <w:p w14:paraId="09BF1538"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 xml:space="preserve">fare ← </w:t>
            </w:r>
            <w:proofErr w:type="spellStart"/>
            <w:r w:rsidRPr="007503CF">
              <w:rPr>
                <w:rFonts w:ascii="Times New Roman" w:hAnsi="Times New Roman" w:cs="Times New Roman"/>
                <w:sz w:val="19"/>
              </w:rPr>
              <w:t>newFare</w:t>
            </w:r>
            <w:proofErr w:type="spellEnd"/>
          </w:p>
        </w:tc>
        <w:tc>
          <w:tcPr>
            <w:tcW w:w="1440" w:type="dxa"/>
            <w:tcMar>
              <w:top w:w="85" w:type="dxa"/>
              <w:left w:w="100" w:type="dxa"/>
              <w:bottom w:w="85" w:type="dxa"/>
              <w:right w:w="100" w:type="dxa"/>
            </w:tcMar>
            <w:vAlign w:val="center"/>
          </w:tcPr>
          <w:p w14:paraId="09BF1539"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50.00</w:t>
            </w:r>
          </w:p>
        </w:tc>
        <w:tc>
          <w:tcPr>
            <w:tcW w:w="1512" w:type="dxa"/>
            <w:tcMar>
              <w:top w:w="85" w:type="dxa"/>
              <w:left w:w="100" w:type="dxa"/>
              <w:bottom w:w="85" w:type="dxa"/>
              <w:right w:w="100" w:type="dxa"/>
            </w:tcMar>
            <w:vAlign w:val="center"/>
          </w:tcPr>
          <w:p w14:paraId="09BF153A"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50.00</w:t>
            </w:r>
          </w:p>
        </w:tc>
        <w:tc>
          <w:tcPr>
            <w:tcW w:w="2232" w:type="dxa"/>
            <w:tcMar>
              <w:top w:w="85" w:type="dxa"/>
              <w:left w:w="100" w:type="dxa"/>
              <w:bottom w:w="85" w:type="dxa"/>
              <w:right w:w="100" w:type="dxa"/>
            </w:tcMar>
            <w:vAlign w:val="center"/>
          </w:tcPr>
          <w:p w14:paraId="09BF153B"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Yes</w:t>
            </w:r>
          </w:p>
        </w:tc>
      </w:tr>
    </w:tbl>
    <w:p w14:paraId="09BF153D" w14:textId="77777777" w:rsidR="00A823C9" w:rsidRPr="007503CF" w:rsidRDefault="00A823C9">
      <w:pPr>
        <w:spacing w:after="40" w:line="240" w:lineRule="auto"/>
        <w:rPr>
          <w:rFonts w:ascii="Times New Roman" w:hAnsi="Times New Roman" w:cs="Times New Roman"/>
        </w:rPr>
      </w:pPr>
    </w:p>
    <w:p w14:paraId="09BF153E" w14:textId="77777777" w:rsidR="00A823C9" w:rsidRPr="007503CF" w:rsidRDefault="005A3B03">
      <w:pPr>
        <w:rPr>
          <w:rFonts w:ascii="Times New Roman" w:hAnsi="Times New Roman" w:cs="Times New Roman"/>
        </w:rPr>
      </w:pPr>
      <w:r w:rsidRPr="007503CF">
        <w:rPr>
          <w:rFonts w:ascii="Times New Roman" w:hAnsi="Times New Roman" w:cs="Times New Roman"/>
        </w:rPr>
        <w:t xml:space="preserve">Each successful ADJUST_FARE repetition </w:t>
      </w:r>
      <w:proofErr w:type="gramStart"/>
      <w:r w:rsidRPr="007503CF">
        <w:rPr>
          <w:rFonts w:ascii="Times New Roman" w:hAnsi="Times New Roman" w:cs="Times New Roman"/>
        </w:rPr>
        <w:t>applies</w:t>
      </w:r>
      <w:proofErr w:type="gramEnd"/>
      <w:r w:rsidRPr="007503CF">
        <w:rPr>
          <w:rFonts w:ascii="Times New Roman" w:hAnsi="Times New Roman" w:cs="Times New Roman"/>
        </w:rPr>
        <w:t xml:space="preserve"> the delta again. SET_FARE with the same argument preserves the assigned value in the stated workload, but a delayed write can overwrite another client’s later update. E6 tests repeated assignment.</w:t>
      </w:r>
    </w:p>
    <w:p w14:paraId="09BF153F" w14:textId="77777777" w:rsidR="00A823C9" w:rsidRPr="007503CF" w:rsidRDefault="005A3B03">
      <w:pPr>
        <w:rPr>
          <w:rFonts w:ascii="Times New Roman" w:hAnsi="Times New Roman" w:cs="Times New Roman"/>
        </w:rPr>
      </w:pPr>
      <w:r w:rsidRPr="007503CF">
        <w:rPr>
          <w:rFonts w:ascii="Times New Roman" w:hAnsi="Times New Roman" w:cs="Times New Roman"/>
        </w:rPr>
        <w:t xml:space="preserve">Both operations require finite arguments and 0 &lt; resulting fare ≤ 100000.00. Non-finite inputs produce ERR_INVALID_ARGUMENT; unknown flights produce ERR_UNKNOWN_FLIGHT. ERR_INVALID_FARE rejects that execution without further change, but an earlier at-least-once attempt may already have succeeded before losing its reply. The entire invocation therefore </w:t>
      </w:r>
      <w:proofErr w:type="gramStart"/>
      <w:r w:rsidRPr="007503CF">
        <w:rPr>
          <w:rFonts w:ascii="Times New Roman" w:hAnsi="Times New Roman" w:cs="Times New Roman"/>
        </w:rPr>
        <w:t>need</w:t>
      </w:r>
      <w:proofErr w:type="gramEnd"/>
      <w:r w:rsidRPr="007503CF">
        <w:rPr>
          <w:rFonts w:ascii="Times New Roman" w:hAnsi="Times New Roman" w:cs="Times New Roman"/>
        </w:rPr>
        <w:t xml:space="preserve"> not leave state unchanged. ADJUST_FARE displays the requested delta and returned fare.</w:t>
      </w:r>
    </w:p>
    <w:p w14:paraId="014F1CFC" w14:textId="77777777" w:rsidR="00A123FE" w:rsidRPr="007503CF" w:rsidRDefault="002368B8">
      <w:pPr>
        <w:rPr>
          <w:rFonts w:ascii="Times New Roman" w:hAnsi="Times New Roman" w:cs="Times New Roman"/>
        </w:rPr>
      </w:pPr>
      <w:r w:rsidRPr="007503CF">
        <w:rPr>
          <w:rFonts w:ascii="Times New Roman" w:hAnsi="Times New Roman" w:cs="Times New Roman"/>
        </w:rPr>
        <w:t>A separate check started flight 9500 at 99999.50, applied ADJUST_</w:t>
      </w:r>
      <w:proofErr w:type="gramStart"/>
      <w:r w:rsidRPr="007503CF">
        <w:rPr>
          <w:rFonts w:ascii="Times New Roman" w:hAnsi="Times New Roman" w:cs="Times New Roman"/>
        </w:rPr>
        <w:t>FARE(</w:t>
      </w:r>
      <w:proofErr w:type="gramEnd"/>
      <w:r w:rsidRPr="007503CF">
        <w:rPr>
          <w:rFonts w:ascii="Times New Roman" w:hAnsi="Times New Roman" w:cs="Times New Roman"/>
        </w:rPr>
        <w:t xml:space="preserve">+0.50) and dropped the first reply. At-least-once execution reached 100000.00; retry was rejected because another increment would exceed the limit. Despite “Flight 9500 is unchanged”, a subsequent query returned 100000.00. The </w:t>
      </w:r>
      <w:proofErr w:type="gramStart"/>
      <w:r w:rsidRPr="007503CF">
        <w:rPr>
          <w:rFonts w:ascii="Times New Roman" w:hAnsi="Times New Roman" w:cs="Times New Roman"/>
        </w:rPr>
        <w:t>retained-history</w:t>
      </w:r>
      <w:proofErr w:type="gramEnd"/>
      <w:r w:rsidRPr="007503CF">
        <w:rPr>
          <w:rFonts w:ascii="Times New Roman" w:hAnsi="Times New Roman" w:cs="Times New Roman"/>
        </w:rPr>
        <w:t xml:space="preserve"> at-most-once control replayed success. This check qualifies the error message without changing E4’s sample or reported frequency.</w:t>
      </w:r>
    </w:p>
    <w:p w14:paraId="09BF1540" w14:textId="77777777" w:rsidR="00A823C9" w:rsidRPr="007503CF" w:rsidRDefault="005A3B03">
      <w:pPr>
        <w:pStyle w:val="1"/>
        <w:rPr>
          <w:rFonts w:ascii="Times New Roman" w:hAnsi="Times New Roman" w:cs="Times New Roman"/>
        </w:rPr>
      </w:pPr>
      <w:proofErr w:type="gramStart"/>
      <w:r w:rsidRPr="007503CF">
        <w:rPr>
          <w:rFonts w:ascii="Times New Roman" w:hAnsi="Times New Roman" w:cs="Times New Roman"/>
        </w:rPr>
        <w:t>5 Invocation</w:t>
      </w:r>
      <w:proofErr w:type="gramEnd"/>
      <w:r w:rsidRPr="007503CF">
        <w:rPr>
          <w:rFonts w:ascii="Times New Roman" w:hAnsi="Times New Roman" w:cs="Times New Roman"/>
        </w:rPr>
        <w:t xml:space="preserve"> Semantics and Failure Handling</w:t>
      </w:r>
    </w:p>
    <w:p w14:paraId="09BF1541" w14:textId="2EBCA7B5" w:rsidR="00A823C9" w:rsidRPr="007503CF" w:rsidRDefault="005A3B03">
      <w:pPr>
        <w:rPr>
          <w:rFonts w:ascii="Times New Roman" w:hAnsi="Times New Roman" w:cs="Times New Roman"/>
        </w:rPr>
      </w:pPr>
      <w:r w:rsidRPr="007503CF">
        <w:rPr>
          <w:rFonts w:ascii="Times New Roman" w:hAnsi="Times New Roman" w:cs="Times New Roman"/>
        </w:rPr>
        <w:t xml:space="preserve">Both programs select --semantics </w:t>
      </w:r>
      <w:proofErr w:type="gramStart"/>
      <w:r w:rsidR="007B3A17" w:rsidRPr="007503CF">
        <w:rPr>
          <w:rFonts w:ascii="Times New Roman" w:hAnsi="Times New Roman" w:cs="Times New Roman"/>
        </w:rPr>
        <w:t>at</w:t>
      </w:r>
      <w:r w:rsidR="003A1592">
        <w:rPr>
          <w:rFonts w:ascii="Times New Roman" w:hAnsi="Times New Roman" w:cs="Times New Roman" w:hint="eastAsia"/>
        </w:rPr>
        <w:t>-</w:t>
      </w:r>
      <w:r w:rsidR="007B3A17" w:rsidRPr="007503CF">
        <w:rPr>
          <w:rFonts w:ascii="Times New Roman" w:hAnsi="Times New Roman" w:cs="Times New Roman"/>
        </w:rPr>
        <w:t>least</w:t>
      </w:r>
      <w:proofErr w:type="gramEnd"/>
      <w:r w:rsidRPr="007503CF">
        <w:rPr>
          <w:rFonts w:ascii="Times New Roman" w:hAnsi="Times New Roman" w:cs="Times New Roman"/>
        </w:rPr>
        <w:t>-once or --semantics at-most-once at start-up. The modes share the client retry policy but differ in server duplicate handling. A mode mismatch returns ERR_SEMANTICS_MISMATCH and ends the console session.</w:t>
      </w:r>
    </w:p>
    <w:p w14:paraId="09BF1542" w14:textId="77777777" w:rsidR="00A823C9" w:rsidRPr="007503CF" w:rsidRDefault="005A3B03">
      <w:pPr>
        <w:pStyle w:val="2"/>
        <w:rPr>
          <w:rFonts w:ascii="Times New Roman" w:hAnsi="Times New Roman" w:cs="Times New Roman"/>
        </w:rPr>
      </w:pPr>
      <w:r w:rsidRPr="007503CF">
        <w:rPr>
          <w:rFonts w:ascii="Times New Roman" w:hAnsi="Times New Roman" w:cs="Times New Roman"/>
        </w:rPr>
        <w:t>5.1 Request identity and retries</w:t>
      </w:r>
    </w:p>
    <w:p w14:paraId="09BF1543" w14:textId="77777777" w:rsidR="00A823C9" w:rsidRPr="007503CF" w:rsidRDefault="005A3B03">
      <w:pPr>
        <w:rPr>
          <w:rFonts w:ascii="Times New Roman" w:hAnsi="Times New Roman" w:cs="Times New Roman"/>
        </w:rPr>
      </w:pPr>
      <w:r w:rsidRPr="007503CF">
        <w:rPr>
          <w:rFonts w:ascii="Times New Roman" w:hAnsi="Times New Roman" w:cs="Times New Roman"/>
        </w:rPr>
        <w:t xml:space="preserve">Each new invocation receives the next request ID; </w:t>
      </w:r>
      <w:proofErr w:type="gramStart"/>
      <w:r w:rsidRPr="007503CF">
        <w:rPr>
          <w:rFonts w:ascii="Times New Roman" w:hAnsi="Times New Roman" w:cs="Times New Roman"/>
        </w:rPr>
        <w:t>retries preserve</w:t>
      </w:r>
      <w:proofErr w:type="gramEnd"/>
      <w:r w:rsidRPr="007503CF">
        <w:rPr>
          <w:rFonts w:ascii="Times New Roman" w:hAnsi="Times New Roman" w:cs="Times New Roman"/>
        </w:rPr>
        <w:t xml:space="preserve"> that ID and the encoded bytes. Defaults are 750 </w:t>
      </w:r>
      <w:proofErr w:type="spellStart"/>
      <w:r w:rsidRPr="007503CF">
        <w:rPr>
          <w:rFonts w:ascii="Times New Roman" w:hAnsi="Times New Roman" w:cs="Times New Roman"/>
        </w:rPr>
        <w:t>ms</w:t>
      </w:r>
      <w:proofErr w:type="spellEnd"/>
      <w:r w:rsidRPr="007503CF">
        <w:rPr>
          <w:rFonts w:ascii="Times New Roman" w:hAnsi="Times New Roman" w:cs="Times New Roman"/>
        </w:rPr>
        <w:t xml:space="preserve"> per attempt and three retries (four attempts), adjustable with --timeout and --retries. Replies must match the pending client and request IDs; replies to earlier requests are discarded.</w:t>
      </w:r>
    </w:p>
    <w:p w14:paraId="09BF1544" w14:textId="77777777" w:rsidR="00A823C9" w:rsidRPr="007503CF" w:rsidRDefault="005A3B03">
      <w:pPr>
        <w:rPr>
          <w:rFonts w:ascii="Times New Roman" w:hAnsi="Times New Roman" w:cs="Times New Roman"/>
        </w:rPr>
      </w:pPr>
      <w:r w:rsidRPr="007503CF">
        <w:rPr>
          <w:rFonts w:ascii="Times New Roman" w:hAnsi="Times New Roman" w:cs="Times New Roman"/>
        </w:rPr>
        <w:t xml:space="preserve">Each request carries </w:t>
      </w:r>
      <w:proofErr w:type="spellStart"/>
      <w:r w:rsidRPr="007503CF">
        <w:rPr>
          <w:rFonts w:ascii="Times New Roman" w:hAnsi="Times New Roman" w:cs="Times New Roman"/>
        </w:rPr>
        <w:t>ackUpTo</w:t>
      </w:r>
      <w:proofErr w:type="spellEnd"/>
      <w:r w:rsidRPr="007503CF">
        <w:rPr>
          <w:rFonts w:ascii="Times New Roman" w:hAnsi="Times New Roman" w:cs="Times New Roman"/>
        </w:rPr>
        <w:t>, the highest request ID whose reply has been accepted, for history cleanup. Retry exhaustion means no matching reply was received; the server may still have executed the request and sent replies that were lost [4].</w:t>
      </w:r>
    </w:p>
    <w:p w14:paraId="5317929D" w14:textId="66081205" w:rsidR="00A123FE" w:rsidRPr="007503CF" w:rsidRDefault="002368B8">
      <w:pPr>
        <w:rPr>
          <w:rFonts w:ascii="Times New Roman" w:hAnsi="Times New Roman" w:cs="Times New Roman"/>
        </w:rPr>
      </w:pPr>
      <w:r w:rsidRPr="007503CF">
        <w:rPr>
          <w:rFonts w:ascii="Times New Roman" w:hAnsi="Times New Roman" w:cs="Times New Roman"/>
        </w:rPr>
        <w:t xml:space="preserve">Client </w:t>
      </w:r>
      <w:proofErr w:type="gramStart"/>
      <w:r w:rsidR="007B3A17" w:rsidRPr="007503CF">
        <w:rPr>
          <w:rFonts w:ascii="Times New Roman" w:hAnsi="Times New Roman" w:cs="Times New Roman"/>
        </w:rPr>
        <w:t>retries</w:t>
      </w:r>
      <w:proofErr w:type="gramEnd"/>
      <w:r w:rsidRPr="007503CF">
        <w:rPr>
          <w:rFonts w:ascii="Times New Roman" w:hAnsi="Times New Roman" w:cs="Times New Roman"/>
        </w:rPr>
        <w:t xml:space="preserve"> labels infer execution from transmissions and mode. Neither “the operation ran once” nor “the repeat wrote the same value” proves execution: an at-most-once retry can replay a retained reply. We distinguish execution from replay using server EXECUTE and CACHE_HIT records for the full (</w:t>
      </w:r>
      <w:proofErr w:type="spellStart"/>
      <w:r w:rsidRPr="007503CF">
        <w:rPr>
          <w:rFonts w:ascii="Times New Roman" w:hAnsi="Times New Roman" w:cs="Times New Roman"/>
        </w:rPr>
        <w:t>clientId</w:t>
      </w:r>
      <w:proofErr w:type="spellEnd"/>
      <w:r w:rsidRPr="007503CF">
        <w:rPr>
          <w:rFonts w:ascii="Times New Roman" w:hAnsi="Times New Roman" w:cs="Times New Roman"/>
        </w:rPr>
        <w:t xml:space="preserve">, </w:t>
      </w:r>
      <w:proofErr w:type="spellStart"/>
      <w:r w:rsidRPr="007503CF">
        <w:rPr>
          <w:rFonts w:ascii="Times New Roman" w:hAnsi="Times New Roman" w:cs="Times New Roman"/>
        </w:rPr>
        <w:t>requestId</w:t>
      </w:r>
      <w:proofErr w:type="spellEnd"/>
      <w:r w:rsidRPr="007503CF">
        <w:rPr>
          <w:rFonts w:ascii="Times New Roman" w:hAnsi="Times New Roman" w:cs="Times New Roman"/>
        </w:rPr>
        <w:t>) identity, returned values and subsequent queries.</w:t>
      </w:r>
    </w:p>
    <w:p w14:paraId="09BF1545" w14:textId="77777777" w:rsidR="00A823C9" w:rsidRPr="007503CF" w:rsidRDefault="005A3B03">
      <w:pPr>
        <w:pStyle w:val="2"/>
        <w:rPr>
          <w:rFonts w:ascii="Times New Roman" w:hAnsi="Times New Roman" w:cs="Times New Roman"/>
        </w:rPr>
      </w:pPr>
      <w:r w:rsidRPr="007503CF">
        <w:rPr>
          <w:rFonts w:ascii="Times New Roman" w:hAnsi="Times New Roman" w:cs="Times New Roman"/>
        </w:rPr>
        <w:t>5.2 Effect of a lost reply</w:t>
      </w:r>
    </w:p>
    <w:p w14:paraId="09BF1546" w14:textId="77777777" w:rsidR="00A823C9" w:rsidRPr="007503CF" w:rsidRDefault="005A3B03">
      <w:pPr>
        <w:rPr>
          <w:rFonts w:ascii="Times New Roman" w:hAnsi="Times New Roman" w:cs="Times New Roman"/>
        </w:rPr>
      </w:pPr>
      <w:r w:rsidRPr="007503CF">
        <w:rPr>
          <w:rFonts w:ascii="Times New Roman" w:hAnsi="Times New Roman" w:cs="Times New Roman"/>
        </w:rPr>
        <w:t>In Figure 2, reserving two of 120 seats succeeds before its reply is lost. Retrying the same request leaves 116 in at-least-once mode; retained-response replay in at-most-once mode returns 118 without another reservation.</w:t>
      </w:r>
    </w:p>
    <w:p w14:paraId="09BF1547" w14:textId="77777777" w:rsidR="00A823C9" w:rsidRPr="007503CF" w:rsidRDefault="005A3B03">
      <w:pPr>
        <w:keepNext/>
        <w:spacing w:after="0"/>
        <w:jc w:val="center"/>
        <w:rPr>
          <w:rFonts w:ascii="Times New Roman" w:hAnsi="Times New Roman" w:cs="Times New Roman"/>
        </w:rPr>
      </w:pPr>
      <w:r w:rsidRPr="007503CF">
        <w:rPr>
          <w:rFonts w:ascii="Times New Roman" w:hAnsi="Times New Roman" w:cs="Times New Roman"/>
          <w:noProof/>
        </w:rPr>
        <w:lastRenderedPageBreak/>
        <w:drawing>
          <wp:inline distT="0" distB="0" distL="0" distR="0" wp14:anchorId="09BF164B" wp14:editId="09BF164C">
            <wp:extent cx="6309360" cy="3145291"/>
            <wp:effectExtent l="0" t="0" r="0" b="0"/>
            <wp:docPr id="2" name="Picture 2" descr="Figure 2  A lost reservation reply followed by retransmission while the reply history is re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309360" cy="3145291"/>
                    </a:xfrm>
                    <a:prstGeom prst="rect">
                      <a:avLst/>
                    </a:prstGeom>
                  </pic:spPr>
                </pic:pic>
              </a:graphicData>
            </a:graphic>
          </wp:inline>
        </w:drawing>
      </w:r>
    </w:p>
    <w:p w14:paraId="09BF1548" w14:textId="77777777" w:rsidR="00A823C9" w:rsidRPr="007503CF" w:rsidRDefault="005A3B03">
      <w:pPr>
        <w:pStyle w:val="11"/>
        <w:keepLines/>
        <w:spacing w:before="120" w:after="120" w:line="240" w:lineRule="auto"/>
        <w:rPr>
          <w:rFonts w:ascii="Times New Roman" w:hAnsi="Times New Roman" w:cs="Times New Roman"/>
        </w:rPr>
      </w:pPr>
      <w:r>
        <w:rPr>
          <w:rFonts w:ascii="Times New Roman" w:eastAsia="Times New Roman" w:hAnsi="Times New Roman" w:cs="Times New Roman"/>
          <w:b/>
          <w:bCs/>
          <w:sz w:val="20"/>
          <w:szCs w:val="20"/>
        </w:rPr>
        <w:t>Figure 2.</w:t>
      </w:r>
      <w:r>
        <w:rPr>
          <w:rFonts w:ascii="Times New Roman" w:eastAsia="Times New Roman" w:hAnsi="Times New Roman" w:cs="Times New Roman"/>
          <w:sz w:val="20"/>
          <w:szCs w:val="20"/>
        </w:rPr>
        <w:t xml:space="preserve"> A lost reservation reply followed by retransmission while the reply history is retained</w:t>
      </w:r>
    </w:p>
    <w:p w14:paraId="09BF1549" w14:textId="77777777" w:rsidR="00A823C9" w:rsidRPr="007503CF" w:rsidRDefault="005A3B03">
      <w:pPr>
        <w:pStyle w:val="2"/>
        <w:rPr>
          <w:rFonts w:ascii="Times New Roman" w:hAnsi="Times New Roman" w:cs="Times New Roman"/>
        </w:rPr>
      </w:pPr>
      <w:r w:rsidRPr="007503CF">
        <w:rPr>
          <w:rFonts w:ascii="Times New Roman" w:hAnsi="Times New Roman" w:cs="Times New Roman"/>
        </w:rPr>
        <w:t>5.3 Server processing in each mode</w:t>
      </w:r>
    </w:p>
    <w:p w14:paraId="09BF154A" w14:textId="77777777" w:rsidR="00A823C9" w:rsidRPr="007503CF" w:rsidRDefault="005A3B03">
      <w:pPr>
        <w:rPr>
          <w:rFonts w:ascii="Times New Roman" w:hAnsi="Times New Roman" w:cs="Times New Roman"/>
        </w:rPr>
      </w:pPr>
      <w:r w:rsidRPr="007503CF">
        <w:rPr>
          <w:rFonts w:ascii="Times New Roman" w:hAnsi="Times New Roman" w:cs="Times New Roman"/>
        </w:rPr>
        <w:t xml:space="preserve">At-least-once mode keeps no </w:t>
      </w:r>
      <w:proofErr w:type="gramStart"/>
      <w:r w:rsidRPr="007503CF">
        <w:rPr>
          <w:rFonts w:ascii="Times New Roman" w:hAnsi="Times New Roman" w:cs="Times New Roman"/>
        </w:rPr>
        <w:t>reply</w:t>
      </w:r>
      <w:proofErr w:type="gramEnd"/>
      <w:r w:rsidRPr="007503CF">
        <w:rPr>
          <w:rFonts w:ascii="Times New Roman" w:hAnsi="Times New Roman" w:cs="Times New Roman"/>
        </w:rPr>
        <w:t xml:space="preserve"> history and executes every valid request received. Repeated RESERVE and ADJUST_FARE can change state again; queries do not. SET_FARE has the state effect in Section 4, and repeated MONITOR has the timing qualification in Section 3.3. Finite retries do not guarantee a reply.</w:t>
      </w:r>
    </w:p>
    <w:p w14:paraId="09BF154B" w14:textId="77777777" w:rsidR="00A823C9" w:rsidRPr="007503CF" w:rsidRDefault="005A3B03">
      <w:pPr>
        <w:rPr>
          <w:rFonts w:ascii="Times New Roman" w:hAnsi="Times New Roman" w:cs="Times New Roman"/>
        </w:rPr>
      </w:pPr>
      <w:r w:rsidRPr="007503CF">
        <w:rPr>
          <w:rFonts w:ascii="Times New Roman" w:hAnsi="Times New Roman" w:cs="Times New Roman"/>
        </w:rPr>
        <w:t>At-most-once history is keyed by (</w:t>
      </w:r>
      <w:proofErr w:type="spellStart"/>
      <w:r w:rsidRPr="007503CF">
        <w:rPr>
          <w:rFonts w:ascii="Times New Roman" w:hAnsi="Times New Roman" w:cs="Times New Roman"/>
        </w:rPr>
        <w:t>clientId</w:t>
      </w:r>
      <w:proofErr w:type="spellEnd"/>
      <w:r w:rsidRPr="007503CF">
        <w:rPr>
          <w:rFonts w:ascii="Times New Roman" w:hAnsi="Times New Roman" w:cs="Times New Roman"/>
        </w:rPr>
        <w:t xml:space="preserve">, </w:t>
      </w:r>
      <w:proofErr w:type="spellStart"/>
      <w:r w:rsidRPr="007503CF">
        <w:rPr>
          <w:rFonts w:ascii="Times New Roman" w:hAnsi="Times New Roman" w:cs="Times New Roman"/>
        </w:rPr>
        <w:t>requestId</w:t>
      </w:r>
      <w:proofErr w:type="spellEnd"/>
      <w:r w:rsidRPr="007503CF">
        <w:rPr>
          <w:rFonts w:ascii="Times New Roman" w:hAnsi="Times New Roman" w:cs="Times New Roman"/>
        </w:rPr>
        <w:t>) and stores encoded responses with opcode/body fingerprints. A matching retained fingerprint replays the response without dispatch; a mismatch returns ERR_REQUEST_ID_CONFLICT and preserves the entry. A miss dispatches the operation and stores its response before sending. Dispatch errors are also cached; early validation errors and conflicts bypass history storage.</w:t>
      </w:r>
    </w:p>
    <w:p w14:paraId="09BF154C" w14:textId="77777777" w:rsidR="00A823C9" w:rsidRPr="007503CF" w:rsidRDefault="005A3B03">
      <w:pPr>
        <w:pStyle w:val="2"/>
        <w:rPr>
          <w:rFonts w:ascii="Times New Roman" w:hAnsi="Times New Roman" w:cs="Times New Roman"/>
        </w:rPr>
      </w:pPr>
      <w:r w:rsidRPr="007503CF">
        <w:rPr>
          <w:rFonts w:ascii="Times New Roman" w:hAnsi="Times New Roman" w:cs="Times New Roman"/>
        </w:rPr>
        <w:t>5.4 History retention and scope of replay</w:t>
      </w:r>
    </w:p>
    <w:p w14:paraId="09BF154D" w14:textId="77777777" w:rsidR="00A823C9" w:rsidRPr="007503CF" w:rsidRDefault="005A3B03">
      <w:pPr>
        <w:rPr>
          <w:rFonts w:ascii="Times New Roman" w:hAnsi="Times New Roman" w:cs="Times New Roman"/>
        </w:rPr>
      </w:pPr>
      <w:r w:rsidRPr="007503CF">
        <w:rPr>
          <w:rFonts w:ascii="Times New Roman" w:hAnsi="Times New Roman" w:cs="Times New Roman"/>
        </w:rPr>
        <w:t xml:space="preserve">Acknowledgements remove that client’s entries with request ID ≤ </w:t>
      </w:r>
      <w:proofErr w:type="spellStart"/>
      <w:r w:rsidRPr="007503CF">
        <w:rPr>
          <w:rFonts w:ascii="Times New Roman" w:hAnsi="Times New Roman" w:cs="Times New Roman"/>
        </w:rPr>
        <w:t>ackUpTo</w:t>
      </w:r>
      <w:proofErr w:type="spellEnd"/>
      <w:r w:rsidRPr="007503CF">
        <w:rPr>
          <w:rFonts w:ascii="Times New Roman" w:hAnsi="Times New Roman" w:cs="Times New Roman"/>
        </w:rPr>
        <w:t xml:space="preserve">. Capacity limits of 64 entries per client and 512 overall evict the oldest entries. Entries become eligible for expiry after more than 60 seconds since storage; replay does not refresh that timestamp. Requests with </w:t>
      </w:r>
      <w:proofErr w:type="spellStart"/>
      <w:r w:rsidRPr="007503CF">
        <w:rPr>
          <w:rFonts w:ascii="Times New Roman" w:hAnsi="Times New Roman" w:cs="Times New Roman"/>
        </w:rPr>
        <w:t>ackUpTo</w:t>
      </w:r>
      <w:proofErr w:type="spellEnd"/>
      <w:r w:rsidRPr="007503CF">
        <w:rPr>
          <w:rFonts w:ascii="Times New Roman" w:hAnsi="Times New Roman" w:cs="Times New Roman"/>
        </w:rPr>
        <w:t xml:space="preserve"> ≥ their request ID are rejected.</w:t>
      </w:r>
    </w:p>
    <w:p w14:paraId="09BF154E" w14:textId="77777777" w:rsidR="00A823C9" w:rsidRPr="007503CF" w:rsidRDefault="005A3B03">
      <w:pPr>
        <w:rPr>
          <w:rFonts w:ascii="Times New Roman" w:hAnsi="Times New Roman" w:cs="Times New Roman"/>
        </w:rPr>
      </w:pPr>
      <w:r w:rsidRPr="007503CF">
        <w:rPr>
          <w:rFonts w:ascii="Times New Roman" w:hAnsi="Times New Roman" w:cs="Times New Roman"/>
        </w:rPr>
        <w:t xml:space="preserve">The compile-time check compares 60 seconds with the default 750 </w:t>
      </w:r>
      <w:proofErr w:type="spellStart"/>
      <w:r w:rsidRPr="007503CF">
        <w:rPr>
          <w:rFonts w:ascii="Times New Roman" w:hAnsi="Times New Roman" w:cs="Times New Roman"/>
        </w:rPr>
        <w:t>ms</w:t>
      </w:r>
      <w:proofErr w:type="spellEnd"/>
      <w:r w:rsidRPr="007503CF">
        <w:rPr>
          <w:rFonts w:ascii="Times New Roman" w:hAnsi="Times New Roman" w:cs="Times New Roman"/>
        </w:rPr>
        <w:t xml:space="preserve"> × 4-attempt retry window, not every run-time configuration. Longer timeouts or more retries can exceed retention; clients print their configured values at start-up.</w:t>
      </w:r>
    </w:p>
    <w:p w14:paraId="09BF154F" w14:textId="77777777" w:rsidR="00A823C9" w:rsidRPr="007503CF" w:rsidRDefault="005A3B03">
      <w:pPr>
        <w:rPr>
          <w:rFonts w:ascii="Times New Roman" w:hAnsi="Times New Roman" w:cs="Times New Roman"/>
        </w:rPr>
      </w:pPr>
      <w:r>
        <w:rPr>
          <w:rFonts w:ascii="Times New Roman" w:hAnsi="Times New Roman" w:cs="Times New Roman"/>
        </w:rPr>
        <w:t>Replay prevents repeated execution only while matching history remains. Removing it permits delayed UDP duplicates [3] to execute again. Checks reproduced re-execution after ACK cleanup, per-client eviction and expiry more than 60 seconds after storage: a reservation changed 120 to 118, then 116. Replaying shortly before expiry did not extend retention. E9 measures storage, not unrestricted safety after retirement. Restart clears history and flight data.</w:t>
      </w:r>
    </w:p>
    <w:p w14:paraId="09BF1550" w14:textId="77777777" w:rsidR="00A823C9" w:rsidRPr="007503CF" w:rsidRDefault="005A3B03">
      <w:pPr>
        <w:pStyle w:val="2"/>
        <w:rPr>
          <w:rFonts w:ascii="Times New Roman" w:hAnsi="Times New Roman" w:cs="Times New Roman"/>
        </w:rPr>
      </w:pPr>
      <w:r w:rsidRPr="007503CF">
        <w:rPr>
          <w:rFonts w:ascii="Times New Roman" w:hAnsi="Times New Roman" w:cs="Times New Roman"/>
        </w:rPr>
        <w:t>5.5 Callback delivery and interpretation</w:t>
      </w:r>
    </w:p>
    <w:p w14:paraId="09BF1551" w14:textId="77777777" w:rsidR="00A823C9" w:rsidRPr="007503CF" w:rsidRDefault="005A3B03">
      <w:pPr>
        <w:rPr>
          <w:rFonts w:ascii="Times New Roman" w:hAnsi="Times New Roman" w:cs="Times New Roman"/>
        </w:rPr>
      </w:pPr>
      <w:r>
        <w:rPr>
          <w:rFonts w:ascii="Times New Roman" w:hAnsi="Times New Roman" w:cs="Times New Roman"/>
        </w:rPr>
        <w:t>Callbacks use maybe semantics, without acknowledgement or retry, and carry the causing client ID, request ID and a sequence number. MONITOR_END reports generated notifications, including injected drops; the callback-loss gate does not suppress END. Exact loss accounting needs that total and distinct received sequences. Reordering can make gaps temporary. If trailing callbacks and END are lost, the receiver cannot establish the final total.</w:t>
      </w:r>
    </w:p>
    <w:p w14:paraId="7FE8E12F" w14:textId="77777777" w:rsidR="00534402" w:rsidRPr="007503CF" w:rsidRDefault="00873481">
      <w:pPr>
        <w:rPr>
          <w:rFonts w:ascii="Times New Roman" w:hAnsi="Times New Roman" w:cs="Times New Roman"/>
        </w:rPr>
      </w:pPr>
      <w:r w:rsidRPr="007503CF">
        <w:rPr>
          <w:rFonts w:ascii="Times New Roman" w:hAnsi="Times New Roman" w:cs="Times New Roman"/>
        </w:rPr>
        <w:lastRenderedPageBreak/>
        <w:t>The client counts callback datagrams, not distinct sequences. In controlled tests, sequences 1, 3 and 3 with end total 3 yielded “3 of 3 updates received, 0 lost”, despite missing sequence 2; an old END ended a new registration because the monitor checked flight ID but not registration request ID. Source inspection shows callbacks read while awaiting the registration reply are discarded before the monitoring handler is installed.</w:t>
      </w:r>
    </w:p>
    <w:p w14:paraId="09BF1552" w14:textId="77777777" w:rsidR="00A823C9" w:rsidRPr="007503CF" w:rsidRDefault="005A3B03">
      <w:pPr>
        <w:rPr>
          <w:rFonts w:ascii="Times New Roman" w:hAnsi="Times New Roman" w:cs="Times New Roman"/>
        </w:rPr>
      </w:pPr>
      <w:r>
        <w:rPr>
          <w:rFonts w:ascii="Times New Roman" w:hAnsi="Times New Roman" w:cs="Times New Roman"/>
        </w:rPr>
        <w:t>The current 20-byte callback body includes eventClientId and eventRequestId. With two fresh requesters each using request ID 0, the actual server and Java clients distinguished the reservations correctly: seats changed 120 to 119 to 118 without the earlier false repeated-execution diagnosis. The monitor now groups events by the pair. Execution claims still require server records: duplicate callback delivery can inflate counts. E8 and E10 do not establish reliable accounting under duplication, reordering or overlapping registrations.</w:t>
      </w:r>
    </w:p>
    <w:p w14:paraId="09BF1553" w14:textId="77777777" w:rsidR="00A823C9" w:rsidRPr="007503CF" w:rsidRDefault="005A3B03">
      <w:pPr>
        <w:pStyle w:val="1"/>
        <w:rPr>
          <w:rFonts w:ascii="Times New Roman" w:hAnsi="Times New Roman" w:cs="Times New Roman"/>
        </w:rPr>
      </w:pPr>
      <w:r w:rsidRPr="007503CF">
        <w:rPr>
          <w:rFonts w:ascii="Times New Roman" w:hAnsi="Times New Roman" w:cs="Times New Roman"/>
        </w:rPr>
        <w:t>6 Evaluation</w:t>
      </w:r>
    </w:p>
    <w:p w14:paraId="09BF1554" w14:textId="77777777" w:rsidR="00A823C9" w:rsidRPr="007503CF" w:rsidRDefault="005A3B03">
      <w:pPr>
        <w:pStyle w:val="2"/>
        <w:rPr>
          <w:rFonts w:ascii="Times New Roman" w:hAnsi="Times New Roman" w:cs="Times New Roman"/>
        </w:rPr>
      </w:pPr>
      <w:r w:rsidRPr="007503CF">
        <w:rPr>
          <w:rFonts w:ascii="Times New Roman" w:hAnsi="Times New Roman" w:cs="Times New Roman"/>
        </w:rPr>
        <w:t>6.1 Questions and experimental method</w:t>
      </w:r>
    </w:p>
    <w:p w14:paraId="09BF1555" w14:textId="77777777" w:rsidR="00A823C9" w:rsidRPr="007503CF" w:rsidRDefault="005A3B03">
      <w:pPr>
        <w:rPr>
          <w:rFonts w:ascii="Times New Roman" w:hAnsi="Times New Roman" w:cs="Times New Roman"/>
        </w:rPr>
      </w:pPr>
      <w:r w:rsidRPr="007503CF">
        <w:rPr>
          <w:rFonts w:ascii="Times New Roman" w:hAnsi="Times New Roman" w:cs="Times New Roman"/>
        </w:rPr>
        <w:t>We compare request/</w:t>
      </w:r>
      <w:proofErr w:type="gramStart"/>
      <w:r w:rsidRPr="007503CF">
        <w:rPr>
          <w:rFonts w:ascii="Times New Roman" w:hAnsi="Times New Roman" w:cs="Times New Roman"/>
        </w:rPr>
        <w:t>reply</w:t>
      </w:r>
      <w:proofErr w:type="gramEnd"/>
      <w:r w:rsidRPr="007503CF">
        <w:rPr>
          <w:rFonts w:ascii="Times New Roman" w:hAnsi="Times New Roman" w:cs="Times New Roman"/>
        </w:rPr>
        <w:t xml:space="preserve"> loss, repeated idempotent writes, monitoring and history cleanup. Table 5 gives reservation/fare states for E1–E7; E8/E10 use the monitoring workloads below. Server records, replies and subsequent queries distinguish execution, completion and final state.</w:t>
      </w:r>
    </w:p>
    <w:p w14:paraId="09BF1556" w14:textId="77777777" w:rsidR="00A823C9" w:rsidRPr="007503CF" w:rsidRDefault="005A3B03">
      <w:pPr>
        <w:pStyle w:val="11"/>
        <w:keepNext/>
        <w:keepLines/>
        <w:spacing w:before="120" w:after="120" w:line="240" w:lineRule="auto"/>
        <w:rPr>
          <w:rFonts w:ascii="Times New Roman" w:hAnsi="Times New Roman" w:cs="Times New Roman"/>
        </w:rPr>
      </w:pPr>
      <w:r>
        <w:rPr>
          <w:rFonts w:ascii="Times New Roman" w:eastAsia="Times New Roman" w:hAnsi="Times New Roman" w:cs="Times New Roman"/>
          <w:b/>
          <w:bCs/>
          <w:sz w:val="20"/>
          <w:szCs w:val="20"/>
        </w:rPr>
        <w:t>Table 5.</w:t>
      </w:r>
      <w:r>
        <w:rPr>
          <w:rFonts w:ascii="Times New Roman" w:eastAsia="Times New Roman" w:hAnsi="Times New Roman" w:cs="Times New Roman"/>
          <w:sz w:val="20"/>
          <w:szCs w:val="20"/>
        </w:rPr>
        <w:t xml:space="preserve"> State values for the reservation and fare comparisons in E1–E7</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1872"/>
        <w:gridCol w:w="5976"/>
        <w:gridCol w:w="2088"/>
      </w:tblGrid>
      <w:tr w:rsidR="00A823C9" w:rsidRPr="007503CF" w14:paraId="09BF155A" w14:textId="77777777">
        <w:trPr>
          <w:cantSplit/>
          <w:tblHeader/>
          <w:jc w:val="center"/>
        </w:trPr>
        <w:tc>
          <w:tcPr>
            <w:tcW w:w="1872" w:type="dxa"/>
            <w:shd w:val="clear" w:color="auto" w:fill="E8EDF2"/>
            <w:tcMar>
              <w:top w:w="85" w:type="dxa"/>
              <w:left w:w="100" w:type="dxa"/>
              <w:bottom w:w="85" w:type="dxa"/>
              <w:right w:w="100" w:type="dxa"/>
            </w:tcMar>
            <w:vAlign w:val="center"/>
          </w:tcPr>
          <w:p w14:paraId="09BF1557"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Operation</w:t>
            </w:r>
          </w:p>
        </w:tc>
        <w:tc>
          <w:tcPr>
            <w:tcW w:w="5976" w:type="dxa"/>
            <w:shd w:val="clear" w:color="auto" w:fill="E8EDF2"/>
            <w:tcMar>
              <w:top w:w="85" w:type="dxa"/>
              <w:left w:w="100" w:type="dxa"/>
              <w:bottom w:w="85" w:type="dxa"/>
              <w:right w:w="100" w:type="dxa"/>
            </w:tcMar>
            <w:vAlign w:val="center"/>
          </w:tcPr>
          <w:p w14:paraId="09BF1558"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Starting condition and request</w:t>
            </w:r>
          </w:p>
        </w:tc>
        <w:tc>
          <w:tcPr>
            <w:tcW w:w="2088" w:type="dxa"/>
            <w:shd w:val="clear" w:color="auto" w:fill="E8EDF2"/>
            <w:tcMar>
              <w:top w:w="85" w:type="dxa"/>
              <w:left w:w="100" w:type="dxa"/>
              <w:bottom w:w="85" w:type="dxa"/>
              <w:right w:w="100" w:type="dxa"/>
            </w:tcMar>
            <w:vAlign w:val="center"/>
          </w:tcPr>
          <w:p w14:paraId="09BF1559"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Expected value</w:t>
            </w:r>
          </w:p>
        </w:tc>
      </w:tr>
      <w:tr w:rsidR="00A823C9" w:rsidRPr="007503CF" w14:paraId="09BF155E" w14:textId="77777777">
        <w:trPr>
          <w:cantSplit/>
          <w:jc w:val="center"/>
        </w:trPr>
        <w:tc>
          <w:tcPr>
            <w:tcW w:w="1872" w:type="dxa"/>
            <w:tcMar>
              <w:top w:w="85" w:type="dxa"/>
              <w:left w:w="100" w:type="dxa"/>
              <w:bottom w:w="85" w:type="dxa"/>
              <w:right w:w="100" w:type="dxa"/>
            </w:tcMar>
            <w:vAlign w:val="center"/>
          </w:tcPr>
          <w:p w14:paraId="09BF155B"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RESERVE</w:t>
            </w:r>
          </w:p>
        </w:tc>
        <w:tc>
          <w:tcPr>
            <w:tcW w:w="5976" w:type="dxa"/>
            <w:tcMar>
              <w:top w:w="85" w:type="dxa"/>
              <w:left w:w="100" w:type="dxa"/>
              <w:bottom w:w="85" w:type="dxa"/>
              <w:right w:w="100" w:type="dxa"/>
            </w:tcMar>
            <w:vAlign w:val="center"/>
          </w:tcPr>
          <w:p w14:paraId="09BF155C"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Flight 1934 has 120 seats; reserve 2.</w:t>
            </w:r>
          </w:p>
        </w:tc>
        <w:tc>
          <w:tcPr>
            <w:tcW w:w="2088" w:type="dxa"/>
            <w:tcMar>
              <w:top w:w="85" w:type="dxa"/>
              <w:left w:w="100" w:type="dxa"/>
              <w:bottom w:w="85" w:type="dxa"/>
              <w:right w:w="100" w:type="dxa"/>
            </w:tcMar>
            <w:vAlign w:val="center"/>
          </w:tcPr>
          <w:p w14:paraId="09BF155D"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118 seats</w:t>
            </w:r>
          </w:p>
        </w:tc>
      </w:tr>
      <w:tr w:rsidR="00A823C9" w:rsidRPr="007503CF" w14:paraId="09BF1562" w14:textId="77777777">
        <w:trPr>
          <w:cantSplit/>
          <w:jc w:val="center"/>
        </w:trPr>
        <w:tc>
          <w:tcPr>
            <w:tcW w:w="1872" w:type="dxa"/>
            <w:tcMar>
              <w:top w:w="85" w:type="dxa"/>
              <w:left w:w="100" w:type="dxa"/>
              <w:bottom w:w="85" w:type="dxa"/>
              <w:right w:w="100" w:type="dxa"/>
            </w:tcMar>
            <w:vAlign w:val="center"/>
          </w:tcPr>
          <w:p w14:paraId="09BF155F"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ADJUST_FARE</w:t>
            </w:r>
          </w:p>
        </w:tc>
        <w:tc>
          <w:tcPr>
            <w:tcW w:w="5976" w:type="dxa"/>
            <w:tcMar>
              <w:top w:w="85" w:type="dxa"/>
              <w:left w:w="100" w:type="dxa"/>
              <w:bottom w:w="85" w:type="dxa"/>
              <w:right w:w="100" w:type="dxa"/>
            </w:tcMar>
            <w:vAlign w:val="center"/>
          </w:tcPr>
          <w:p w14:paraId="09BF1560"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 xml:space="preserve">Flight 2201 </w:t>
            </w:r>
            <w:proofErr w:type="gramStart"/>
            <w:r w:rsidRPr="007503CF">
              <w:rPr>
                <w:rFonts w:ascii="Times New Roman" w:hAnsi="Times New Roman" w:cs="Times New Roman"/>
                <w:sz w:val="19"/>
              </w:rPr>
              <w:t>has fare</w:t>
            </w:r>
            <w:proofErr w:type="gramEnd"/>
            <w:r w:rsidRPr="007503CF">
              <w:rPr>
                <w:rFonts w:ascii="Times New Roman" w:hAnsi="Times New Roman" w:cs="Times New Roman"/>
                <w:sz w:val="19"/>
              </w:rPr>
              <w:t xml:space="preserve"> 1204.00; add 1.00.</w:t>
            </w:r>
          </w:p>
        </w:tc>
        <w:tc>
          <w:tcPr>
            <w:tcW w:w="2088" w:type="dxa"/>
            <w:tcMar>
              <w:top w:w="85" w:type="dxa"/>
              <w:left w:w="100" w:type="dxa"/>
              <w:bottom w:w="85" w:type="dxa"/>
              <w:right w:w="100" w:type="dxa"/>
            </w:tcMar>
            <w:vAlign w:val="center"/>
          </w:tcPr>
          <w:p w14:paraId="09BF1561"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1205.00</w:t>
            </w:r>
          </w:p>
        </w:tc>
      </w:tr>
      <w:tr w:rsidR="00A823C9" w:rsidRPr="007503CF" w14:paraId="09BF1566" w14:textId="77777777">
        <w:trPr>
          <w:cantSplit/>
          <w:jc w:val="center"/>
        </w:trPr>
        <w:tc>
          <w:tcPr>
            <w:tcW w:w="1872" w:type="dxa"/>
            <w:tcMar>
              <w:top w:w="85" w:type="dxa"/>
              <w:left w:w="100" w:type="dxa"/>
              <w:bottom w:w="85" w:type="dxa"/>
              <w:right w:w="100" w:type="dxa"/>
            </w:tcMar>
            <w:vAlign w:val="center"/>
          </w:tcPr>
          <w:p w14:paraId="09BF1563"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SET_FARE</w:t>
            </w:r>
          </w:p>
        </w:tc>
        <w:tc>
          <w:tcPr>
            <w:tcW w:w="5976" w:type="dxa"/>
            <w:tcMar>
              <w:top w:w="85" w:type="dxa"/>
              <w:left w:w="100" w:type="dxa"/>
              <w:bottom w:w="85" w:type="dxa"/>
              <w:right w:w="100" w:type="dxa"/>
            </w:tcMar>
            <w:vAlign w:val="center"/>
          </w:tcPr>
          <w:p w14:paraId="09BF1564"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Set the fare of flight 412 to 750.00.</w:t>
            </w:r>
          </w:p>
        </w:tc>
        <w:tc>
          <w:tcPr>
            <w:tcW w:w="2088" w:type="dxa"/>
            <w:tcMar>
              <w:top w:w="85" w:type="dxa"/>
              <w:left w:w="100" w:type="dxa"/>
              <w:bottom w:w="85" w:type="dxa"/>
              <w:right w:w="100" w:type="dxa"/>
            </w:tcMar>
            <w:vAlign w:val="center"/>
          </w:tcPr>
          <w:p w14:paraId="09BF1565"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750.00</w:t>
            </w:r>
          </w:p>
        </w:tc>
      </w:tr>
    </w:tbl>
    <w:p w14:paraId="09BF1567" w14:textId="77777777" w:rsidR="00A823C9" w:rsidRPr="007503CF" w:rsidRDefault="00A823C9">
      <w:pPr>
        <w:spacing w:after="40" w:line="240" w:lineRule="auto"/>
        <w:rPr>
          <w:rFonts w:ascii="Times New Roman" w:hAnsi="Times New Roman" w:cs="Times New Roman"/>
        </w:rPr>
      </w:pPr>
    </w:p>
    <w:p w14:paraId="09BF1568" w14:textId="77777777" w:rsidR="00A823C9" w:rsidRPr="007503CF" w:rsidRDefault="005A3B03">
      <w:pPr>
        <w:rPr>
          <w:rFonts w:ascii="Times New Roman" w:hAnsi="Times New Roman" w:cs="Times New Roman"/>
        </w:rPr>
      </w:pPr>
      <w:r w:rsidRPr="007503CF">
        <w:rPr>
          <w:rFonts w:ascii="Times New Roman" w:hAnsi="Times New Roman" w:cs="Times New Roman"/>
        </w:rPr>
        <w:t xml:space="preserve">Probabilistic scenarios used seeds 0–19, server-side loss and the Java request–reply engine with the C++ server over UDP on one machine. A 35 </w:t>
      </w:r>
      <w:proofErr w:type="spellStart"/>
      <w:r w:rsidRPr="007503CF">
        <w:rPr>
          <w:rFonts w:ascii="Times New Roman" w:hAnsi="Times New Roman" w:cs="Times New Roman"/>
        </w:rPr>
        <w:t>ms</w:t>
      </w:r>
      <w:proofErr w:type="spellEnd"/>
      <w:r w:rsidRPr="007503CF">
        <w:rPr>
          <w:rFonts w:ascii="Times New Roman" w:hAnsi="Times New Roman" w:cs="Times New Roman"/>
        </w:rPr>
        <w:t xml:space="preserve"> timeout and nine retries allowed ten attempts. For independent loss probability 0.5 in the tested direction, all ten simulated losses have probability 0.5^10 = 1/1024; additional timing failures are excluded, so completion is not guaranteed.</w:t>
      </w:r>
    </w:p>
    <w:p w14:paraId="09BF1569" w14:textId="77777777" w:rsidR="00A823C9" w:rsidRPr="007503CF" w:rsidRDefault="005A3B03">
      <w:pPr>
        <w:rPr>
          <w:rFonts w:ascii="Times New Roman" w:hAnsi="Times New Roman" w:cs="Times New Roman"/>
        </w:rPr>
      </w:pPr>
      <w:r w:rsidRPr="007503CF">
        <w:rPr>
          <w:rFonts w:ascii="Times New Roman" w:hAnsi="Times New Roman" w:cs="Times New Roman"/>
        </w:rPr>
        <w:t>--drop-request, --drop-reply and server-side --drop-</w:t>
      </w:r>
      <w:proofErr w:type="spellStart"/>
      <w:r w:rsidRPr="007503CF">
        <w:rPr>
          <w:rFonts w:ascii="Times New Roman" w:hAnsi="Times New Roman" w:cs="Times New Roman"/>
        </w:rPr>
        <w:t>callback</w:t>
      </w:r>
      <w:proofErr w:type="spellEnd"/>
      <w:r w:rsidRPr="007503CF">
        <w:rPr>
          <w:rFonts w:ascii="Times New Roman" w:hAnsi="Times New Roman" w:cs="Times New Roman"/>
        </w:rPr>
        <w:t xml:space="preserve"> log and discard messages; --seed selects the random sequence. One-shot controls are client-side --drop-</w:t>
      </w:r>
      <w:proofErr w:type="gramStart"/>
      <w:r w:rsidRPr="007503CF">
        <w:rPr>
          <w:rFonts w:ascii="Times New Roman" w:hAnsi="Times New Roman" w:cs="Times New Roman"/>
        </w:rPr>
        <w:t>first-request</w:t>
      </w:r>
      <w:proofErr w:type="gramEnd"/>
      <w:r w:rsidRPr="007503CF">
        <w:rPr>
          <w:rFonts w:ascii="Times New Roman" w:hAnsi="Times New Roman" w:cs="Times New Roman"/>
        </w:rPr>
        <w:t xml:space="preserve"> and server-side --drop-</w:t>
      </w:r>
      <w:proofErr w:type="gramStart"/>
      <w:r w:rsidRPr="007503CF">
        <w:rPr>
          <w:rFonts w:ascii="Times New Roman" w:hAnsi="Times New Roman" w:cs="Times New Roman"/>
        </w:rPr>
        <w:t>first-reply</w:t>
      </w:r>
      <w:proofErr w:type="gramEnd"/>
      <w:r w:rsidRPr="007503CF">
        <w:rPr>
          <w:rFonts w:ascii="Times New Roman" w:hAnsi="Times New Roman" w:cs="Times New Roman"/>
        </w:rPr>
        <w:t>/--drop-</w:t>
      </w:r>
      <w:proofErr w:type="gramStart"/>
      <w:r w:rsidRPr="007503CF">
        <w:rPr>
          <w:rFonts w:ascii="Times New Roman" w:hAnsi="Times New Roman" w:cs="Times New Roman"/>
        </w:rPr>
        <w:t>first-callback</w:t>
      </w:r>
      <w:proofErr w:type="gramEnd"/>
      <w:r w:rsidRPr="007503CF">
        <w:rPr>
          <w:rFonts w:ascii="Times New Roman" w:hAnsi="Times New Roman" w:cs="Times New Roman"/>
        </w:rPr>
        <w:t>. They simulate absent messages, not every form of delay or reordering.</w:t>
      </w:r>
    </w:p>
    <w:p w14:paraId="09BF156A" w14:textId="77777777" w:rsidR="00A823C9" w:rsidRPr="007503CF" w:rsidRDefault="005A3B03">
      <w:pPr>
        <w:rPr>
          <w:rFonts w:ascii="Times New Roman" w:hAnsi="Times New Roman" w:cs="Times New Roman"/>
        </w:rPr>
      </w:pPr>
      <w:r w:rsidRPr="007503CF">
        <w:rPr>
          <w:rFonts w:ascii="Times New Roman" w:hAnsi="Times New Roman" w:cs="Times New Roman"/>
        </w:rPr>
        <w:t>E1 has 20 fresh-server, no-loss RESERVE trials per mode: reserve two seats on flight 1934 and require a successful reply of 118. E7 also has 40 cases; E2–E6, E8 and E10 each have 20. E9 runs two sequential workloads on one at-most-once server: 200 intended queries from an acknowledging client, then up to 200 from a NO_ACK client, recording maximum history per client.</w:t>
      </w:r>
    </w:p>
    <w:p w14:paraId="5E65E30F" w14:textId="77777777" w:rsidR="00B042BF" w:rsidRPr="007503CF" w:rsidRDefault="00EC56E4">
      <w:pPr>
        <w:rPr>
          <w:rFonts w:ascii="Times New Roman" w:hAnsi="Times New Roman" w:cs="Times New Roman"/>
        </w:rPr>
      </w:pPr>
      <w:r w:rsidRPr="007503CF">
        <w:rPr>
          <w:rFonts w:ascii="Times New Roman" w:hAnsi="Times New Roman" w:cs="Times New Roman"/>
        </w:rPr>
        <w:t xml:space="preserve">E8 registers a 500 </w:t>
      </w:r>
      <w:proofErr w:type="spellStart"/>
      <w:r w:rsidRPr="007503CF">
        <w:rPr>
          <w:rFonts w:ascii="Times New Roman" w:hAnsi="Times New Roman" w:cs="Times New Roman"/>
        </w:rPr>
        <w:t>ms</w:t>
      </w:r>
      <w:proofErr w:type="spellEnd"/>
      <w:r w:rsidRPr="007503CF">
        <w:rPr>
          <w:rFonts w:ascii="Times New Roman" w:hAnsi="Times New Roman" w:cs="Times New Roman"/>
        </w:rPr>
        <w:t xml:space="preserve"> monitor on flight 412, then, after successful registration, issues one logical one-seat reservation and collects queued callbacks for 150 </w:t>
      </w:r>
      <w:proofErr w:type="spellStart"/>
      <w:r w:rsidRPr="007503CF">
        <w:rPr>
          <w:rFonts w:ascii="Times New Roman" w:hAnsi="Times New Roman" w:cs="Times New Roman"/>
        </w:rPr>
        <w:t>ms</w:t>
      </w:r>
      <w:proofErr w:type="spellEnd"/>
      <w:r w:rsidRPr="007503CF">
        <w:rPr>
          <w:rFonts w:ascii="Times New Roman" w:hAnsi="Times New Roman" w:cs="Times New Roman"/>
        </w:rPr>
        <w:t xml:space="preserve"> after the call returns. E10 uses at-most-once mode: register a 350 </w:t>
      </w:r>
      <w:proofErr w:type="spellStart"/>
      <w:r w:rsidRPr="007503CF">
        <w:rPr>
          <w:rFonts w:ascii="Times New Roman" w:hAnsi="Times New Roman" w:cs="Times New Roman"/>
        </w:rPr>
        <w:t>ms</w:t>
      </w:r>
      <w:proofErr w:type="spellEnd"/>
      <w:r w:rsidRPr="007503CF">
        <w:rPr>
          <w:rFonts w:ascii="Times New Roman" w:hAnsi="Times New Roman" w:cs="Times New Roman"/>
        </w:rPr>
        <w:t xml:space="preserve"> monitor on flight 1934, make six separate one-seat reservations, then start a local 350 </w:t>
      </w:r>
      <w:proofErr w:type="spellStart"/>
      <w:r w:rsidRPr="007503CF">
        <w:rPr>
          <w:rFonts w:ascii="Times New Roman" w:hAnsi="Times New Roman" w:cs="Times New Roman"/>
        </w:rPr>
        <w:t>ms</w:t>
      </w:r>
      <w:proofErr w:type="spellEnd"/>
      <w:r w:rsidRPr="007503CF">
        <w:rPr>
          <w:rFonts w:ascii="Times New Roman" w:hAnsi="Times New Roman" w:cs="Times New Roman"/>
        </w:rPr>
        <w:t xml:space="preserve"> timer with up to 200 </w:t>
      </w:r>
      <w:proofErr w:type="spellStart"/>
      <w:r w:rsidRPr="007503CF">
        <w:rPr>
          <w:rFonts w:ascii="Times New Roman" w:hAnsi="Times New Roman" w:cs="Times New Roman"/>
        </w:rPr>
        <w:t>ms</w:t>
      </w:r>
      <w:proofErr w:type="spellEnd"/>
      <w:r w:rsidRPr="007503CF">
        <w:rPr>
          <w:rFonts w:ascii="Times New Roman" w:hAnsi="Times New Roman" w:cs="Times New Roman"/>
        </w:rPr>
        <w:t xml:space="preserve"> extra for MONITOR_END; END ends the session earlier. The harness supplies these sub-second intervals; the console does not.</w:t>
      </w:r>
    </w:p>
    <w:p w14:paraId="2413C668" w14:textId="77777777" w:rsidR="00534402" w:rsidRPr="007503CF" w:rsidRDefault="00873481">
      <w:pPr>
        <w:rPr>
          <w:rFonts w:ascii="Times New Roman" w:hAnsi="Times New Roman" w:cs="Times New Roman"/>
        </w:rPr>
      </w:pPr>
      <w:r w:rsidRPr="007503CF">
        <w:rPr>
          <w:rFonts w:ascii="Times New Roman" w:hAnsi="Times New Roman" w:cs="Times New Roman"/>
        </w:rPr>
        <w:t>Per seed, E2 → E4 → E6 → E8 share one at-least-once server; E3 → E5 share another at-most-once server. Results depend on this sequence, including follow-up queries, without resetting each row. A request is one logical invocation; an attempt is a send-and-wait cycle, with transmission suppressed by local loss injection when applicable. Assertions are not additional probabilistic trials.</w:t>
      </w:r>
    </w:p>
    <w:p w14:paraId="09BF156B" w14:textId="77777777" w:rsidR="00A823C9" w:rsidRPr="007503CF" w:rsidRDefault="005A3B03">
      <w:pPr>
        <w:pStyle w:val="2"/>
        <w:rPr>
          <w:rFonts w:ascii="Times New Roman" w:hAnsi="Times New Roman" w:cs="Times New Roman"/>
        </w:rPr>
      </w:pPr>
      <w:r>
        <w:br w:type="page"/>
      </w:r>
      <w:r w:rsidRPr="007503CF">
        <w:rPr>
          <w:rFonts w:ascii="Times New Roman" w:hAnsi="Times New Roman" w:cs="Times New Roman"/>
        </w:rPr>
        <w:lastRenderedPageBreak/>
        <w:t>6.2 Results</w:t>
      </w:r>
    </w:p>
    <w:p w14:paraId="09BF156C" w14:textId="77777777" w:rsidR="00A823C9" w:rsidRPr="007503CF" w:rsidRDefault="005A3B03">
      <w:pPr>
        <w:pStyle w:val="11"/>
        <w:keepNext/>
        <w:keepLines/>
        <w:spacing w:before="120" w:after="120" w:line="240" w:lineRule="auto"/>
        <w:rPr>
          <w:rFonts w:ascii="Times New Roman" w:hAnsi="Times New Roman" w:cs="Times New Roman"/>
        </w:rPr>
      </w:pPr>
      <w:r>
        <w:rPr>
          <w:rFonts w:ascii="Times New Roman" w:eastAsia="Times New Roman" w:hAnsi="Times New Roman" w:cs="Times New Roman"/>
          <w:b/>
          <w:bCs/>
          <w:sz w:val="20"/>
          <w:szCs w:val="20"/>
        </w:rPr>
        <w:t>Table 6.</w:t>
      </w:r>
      <w:r>
        <w:rPr>
          <w:rFonts w:ascii="Times New Roman" w:eastAsia="Times New Roman" w:hAnsi="Times New Roman" w:cs="Times New Roman"/>
          <w:sz w:val="20"/>
          <w:szCs w:val="20"/>
        </w:rPr>
        <w:t xml:space="preserve"> Experimental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576"/>
        <w:gridCol w:w="2880"/>
        <w:gridCol w:w="1728"/>
        <w:gridCol w:w="4752"/>
      </w:tblGrid>
      <w:tr w:rsidR="00A823C9" w:rsidRPr="007503CF" w14:paraId="09BF1571" w14:textId="77777777">
        <w:trPr>
          <w:cantSplit/>
          <w:tblHeader/>
          <w:jc w:val="center"/>
        </w:trPr>
        <w:tc>
          <w:tcPr>
            <w:tcW w:w="576" w:type="dxa"/>
            <w:shd w:val="clear" w:color="auto" w:fill="E8EDF2"/>
            <w:tcMar>
              <w:top w:w="85" w:type="dxa"/>
              <w:left w:w="100" w:type="dxa"/>
              <w:bottom w:w="85" w:type="dxa"/>
              <w:right w:w="100" w:type="dxa"/>
            </w:tcMar>
            <w:vAlign w:val="center"/>
          </w:tcPr>
          <w:p w14:paraId="09BF156D"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b/>
                <w:sz w:val="19"/>
              </w:rPr>
              <w:t>ID</w:t>
            </w:r>
          </w:p>
        </w:tc>
        <w:tc>
          <w:tcPr>
            <w:tcW w:w="2880" w:type="dxa"/>
            <w:shd w:val="clear" w:color="auto" w:fill="E8EDF2"/>
            <w:tcMar>
              <w:top w:w="85" w:type="dxa"/>
              <w:left w:w="100" w:type="dxa"/>
              <w:bottom w:w="85" w:type="dxa"/>
              <w:right w:w="100" w:type="dxa"/>
            </w:tcMar>
            <w:vAlign w:val="center"/>
          </w:tcPr>
          <w:p w14:paraId="09BF156E"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Operation and mode</w:t>
            </w:r>
          </w:p>
        </w:tc>
        <w:tc>
          <w:tcPr>
            <w:tcW w:w="1728" w:type="dxa"/>
            <w:shd w:val="clear" w:color="auto" w:fill="E8EDF2"/>
            <w:tcMar>
              <w:top w:w="85" w:type="dxa"/>
              <w:left w:w="100" w:type="dxa"/>
              <w:bottom w:w="85" w:type="dxa"/>
              <w:right w:w="100" w:type="dxa"/>
            </w:tcMar>
            <w:vAlign w:val="center"/>
          </w:tcPr>
          <w:p w14:paraId="09BF156F"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Loss condition</w:t>
            </w:r>
          </w:p>
        </w:tc>
        <w:tc>
          <w:tcPr>
            <w:tcW w:w="4752" w:type="dxa"/>
            <w:shd w:val="clear" w:color="auto" w:fill="E8EDF2"/>
            <w:tcMar>
              <w:top w:w="85" w:type="dxa"/>
              <w:left w:w="100" w:type="dxa"/>
              <w:bottom w:w="85" w:type="dxa"/>
              <w:right w:w="100" w:type="dxa"/>
            </w:tcMar>
            <w:vAlign w:val="center"/>
          </w:tcPr>
          <w:p w14:paraId="09BF1570"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Observed result</w:t>
            </w:r>
          </w:p>
        </w:tc>
      </w:tr>
      <w:tr w:rsidR="00A823C9" w:rsidRPr="007503CF" w14:paraId="09BF1576" w14:textId="77777777">
        <w:trPr>
          <w:cantSplit/>
          <w:jc w:val="center"/>
        </w:trPr>
        <w:tc>
          <w:tcPr>
            <w:tcW w:w="576" w:type="dxa"/>
            <w:tcMar>
              <w:top w:w="85" w:type="dxa"/>
              <w:left w:w="100" w:type="dxa"/>
              <w:bottom w:w="85" w:type="dxa"/>
              <w:right w:w="100" w:type="dxa"/>
            </w:tcMar>
            <w:vAlign w:val="center"/>
          </w:tcPr>
          <w:p w14:paraId="09BF1572"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E1</w:t>
            </w:r>
          </w:p>
        </w:tc>
        <w:tc>
          <w:tcPr>
            <w:tcW w:w="2880" w:type="dxa"/>
            <w:tcMar>
              <w:top w:w="85" w:type="dxa"/>
              <w:left w:w="100" w:type="dxa"/>
              <w:bottom w:w="85" w:type="dxa"/>
              <w:right w:w="100" w:type="dxa"/>
            </w:tcMar>
            <w:vAlign w:val="center"/>
          </w:tcPr>
          <w:p w14:paraId="09BF1573"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RESERVE</w:t>
            </w:r>
            <w:r w:rsidRPr="007503CF">
              <w:rPr>
                <w:rFonts w:ascii="Times New Roman" w:hAnsi="Times New Roman" w:cs="Times New Roman"/>
                <w:sz w:val="19"/>
              </w:rPr>
              <w:br/>
              <w:t>Both modes</w:t>
            </w:r>
          </w:p>
        </w:tc>
        <w:tc>
          <w:tcPr>
            <w:tcW w:w="1728" w:type="dxa"/>
            <w:tcMar>
              <w:top w:w="85" w:type="dxa"/>
              <w:left w:w="100" w:type="dxa"/>
              <w:bottom w:w="85" w:type="dxa"/>
              <w:right w:w="100" w:type="dxa"/>
            </w:tcMar>
            <w:vAlign w:val="center"/>
          </w:tcPr>
          <w:p w14:paraId="09BF1574"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None</w:t>
            </w:r>
          </w:p>
        </w:tc>
        <w:tc>
          <w:tcPr>
            <w:tcW w:w="4752" w:type="dxa"/>
            <w:tcMar>
              <w:top w:w="85" w:type="dxa"/>
              <w:left w:w="100" w:type="dxa"/>
              <w:bottom w:w="85" w:type="dxa"/>
              <w:right w:w="100" w:type="dxa"/>
            </w:tcMar>
            <w:vAlign w:val="center"/>
          </w:tcPr>
          <w:p w14:paraId="09BF1575"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40/40 successful replies reported 118 seats.</w:t>
            </w:r>
          </w:p>
        </w:tc>
      </w:tr>
      <w:tr w:rsidR="00A823C9" w:rsidRPr="007503CF" w14:paraId="09BF157B" w14:textId="77777777">
        <w:trPr>
          <w:cantSplit/>
          <w:jc w:val="center"/>
        </w:trPr>
        <w:tc>
          <w:tcPr>
            <w:tcW w:w="576" w:type="dxa"/>
            <w:tcMar>
              <w:top w:w="85" w:type="dxa"/>
              <w:left w:w="100" w:type="dxa"/>
              <w:bottom w:w="85" w:type="dxa"/>
              <w:right w:w="100" w:type="dxa"/>
            </w:tcMar>
            <w:vAlign w:val="center"/>
          </w:tcPr>
          <w:p w14:paraId="09BF1577"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E2</w:t>
            </w:r>
          </w:p>
        </w:tc>
        <w:tc>
          <w:tcPr>
            <w:tcW w:w="2880" w:type="dxa"/>
            <w:tcMar>
              <w:top w:w="85" w:type="dxa"/>
              <w:left w:w="100" w:type="dxa"/>
              <w:bottom w:w="85" w:type="dxa"/>
              <w:right w:w="100" w:type="dxa"/>
            </w:tcMar>
            <w:vAlign w:val="center"/>
          </w:tcPr>
          <w:p w14:paraId="09BF1578"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RESERVE</w:t>
            </w:r>
            <w:r w:rsidRPr="007503CF">
              <w:rPr>
                <w:rFonts w:ascii="Times New Roman" w:hAnsi="Times New Roman" w:cs="Times New Roman"/>
                <w:sz w:val="19"/>
              </w:rPr>
              <w:br/>
              <w:t>At-least-once</w:t>
            </w:r>
          </w:p>
        </w:tc>
        <w:tc>
          <w:tcPr>
            <w:tcW w:w="1728" w:type="dxa"/>
            <w:tcMar>
              <w:top w:w="85" w:type="dxa"/>
              <w:left w:w="100" w:type="dxa"/>
              <w:bottom w:w="85" w:type="dxa"/>
              <w:right w:w="100" w:type="dxa"/>
            </w:tcMar>
            <w:vAlign w:val="center"/>
          </w:tcPr>
          <w:p w14:paraId="09BF1579"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Reply loss</w:t>
            </w:r>
            <w:r w:rsidRPr="007503CF">
              <w:rPr>
                <w:rFonts w:ascii="Times New Roman" w:hAnsi="Times New Roman" w:cs="Times New Roman"/>
                <w:sz w:val="19"/>
              </w:rPr>
              <w:br/>
              <w:t>p = 0.5</w:t>
            </w:r>
          </w:p>
        </w:tc>
        <w:tc>
          <w:tcPr>
            <w:tcW w:w="4752" w:type="dxa"/>
            <w:tcMar>
              <w:top w:w="85" w:type="dxa"/>
              <w:left w:w="100" w:type="dxa"/>
              <w:bottom w:w="85" w:type="dxa"/>
              <w:right w:w="100" w:type="dxa"/>
            </w:tcMar>
            <w:vAlign w:val="center"/>
          </w:tcPr>
          <w:p w14:paraId="09BF157A"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7/20 trials reserved more seats than intended.</w:t>
            </w:r>
          </w:p>
        </w:tc>
      </w:tr>
      <w:tr w:rsidR="00A823C9" w:rsidRPr="007503CF" w14:paraId="09BF1580" w14:textId="77777777">
        <w:trPr>
          <w:cantSplit/>
          <w:jc w:val="center"/>
        </w:trPr>
        <w:tc>
          <w:tcPr>
            <w:tcW w:w="576" w:type="dxa"/>
            <w:tcMar>
              <w:top w:w="85" w:type="dxa"/>
              <w:left w:w="100" w:type="dxa"/>
              <w:bottom w:w="85" w:type="dxa"/>
              <w:right w:w="100" w:type="dxa"/>
            </w:tcMar>
            <w:vAlign w:val="center"/>
          </w:tcPr>
          <w:p w14:paraId="09BF157C"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E3</w:t>
            </w:r>
          </w:p>
        </w:tc>
        <w:tc>
          <w:tcPr>
            <w:tcW w:w="2880" w:type="dxa"/>
            <w:tcMar>
              <w:top w:w="85" w:type="dxa"/>
              <w:left w:w="100" w:type="dxa"/>
              <w:bottom w:w="85" w:type="dxa"/>
              <w:right w:w="100" w:type="dxa"/>
            </w:tcMar>
            <w:vAlign w:val="center"/>
          </w:tcPr>
          <w:p w14:paraId="09BF157D"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RESERVE</w:t>
            </w:r>
            <w:r w:rsidRPr="007503CF">
              <w:rPr>
                <w:rFonts w:ascii="Times New Roman" w:hAnsi="Times New Roman" w:cs="Times New Roman"/>
                <w:sz w:val="19"/>
              </w:rPr>
              <w:br/>
              <w:t>At-most-once</w:t>
            </w:r>
          </w:p>
        </w:tc>
        <w:tc>
          <w:tcPr>
            <w:tcW w:w="1728" w:type="dxa"/>
            <w:tcMar>
              <w:top w:w="85" w:type="dxa"/>
              <w:left w:w="100" w:type="dxa"/>
              <w:bottom w:w="85" w:type="dxa"/>
              <w:right w:w="100" w:type="dxa"/>
            </w:tcMar>
            <w:vAlign w:val="center"/>
          </w:tcPr>
          <w:p w14:paraId="09BF157E"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Reply loss</w:t>
            </w:r>
            <w:r w:rsidRPr="007503CF">
              <w:rPr>
                <w:rFonts w:ascii="Times New Roman" w:hAnsi="Times New Roman" w:cs="Times New Roman"/>
                <w:sz w:val="19"/>
              </w:rPr>
              <w:br/>
              <w:t>p = 0.5</w:t>
            </w:r>
          </w:p>
        </w:tc>
        <w:tc>
          <w:tcPr>
            <w:tcW w:w="4752" w:type="dxa"/>
            <w:tcMar>
              <w:top w:w="85" w:type="dxa"/>
              <w:left w:w="100" w:type="dxa"/>
              <w:bottom w:w="85" w:type="dxa"/>
              <w:right w:w="100" w:type="dxa"/>
            </w:tcMar>
            <w:vAlign w:val="center"/>
          </w:tcPr>
          <w:p w14:paraId="09BF157F"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20/20 trials produced the expected state.</w:t>
            </w:r>
          </w:p>
        </w:tc>
      </w:tr>
      <w:tr w:rsidR="00A823C9" w:rsidRPr="007503CF" w14:paraId="09BF1585" w14:textId="77777777">
        <w:trPr>
          <w:cantSplit/>
          <w:jc w:val="center"/>
        </w:trPr>
        <w:tc>
          <w:tcPr>
            <w:tcW w:w="576" w:type="dxa"/>
            <w:tcMar>
              <w:top w:w="85" w:type="dxa"/>
              <w:left w:w="100" w:type="dxa"/>
              <w:bottom w:w="85" w:type="dxa"/>
              <w:right w:w="100" w:type="dxa"/>
            </w:tcMar>
            <w:vAlign w:val="center"/>
          </w:tcPr>
          <w:p w14:paraId="09BF1581"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E4</w:t>
            </w:r>
          </w:p>
        </w:tc>
        <w:tc>
          <w:tcPr>
            <w:tcW w:w="2880" w:type="dxa"/>
            <w:tcMar>
              <w:top w:w="85" w:type="dxa"/>
              <w:left w:w="100" w:type="dxa"/>
              <w:bottom w:w="85" w:type="dxa"/>
              <w:right w:w="100" w:type="dxa"/>
            </w:tcMar>
            <w:vAlign w:val="center"/>
          </w:tcPr>
          <w:p w14:paraId="09BF1582"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ADJUST_FARE</w:t>
            </w:r>
            <w:r w:rsidRPr="007503CF">
              <w:rPr>
                <w:rFonts w:ascii="Times New Roman" w:hAnsi="Times New Roman" w:cs="Times New Roman"/>
                <w:sz w:val="19"/>
              </w:rPr>
              <w:br/>
              <w:t>At-least-once</w:t>
            </w:r>
          </w:p>
        </w:tc>
        <w:tc>
          <w:tcPr>
            <w:tcW w:w="1728" w:type="dxa"/>
            <w:tcMar>
              <w:top w:w="85" w:type="dxa"/>
              <w:left w:w="100" w:type="dxa"/>
              <w:bottom w:w="85" w:type="dxa"/>
              <w:right w:w="100" w:type="dxa"/>
            </w:tcMar>
            <w:vAlign w:val="center"/>
          </w:tcPr>
          <w:p w14:paraId="09BF1583"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Reply loss</w:t>
            </w:r>
            <w:r w:rsidRPr="007503CF">
              <w:rPr>
                <w:rFonts w:ascii="Times New Roman" w:hAnsi="Times New Roman" w:cs="Times New Roman"/>
                <w:sz w:val="19"/>
              </w:rPr>
              <w:br/>
              <w:t>p = 0.5</w:t>
            </w:r>
          </w:p>
        </w:tc>
        <w:tc>
          <w:tcPr>
            <w:tcW w:w="4752" w:type="dxa"/>
            <w:tcMar>
              <w:top w:w="85" w:type="dxa"/>
              <w:left w:w="100" w:type="dxa"/>
              <w:bottom w:w="85" w:type="dxa"/>
              <w:right w:w="100" w:type="dxa"/>
            </w:tcMar>
            <w:vAlign w:val="center"/>
          </w:tcPr>
          <w:p w14:paraId="09BF1584"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8/20 trials applied more fare adjustment than intended.</w:t>
            </w:r>
          </w:p>
        </w:tc>
      </w:tr>
      <w:tr w:rsidR="00A823C9" w:rsidRPr="007503CF" w14:paraId="09BF158A" w14:textId="77777777">
        <w:trPr>
          <w:cantSplit/>
          <w:jc w:val="center"/>
        </w:trPr>
        <w:tc>
          <w:tcPr>
            <w:tcW w:w="576" w:type="dxa"/>
            <w:tcMar>
              <w:top w:w="85" w:type="dxa"/>
              <w:left w:w="100" w:type="dxa"/>
              <w:bottom w:w="85" w:type="dxa"/>
              <w:right w:w="100" w:type="dxa"/>
            </w:tcMar>
            <w:vAlign w:val="center"/>
          </w:tcPr>
          <w:p w14:paraId="09BF1586"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E5</w:t>
            </w:r>
          </w:p>
        </w:tc>
        <w:tc>
          <w:tcPr>
            <w:tcW w:w="2880" w:type="dxa"/>
            <w:tcMar>
              <w:top w:w="85" w:type="dxa"/>
              <w:left w:w="100" w:type="dxa"/>
              <w:bottom w:w="85" w:type="dxa"/>
              <w:right w:w="100" w:type="dxa"/>
            </w:tcMar>
            <w:vAlign w:val="center"/>
          </w:tcPr>
          <w:p w14:paraId="09BF1587"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ADJUST_FARE</w:t>
            </w:r>
            <w:r w:rsidRPr="007503CF">
              <w:rPr>
                <w:rFonts w:ascii="Times New Roman" w:hAnsi="Times New Roman" w:cs="Times New Roman"/>
                <w:sz w:val="19"/>
              </w:rPr>
              <w:br/>
              <w:t>At-most-once</w:t>
            </w:r>
          </w:p>
        </w:tc>
        <w:tc>
          <w:tcPr>
            <w:tcW w:w="1728" w:type="dxa"/>
            <w:tcMar>
              <w:top w:w="85" w:type="dxa"/>
              <w:left w:w="100" w:type="dxa"/>
              <w:bottom w:w="85" w:type="dxa"/>
              <w:right w:w="100" w:type="dxa"/>
            </w:tcMar>
            <w:vAlign w:val="center"/>
          </w:tcPr>
          <w:p w14:paraId="09BF1588"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Reply loss</w:t>
            </w:r>
            <w:r w:rsidRPr="007503CF">
              <w:rPr>
                <w:rFonts w:ascii="Times New Roman" w:hAnsi="Times New Roman" w:cs="Times New Roman"/>
                <w:sz w:val="19"/>
              </w:rPr>
              <w:br/>
              <w:t>p = 0.5</w:t>
            </w:r>
          </w:p>
        </w:tc>
        <w:tc>
          <w:tcPr>
            <w:tcW w:w="4752" w:type="dxa"/>
            <w:tcMar>
              <w:top w:w="85" w:type="dxa"/>
              <w:left w:w="100" w:type="dxa"/>
              <w:bottom w:w="85" w:type="dxa"/>
              <w:right w:w="100" w:type="dxa"/>
            </w:tcMar>
            <w:vAlign w:val="center"/>
          </w:tcPr>
          <w:p w14:paraId="09BF1589"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20/20 trials produced the expected state.</w:t>
            </w:r>
          </w:p>
        </w:tc>
      </w:tr>
      <w:tr w:rsidR="00A823C9" w:rsidRPr="007503CF" w14:paraId="09BF158F" w14:textId="77777777">
        <w:trPr>
          <w:cantSplit/>
          <w:jc w:val="center"/>
        </w:trPr>
        <w:tc>
          <w:tcPr>
            <w:tcW w:w="576" w:type="dxa"/>
            <w:tcMar>
              <w:top w:w="85" w:type="dxa"/>
              <w:left w:w="100" w:type="dxa"/>
              <w:bottom w:w="85" w:type="dxa"/>
              <w:right w:w="100" w:type="dxa"/>
            </w:tcMar>
            <w:vAlign w:val="center"/>
          </w:tcPr>
          <w:p w14:paraId="09BF158B"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E6</w:t>
            </w:r>
          </w:p>
        </w:tc>
        <w:tc>
          <w:tcPr>
            <w:tcW w:w="2880" w:type="dxa"/>
            <w:tcMar>
              <w:top w:w="85" w:type="dxa"/>
              <w:left w:w="100" w:type="dxa"/>
              <w:bottom w:w="85" w:type="dxa"/>
              <w:right w:w="100" w:type="dxa"/>
            </w:tcMar>
            <w:vAlign w:val="center"/>
          </w:tcPr>
          <w:p w14:paraId="09BF158C"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SET_FARE</w:t>
            </w:r>
            <w:r w:rsidRPr="007503CF">
              <w:rPr>
                <w:rFonts w:ascii="Times New Roman" w:hAnsi="Times New Roman" w:cs="Times New Roman"/>
                <w:sz w:val="19"/>
              </w:rPr>
              <w:br/>
              <w:t>At-least-once</w:t>
            </w:r>
          </w:p>
        </w:tc>
        <w:tc>
          <w:tcPr>
            <w:tcW w:w="1728" w:type="dxa"/>
            <w:tcMar>
              <w:top w:w="85" w:type="dxa"/>
              <w:left w:w="100" w:type="dxa"/>
              <w:bottom w:w="85" w:type="dxa"/>
              <w:right w:w="100" w:type="dxa"/>
            </w:tcMar>
            <w:vAlign w:val="center"/>
          </w:tcPr>
          <w:p w14:paraId="09BF158D"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Reply loss</w:t>
            </w:r>
            <w:r w:rsidRPr="007503CF">
              <w:rPr>
                <w:rFonts w:ascii="Times New Roman" w:hAnsi="Times New Roman" w:cs="Times New Roman"/>
                <w:sz w:val="19"/>
              </w:rPr>
              <w:br/>
              <w:t>p = 0.5</w:t>
            </w:r>
          </w:p>
        </w:tc>
        <w:tc>
          <w:tcPr>
            <w:tcW w:w="4752" w:type="dxa"/>
            <w:tcMar>
              <w:top w:w="85" w:type="dxa"/>
              <w:left w:w="100" w:type="dxa"/>
              <w:bottom w:w="85" w:type="dxa"/>
              <w:right w:w="100" w:type="dxa"/>
            </w:tcMar>
            <w:vAlign w:val="center"/>
          </w:tcPr>
          <w:p w14:paraId="09BF158E"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 xml:space="preserve">20/20 trials produced the expected fare; re-execution occurred </w:t>
            </w:r>
            <w:proofErr w:type="gramStart"/>
            <w:r w:rsidRPr="007503CF">
              <w:rPr>
                <w:rFonts w:ascii="Times New Roman" w:hAnsi="Times New Roman" w:cs="Times New Roman"/>
                <w:sz w:val="19"/>
              </w:rPr>
              <w:t>in</w:t>
            </w:r>
            <w:proofErr w:type="gramEnd"/>
            <w:r w:rsidRPr="007503CF">
              <w:rPr>
                <w:rFonts w:ascii="Times New Roman" w:hAnsi="Times New Roman" w:cs="Times New Roman"/>
                <w:sz w:val="19"/>
              </w:rPr>
              <w:t xml:space="preserve"> 15.</w:t>
            </w:r>
          </w:p>
        </w:tc>
      </w:tr>
      <w:tr w:rsidR="00A823C9" w:rsidRPr="007503CF" w14:paraId="09BF1594" w14:textId="77777777">
        <w:trPr>
          <w:cantSplit/>
          <w:jc w:val="center"/>
        </w:trPr>
        <w:tc>
          <w:tcPr>
            <w:tcW w:w="576" w:type="dxa"/>
            <w:tcMar>
              <w:top w:w="85" w:type="dxa"/>
              <w:left w:w="100" w:type="dxa"/>
              <w:bottom w:w="85" w:type="dxa"/>
              <w:right w:w="100" w:type="dxa"/>
            </w:tcMar>
            <w:vAlign w:val="center"/>
          </w:tcPr>
          <w:p w14:paraId="09BF1590"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E7</w:t>
            </w:r>
          </w:p>
        </w:tc>
        <w:tc>
          <w:tcPr>
            <w:tcW w:w="2880" w:type="dxa"/>
            <w:tcMar>
              <w:top w:w="85" w:type="dxa"/>
              <w:left w:w="100" w:type="dxa"/>
              <w:bottom w:w="85" w:type="dxa"/>
              <w:right w:w="100" w:type="dxa"/>
            </w:tcMar>
            <w:vAlign w:val="center"/>
          </w:tcPr>
          <w:p w14:paraId="09BF1591"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RESERVE</w:t>
            </w:r>
            <w:r w:rsidRPr="007503CF">
              <w:rPr>
                <w:rFonts w:ascii="Times New Roman" w:hAnsi="Times New Roman" w:cs="Times New Roman"/>
                <w:sz w:val="19"/>
              </w:rPr>
              <w:br/>
              <w:t>Both modes</w:t>
            </w:r>
          </w:p>
        </w:tc>
        <w:tc>
          <w:tcPr>
            <w:tcW w:w="1728" w:type="dxa"/>
            <w:tcMar>
              <w:top w:w="85" w:type="dxa"/>
              <w:left w:w="100" w:type="dxa"/>
              <w:bottom w:w="85" w:type="dxa"/>
              <w:right w:w="100" w:type="dxa"/>
            </w:tcMar>
            <w:vAlign w:val="center"/>
          </w:tcPr>
          <w:p w14:paraId="09BF1592"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Request loss</w:t>
            </w:r>
            <w:r w:rsidRPr="007503CF">
              <w:rPr>
                <w:rFonts w:ascii="Times New Roman" w:hAnsi="Times New Roman" w:cs="Times New Roman"/>
                <w:sz w:val="19"/>
              </w:rPr>
              <w:br/>
              <w:t>p = 0.5</w:t>
            </w:r>
          </w:p>
        </w:tc>
        <w:tc>
          <w:tcPr>
            <w:tcW w:w="4752" w:type="dxa"/>
            <w:tcMar>
              <w:top w:w="85" w:type="dxa"/>
              <w:left w:w="100" w:type="dxa"/>
              <w:bottom w:w="85" w:type="dxa"/>
              <w:right w:w="100" w:type="dxa"/>
            </w:tcMar>
            <w:vAlign w:val="center"/>
          </w:tcPr>
          <w:p w14:paraId="09BF1593"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40/40 successful replies and final states reported 118 seats.</w:t>
            </w:r>
          </w:p>
        </w:tc>
      </w:tr>
      <w:tr w:rsidR="00A823C9" w:rsidRPr="007503CF" w14:paraId="09BF1599" w14:textId="77777777">
        <w:trPr>
          <w:cantSplit/>
          <w:jc w:val="center"/>
        </w:trPr>
        <w:tc>
          <w:tcPr>
            <w:tcW w:w="576" w:type="dxa"/>
            <w:tcMar>
              <w:top w:w="85" w:type="dxa"/>
              <w:left w:w="100" w:type="dxa"/>
              <w:bottom w:w="85" w:type="dxa"/>
              <w:right w:w="100" w:type="dxa"/>
            </w:tcMar>
            <w:vAlign w:val="center"/>
          </w:tcPr>
          <w:p w14:paraId="09BF1595"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E8</w:t>
            </w:r>
          </w:p>
        </w:tc>
        <w:tc>
          <w:tcPr>
            <w:tcW w:w="2880" w:type="dxa"/>
            <w:tcMar>
              <w:top w:w="85" w:type="dxa"/>
              <w:left w:w="100" w:type="dxa"/>
              <w:bottom w:w="85" w:type="dxa"/>
              <w:right w:w="100" w:type="dxa"/>
            </w:tcMar>
            <w:vAlign w:val="center"/>
          </w:tcPr>
          <w:p w14:paraId="09BF1596"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RESERVE with monitoring</w:t>
            </w:r>
            <w:r w:rsidRPr="007503CF">
              <w:rPr>
                <w:rFonts w:ascii="Times New Roman" w:hAnsi="Times New Roman" w:cs="Times New Roman"/>
                <w:sz w:val="19"/>
              </w:rPr>
              <w:br/>
              <w:t>At-least-once</w:t>
            </w:r>
          </w:p>
        </w:tc>
        <w:tc>
          <w:tcPr>
            <w:tcW w:w="1728" w:type="dxa"/>
            <w:tcMar>
              <w:top w:w="85" w:type="dxa"/>
              <w:left w:w="100" w:type="dxa"/>
              <w:bottom w:w="85" w:type="dxa"/>
              <w:right w:w="100" w:type="dxa"/>
            </w:tcMar>
            <w:vAlign w:val="center"/>
          </w:tcPr>
          <w:p w14:paraId="09BF1597"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Reply loss</w:t>
            </w:r>
            <w:r w:rsidRPr="007503CF">
              <w:rPr>
                <w:rFonts w:ascii="Times New Roman" w:hAnsi="Times New Roman" w:cs="Times New Roman"/>
                <w:sz w:val="19"/>
              </w:rPr>
              <w:br/>
              <w:t>p = 0.5</w:t>
            </w:r>
          </w:p>
        </w:tc>
        <w:tc>
          <w:tcPr>
            <w:tcW w:w="4752" w:type="dxa"/>
            <w:tcMar>
              <w:top w:w="85" w:type="dxa"/>
              <w:left w:w="100" w:type="dxa"/>
              <w:bottom w:w="85" w:type="dxa"/>
              <w:right w:w="100" w:type="dxa"/>
            </w:tcMar>
            <w:vAlign w:val="center"/>
          </w:tcPr>
          <w:p w14:paraId="09BF1598"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6/20 runs: the same reservation executed twice and two callbacks were received.</w:t>
            </w:r>
          </w:p>
        </w:tc>
      </w:tr>
      <w:tr w:rsidR="00A823C9" w:rsidRPr="007503CF" w14:paraId="09BF159E" w14:textId="77777777">
        <w:trPr>
          <w:cantSplit/>
          <w:jc w:val="center"/>
        </w:trPr>
        <w:tc>
          <w:tcPr>
            <w:tcW w:w="576" w:type="dxa"/>
            <w:tcMar>
              <w:top w:w="85" w:type="dxa"/>
              <w:left w:w="100" w:type="dxa"/>
              <w:bottom w:w="85" w:type="dxa"/>
              <w:right w:w="100" w:type="dxa"/>
            </w:tcMar>
            <w:vAlign w:val="center"/>
          </w:tcPr>
          <w:p w14:paraId="09BF159A"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E9</w:t>
            </w:r>
          </w:p>
        </w:tc>
        <w:tc>
          <w:tcPr>
            <w:tcW w:w="2880" w:type="dxa"/>
            <w:tcMar>
              <w:top w:w="85" w:type="dxa"/>
              <w:left w:w="100" w:type="dxa"/>
              <w:bottom w:w="85" w:type="dxa"/>
              <w:right w:w="100" w:type="dxa"/>
            </w:tcMar>
            <w:vAlign w:val="center"/>
          </w:tcPr>
          <w:p w14:paraId="09BF159B"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History size</w:t>
            </w:r>
            <w:r w:rsidRPr="007503CF">
              <w:rPr>
                <w:rFonts w:ascii="Times New Roman" w:hAnsi="Times New Roman" w:cs="Times New Roman"/>
                <w:sz w:val="19"/>
              </w:rPr>
              <w:br/>
              <w:t>At-most-once</w:t>
            </w:r>
          </w:p>
        </w:tc>
        <w:tc>
          <w:tcPr>
            <w:tcW w:w="1728" w:type="dxa"/>
            <w:tcMar>
              <w:top w:w="85" w:type="dxa"/>
              <w:left w:w="100" w:type="dxa"/>
              <w:bottom w:w="85" w:type="dxa"/>
              <w:right w:w="100" w:type="dxa"/>
            </w:tcMar>
            <w:vAlign w:val="center"/>
          </w:tcPr>
          <w:p w14:paraId="09BF159C"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No injected loss</w:t>
            </w:r>
            <w:r w:rsidRPr="007503CF">
              <w:rPr>
                <w:rFonts w:ascii="Times New Roman" w:hAnsi="Times New Roman" w:cs="Times New Roman"/>
                <w:sz w:val="19"/>
              </w:rPr>
              <w:br/>
              <w:t>200 intended queries per client</w:t>
            </w:r>
          </w:p>
        </w:tc>
        <w:tc>
          <w:tcPr>
            <w:tcW w:w="4752" w:type="dxa"/>
            <w:tcMar>
              <w:top w:w="85" w:type="dxa"/>
              <w:left w:w="100" w:type="dxa"/>
              <w:bottom w:w="85" w:type="dxa"/>
              <w:right w:w="100" w:type="dxa"/>
            </w:tcMar>
            <w:vAlign w:val="center"/>
          </w:tcPr>
          <w:p w14:paraId="09BF159D"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 xml:space="preserve">Maximum per-client history: 1 with </w:t>
            </w:r>
            <w:proofErr w:type="spellStart"/>
            <w:r w:rsidRPr="007503CF">
              <w:rPr>
                <w:rFonts w:ascii="Times New Roman" w:hAnsi="Times New Roman" w:cs="Times New Roman"/>
                <w:sz w:val="19"/>
              </w:rPr>
              <w:t>ackUpTo</w:t>
            </w:r>
            <w:proofErr w:type="spellEnd"/>
            <w:r w:rsidRPr="007503CF">
              <w:rPr>
                <w:rFonts w:ascii="Times New Roman" w:hAnsi="Times New Roman" w:cs="Times New Roman"/>
                <w:sz w:val="19"/>
              </w:rPr>
              <w:t>; 64 without it, with 136 evictions.</w:t>
            </w:r>
          </w:p>
        </w:tc>
      </w:tr>
      <w:tr w:rsidR="00A823C9" w:rsidRPr="007503CF" w14:paraId="09BF15A3" w14:textId="77777777">
        <w:trPr>
          <w:cantSplit/>
          <w:jc w:val="center"/>
        </w:trPr>
        <w:tc>
          <w:tcPr>
            <w:tcW w:w="576" w:type="dxa"/>
            <w:tcMar>
              <w:top w:w="85" w:type="dxa"/>
              <w:left w:w="100" w:type="dxa"/>
              <w:bottom w:w="85" w:type="dxa"/>
              <w:right w:w="100" w:type="dxa"/>
            </w:tcMar>
            <w:vAlign w:val="center"/>
          </w:tcPr>
          <w:p w14:paraId="09BF159F"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E10</w:t>
            </w:r>
          </w:p>
        </w:tc>
        <w:tc>
          <w:tcPr>
            <w:tcW w:w="2880" w:type="dxa"/>
            <w:tcMar>
              <w:top w:w="85" w:type="dxa"/>
              <w:left w:w="100" w:type="dxa"/>
              <w:bottom w:w="85" w:type="dxa"/>
              <w:right w:w="100" w:type="dxa"/>
            </w:tcMar>
            <w:vAlign w:val="center"/>
          </w:tcPr>
          <w:p w14:paraId="09BF15A0"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Monitoring</w:t>
            </w:r>
          </w:p>
        </w:tc>
        <w:tc>
          <w:tcPr>
            <w:tcW w:w="1728" w:type="dxa"/>
            <w:tcMar>
              <w:top w:w="85" w:type="dxa"/>
              <w:left w:w="100" w:type="dxa"/>
              <w:bottom w:w="85" w:type="dxa"/>
              <w:right w:w="100" w:type="dxa"/>
            </w:tcMar>
            <w:vAlign w:val="center"/>
          </w:tcPr>
          <w:p w14:paraId="09BF15A1"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Callback loss</w:t>
            </w:r>
            <w:r w:rsidRPr="007503CF">
              <w:rPr>
                <w:rFonts w:ascii="Times New Roman" w:hAnsi="Times New Roman" w:cs="Times New Roman"/>
                <w:sz w:val="19"/>
              </w:rPr>
              <w:br/>
              <w:t>p = 0.5</w:t>
            </w:r>
          </w:p>
        </w:tc>
        <w:tc>
          <w:tcPr>
            <w:tcW w:w="4752" w:type="dxa"/>
            <w:tcMar>
              <w:top w:w="85" w:type="dxa"/>
              <w:left w:w="100" w:type="dxa"/>
              <w:bottom w:w="85" w:type="dxa"/>
              <w:right w:w="100" w:type="dxa"/>
            </w:tcMar>
            <w:vAlign w:val="center"/>
          </w:tcPr>
          <w:p w14:paraId="09BF15A2"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 xml:space="preserve">20/20 summaries agreed with server traces and distinct received sequences; all 20 observed </w:t>
            </w:r>
            <w:proofErr w:type="gramStart"/>
            <w:r w:rsidRPr="007503CF">
              <w:rPr>
                <w:rFonts w:ascii="Times New Roman" w:hAnsi="Times New Roman" w:cs="Times New Roman"/>
                <w:sz w:val="19"/>
              </w:rPr>
              <w:t>loss</w:t>
            </w:r>
            <w:proofErr w:type="gramEnd"/>
            <w:r w:rsidRPr="007503CF">
              <w:rPr>
                <w:rFonts w:ascii="Times New Roman" w:hAnsi="Times New Roman" w:cs="Times New Roman"/>
                <w:sz w:val="19"/>
              </w:rPr>
              <w:t>.</w:t>
            </w:r>
          </w:p>
        </w:tc>
      </w:tr>
    </w:tbl>
    <w:p w14:paraId="09BF15A4" w14:textId="77777777" w:rsidR="00A823C9" w:rsidRPr="007503CF" w:rsidRDefault="00A823C9">
      <w:pPr>
        <w:spacing w:after="40" w:line="240" w:lineRule="auto"/>
        <w:rPr>
          <w:rFonts w:ascii="Times New Roman" w:hAnsi="Times New Roman" w:cs="Times New Roman"/>
        </w:rPr>
      </w:pPr>
    </w:p>
    <w:p w14:paraId="09BF15A5" w14:textId="77777777" w:rsidR="00A823C9" w:rsidRPr="007503CF" w:rsidRDefault="005A3B03">
      <w:pPr>
        <w:pStyle w:val="2"/>
        <w:rPr>
          <w:rFonts w:ascii="Times New Roman" w:hAnsi="Times New Roman" w:cs="Times New Roman"/>
        </w:rPr>
      </w:pPr>
      <w:r w:rsidRPr="007503CF">
        <w:rPr>
          <w:rFonts w:ascii="Times New Roman" w:hAnsi="Times New Roman" w:cs="Times New Roman"/>
        </w:rPr>
        <w:t>6.3 Interpretation of the results</w:t>
      </w:r>
    </w:p>
    <w:p w14:paraId="09BF15A6" w14:textId="761BB6CB" w:rsidR="00A823C9" w:rsidRPr="007503CF" w:rsidRDefault="005A3B03">
      <w:pPr>
        <w:rPr>
          <w:rFonts w:ascii="Times New Roman" w:hAnsi="Times New Roman" w:cs="Times New Roman"/>
        </w:rPr>
      </w:pPr>
      <w:r w:rsidRPr="007503CF">
        <w:rPr>
          <w:rFonts w:ascii="Times New Roman" w:hAnsi="Times New Roman" w:cs="Times New Roman"/>
        </w:rPr>
        <w:t xml:space="preserve">Reply loss can follow a completed state change. </w:t>
      </w:r>
      <w:r w:rsidR="007B3A17" w:rsidRPr="007503CF">
        <w:rPr>
          <w:rFonts w:ascii="Times New Roman" w:hAnsi="Times New Roman" w:cs="Times New Roman"/>
        </w:rPr>
        <w:t>At least once</w:t>
      </w:r>
      <w:r w:rsidRPr="007503CF">
        <w:rPr>
          <w:rFonts w:ascii="Times New Roman" w:hAnsi="Times New Roman" w:cs="Times New Roman"/>
        </w:rPr>
        <w:t xml:space="preserve"> retries then repeated seat reductions (E2) and fare adjustments (E4). Retained-response replay preserved the expected states in the corresponding at-most-once trials (E3/E5).</w:t>
      </w:r>
    </w:p>
    <w:p w14:paraId="09BF15A7" w14:textId="77777777" w:rsidR="00A823C9" w:rsidRPr="007503CF" w:rsidRDefault="005A3B03">
      <w:pPr>
        <w:rPr>
          <w:rFonts w:ascii="Times New Roman" w:hAnsi="Times New Roman" w:cs="Times New Roman"/>
        </w:rPr>
      </w:pPr>
      <w:r w:rsidRPr="007503CF">
        <w:rPr>
          <w:rFonts w:ascii="Times New Roman" w:hAnsi="Times New Roman" w:cs="Times New Roman"/>
        </w:rPr>
        <w:t>Additional E7 verification confirmed successful replies and queried states of 118 in all 40 cases. The original harness also accepts a reservation timeout with unchanged state; this did not occur. Finite retries can still exhaust: duplicate prevention does not guarantee a reply.</w:t>
      </w:r>
    </w:p>
    <w:p w14:paraId="09BF15A8" w14:textId="77777777" w:rsidR="00A823C9" w:rsidRPr="007503CF" w:rsidRDefault="005A3B03">
      <w:pPr>
        <w:rPr>
          <w:rFonts w:ascii="Times New Roman" w:hAnsi="Times New Roman" w:cs="Times New Roman"/>
        </w:rPr>
      </w:pPr>
      <w:r w:rsidRPr="007503CF">
        <w:rPr>
          <w:rFonts w:ascii="Times New Roman" w:hAnsi="Times New Roman" w:cs="Times New Roman"/>
        </w:rPr>
        <w:t>E6 separates re-execution from incorrect state: 15/20 SET_FARE trials re-executed, yet all ended at the requested fare. Repeated relative updates in E4 instead accumulated the delta.</w:t>
      </w:r>
    </w:p>
    <w:p w14:paraId="09BF15A9" w14:textId="77777777" w:rsidR="00A823C9" w:rsidRPr="007503CF" w:rsidRDefault="005A3B03">
      <w:pPr>
        <w:rPr>
          <w:rFonts w:ascii="Times New Roman" w:hAnsi="Times New Roman" w:cs="Times New Roman"/>
        </w:rPr>
      </w:pPr>
      <w:r w:rsidRPr="007503CF">
        <w:rPr>
          <w:rFonts w:ascii="Times New Roman" w:hAnsi="Times New Roman" w:cs="Times New Roman"/>
        </w:rPr>
        <w:t xml:space="preserve">E8 verification linked decoded callbacks, the known requester and server records, confirming two callbacks and two executions of the same reservation in 6/20 runs. E10 reconciled generated sequences, SEND/DROP records, distinct received sequences, END totals and displayed summaries in all 20 runs. This was decoded tracing, not packet capture; duplication, reordering and END loss were not injected. E9's output supplies the reported </w:t>
      </w:r>
      <w:proofErr w:type="gramStart"/>
      <w:r w:rsidRPr="007503CF">
        <w:rPr>
          <w:rFonts w:ascii="Times New Roman" w:hAnsi="Times New Roman" w:cs="Times New Roman"/>
        </w:rPr>
        <w:t>maxima</w:t>
      </w:r>
      <w:proofErr w:type="gramEnd"/>
      <w:r w:rsidRPr="007503CF">
        <w:rPr>
          <w:rFonts w:ascii="Times New Roman" w:hAnsi="Times New Roman" w:cs="Times New Roman"/>
        </w:rPr>
        <w:t xml:space="preserve"> and 136 evictions; its assertion only requires some eviction.</w:t>
      </w:r>
    </w:p>
    <w:p w14:paraId="09BF15AA" w14:textId="77777777" w:rsidR="00A823C9" w:rsidRPr="007503CF" w:rsidRDefault="005A3B03">
      <w:pPr>
        <w:pStyle w:val="2"/>
        <w:rPr>
          <w:rFonts w:ascii="Times New Roman" w:hAnsi="Times New Roman" w:cs="Times New Roman"/>
        </w:rPr>
      </w:pPr>
      <w:r>
        <w:br w:type="page"/>
      </w:r>
      <w:r w:rsidRPr="007503CF">
        <w:rPr>
          <w:rFonts w:ascii="Times New Roman" w:hAnsi="Times New Roman" w:cs="Times New Roman"/>
        </w:rPr>
        <w:lastRenderedPageBreak/>
        <w:t>6.4 Functional verification and reproduction</w:t>
      </w:r>
    </w:p>
    <w:p w14:paraId="09BF15AB" w14:textId="77777777" w:rsidR="00A823C9" w:rsidRPr="007503CF" w:rsidRDefault="005A3B03">
      <w:pPr>
        <w:rPr>
          <w:rFonts w:ascii="Times New Roman" w:hAnsi="Times New Roman" w:cs="Times New Roman"/>
        </w:rPr>
      </w:pPr>
      <w:r>
        <w:rPr>
          <w:rFonts w:ascii="Times New Roman" w:hAnsi="Times New Roman" w:cs="Times New Roman"/>
        </w:rPr>
        <w:t>Table 7 distinguishes the team-confirmed 56 C++ conformance passes from 331 locally passed Java-suite assertions. Integration covers all six operations, beyond the quantitative reservation and fare comparisons. These results came from separate executions, not one combined 387-check run.</w:t>
      </w:r>
    </w:p>
    <w:p w14:paraId="09BF15AC" w14:textId="77777777" w:rsidR="00A823C9" w:rsidRPr="007503CF" w:rsidRDefault="005A3B03">
      <w:pPr>
        <w:pStyle w:val="11"/>
        <w:keepNext/>
        <w:keepLines/>
        <w:spacing w:before="120" w:after="120" w:line="240" w:lineRule="auto"/>
        <w:rPr>
          <w:rFonts w:ascii="Times New Roman" w:hAnsi="Times New Roman" w:cs="Times New Roman"/>
        </w:rPr>
      </w:pPr>
      <w:r>
        <w:rPr>
          <w:rFonts w:ascii="Times New Roman" w:eastAsia="Times New Roman" w:hAnsi="Times New Roman" w:cs="Times New Roman"/>
          <w:b/>
          <w:bCs/>
          <w:sz w:val="20"/>
          <w:szCs w:val="20"/>
        </w:rPr>
        <w:t>Table 7.</w:t>
      </w:r>
      <w:r>
        <w:rPr>
          <w:rFonts w:ascii="Times New Roman" w:eastAsia="Times New Roman" w:hAnsi="Times New Roman" w:cs="Times New Roman"/>
          <w:sz w:val="20"/>
          <w:szCs w:val="20"/>
        </w:rPr>
        <w:t xml:space="preserve"> Automated verification suites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2160"/>
        <w:gridCol w:w="792"/>
        <w:gridCol w:w="6984"/>
      </w:tblGrid>
      <w:tr w:rsidR="00A823C9" w:rsidRPr="007503CF" w14:paraId="09BF15B0" w14:textId="77777777">
        <w:trPr>
          <w:cantSplit/>
          <w:tblHeader/>
          <w:jc w:val="center"/>
        </w:trPr>
        <w:tc>
          <w:tcPr>
            <w:tcW w:w="2160" w:type="dxa"/>
            <w:shd w:val="clear" w:color="auto" w:fill="E8EDF2"/>
            <w:tcMar>
              <w:top w:w="85" w:type="dxa"/>
              <w:left w:w="100" w:type="dxa"/>
              <w:bottom w:w="85" w:type="dxa"/>
              <w:right w:w="100" w:type="dxa"/>
            </w:tcMar>
            <w:vAlign w:val="center"/>
          </w:tcPr>
          <w:p w14:paraId="09BF15AD"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Suite</w:t>
            </w:r>
          </w:p>
        </w:tc>
        <w:tc>
          <w:tcPr>
            <w:tcW w:w="792" w:type="dxa"/>
            <w:shd w:val="clear" w:color="auto" w:fill="E8EDF2"/>
            <w:tcMar>
              <w:top w:w="85" w:type="dxa"/>
              <w:left w:w="100" w:type="dxa"/>
              <w:bottom w:w="85" w:type="dxa"/>
              <w:right w:w="100" w:type="dxa"/>
            </w:tcMar>
            <w:vAlign w:val="center"/>
          </w:tcPr>
          <w:p w14:paraId="09BF15AE"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b/>
                <w:sz w:val="19"/>
              </w:rPr>
              <w:t>Checks</w:t>
            </w:r>
          </w:p>
        </w:tc>
        <w:tc>
          <w:tcPr>
            <w:tcW w:w="6984" w:type="dxa"/>
            <w:shd w:val="clear" w:color="auto" w:fill="E8EDF2"/>
            <w:tcMar>
              <w:top w:w="85" w:type="dxa"/>
              <w:left w:w="100" w:type="dxa"/>
              <w:bottom w:w="85" w:type="dxa"/>
              <w:right w:w="100" w:type="dxa"/>
            </w:tcMar>
            <w:vAlign w:val="center"/>
          </w:tcPr>
          <w:p w14:paraId="09BF15AF"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Verification result and coverage</w:t>
            </w:r>
          </w:p>
        </w:tc>
      </w:tr>
      <w:tr w:rsidR="00A823C9" w:rsidRPr="007503CF" w14:paraId="09BF15B4" w14:textId="77777777">
        <w:trPr>
          <w:cantSplit/>
          <w:jc w:val="center"/>
        </w:trPr>
        <w:tc>
          <w:tcPr>
            <w:tcW w:w="2160" w:type="dxa"/>
            <w:tcMar>
              <w:top w:w="85" w:type="dxa"/>
              <w:left w:w="100" w:type="dxa"/>
              <w:bottom w:w="85" w:type="dxa"/>
              <w:right w:w="100" w:type="dxa"/>
            </w:tcMar>
            <w:vAlign w:val="center"/>
          </w:tcPr>
          <w:p w14:paraId="09BF15B1"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C++ conformance</w:t>
            </w:r>
          </w:p>
        </w:tc>
        <w:tc>
          <w:tcPr>
            <w:tcW w:w="792" w:type="dxa"/>
            <w:tcMar>
              <w:top w:w="85" w:type="dxa"/>
              <w:left w:w="100" w:type="dxa"/>
              <w:bottom w:w="85" w:type="dxa"/>
              <w:right w:w="100" w:type="dxa"/>
            </w:tcMar>
            <w:vAlign w:val="center"/>
          </w:tcPr>
          <w:p w14:paraId="09BF15B2"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56</w:t>
            </w:r>
          </w:p>
        </w:tc>
        <w:tc>
          <w:tcPr>
            <w:tcW w:w="6984" w:type="dxa"/>
            <w:tcMar>
              <w:top w:w="85" w:type="dxa"/>
              <w:left w:w="100" w:type="dxa"/>
              <w:bottom w:w="85" w:type="dxa"/>
              <w:right w:w="100" w:type="dxa"/>
            </w:tcMar>
            <w:vAlign w:val="center"/>
          </w:tcPr>
          <w:p w14:paraId="09BF15B3" w14:textId="77777777" w:rsidR="00A823C9" w:rsidRPr="007503CF" w:rsidRDefault="005A3B03">
            <w:pPr>
              <w:spacing w:after="0" w:line="247" w:lineRule="auto"/>
              <w:rPr>
                <w:rFonts w:ascii="Times New Roman" w:hAnsi="Times New Roman" w:cs="Times New Roman"/>
              </w:rPr>
            </w:pPr>
            <w:r>
              <w:rPr>
                <w:rFonts w:ascii="Times New Roman" w:hAnsi="Times New Roman" w:cs="Times New Roman"/>
                <w:sz w:val="19"/>
              </w:rPr>
              <w:t>56 passed, confirmed by the team using g++ 13.2.0 MinGW-W64. Separate from this local execution.</w:t>
            </w:r>
          </w:p>
        </w:tc>
      </w:tr>
      <w:tr w:rsidR="00A823C9" w:rsidRPr="007503CF" w14:paraId="09BF15B8" w14:textId="77777777">
        <w:trPr>
          <w:cantSplit/>
          <w:jc w:val="center"/>
        </w:trPr>
        <w:tc>
          <w:tcPr>
            <w:tcW w:w="2160" w:type="dxa"/>
            <w:tcMar>
              <w:top w:w="85" w:type="dxa"/>
              <w:left w:w="100" w:type="dxa"/>
              <w:bottom w:w="85" w:type="dxa"/>
              <w:right w:w="100" w:type="dxa"/>
            </w:tcMar>
            <w:vAlign w:val="center"/>
          </w:tcPr>
          <w:p w14:paraId="09BF15B5"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Java conformance</w:t>
            </w:r>
          </w:p>
        </w:tc>
        <w:tc>
          <w:tcPr>
            <w:tcW w:w="792" w:type="dxa"/>
            <w:tcMar>
              <w:top w:w="85" w:type="dxa"/>
              <w:left w:w="100" w:type="dxa"/>
              <w:bottom w:w="85" w:type="dxa"/>
              <w:right w:w="100" w:type="dxa"/>
            </w:tcMar>
            <w:vAlign w:val="center"/>
          </w:tcPr>
          <w:p w14:paraId="09BF15B6"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222</w:t>
            </w:r>
          </w:p>
        </w:tc>
        <w:tc>
          <w:tcPr>
            <w:tcW w:w="6984" w:type="dxa"/>
            <w:tcMar>
              <w:top w:w="85" w:type="dxa"/>
              <w:left w:w="100" w:type="dxa"/>
              <w:bottom w:w="85" w:type="dxa"/>
              <w:right w:w="100" w:type="dxa"/>
            </w:tcMar>
            <w:vAlign w:val="center"/>
          </w:tcPr>
          <w:p w14:paraId="09BF15B7"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222 passed: Java marshalling against shared byte-level vectors.</w:t>
            </w:r>
          </w:p>
        </w:tc>
      </w:tr>
      <w:tr w:rsidR="00A823C9" w:rsidRPr="007503CF" w14:paraId="09BF15BC" w14:textId="77777777">
        <w:trPr>
          <w:cantSplit/>
          <w:jc w:val="center"/>
        </w:trPr>
        <w:tc>
          <w:tcPr>
            <w:tcW w:w="2160" w:type="dxa"/>
            <w:tcMar>
              <w:top w:w="85" w:type="dxa"/>
              <w:left w:w="100" w:type="dxa"/>
              <w:bottom w:w="85" w:type="dxa"/>
              <w:right w:w="100" w:type="dxa"/>
            </w:tcMar>
            <w:vAlign w:val="center"/>
          </w:tcPr>
          <w:p w14:paraId="09BF15B9"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 xml:space="preserve">Java client </w:t>
            </w:r>
            <w:proofErr w:type="spellStart"/>
            <w:r w:rsidRPr="007503CF">
              <w:rPr>
                <w:rFonts w:ascii="Times New Roman" w:hAnsi="Times New Roman" w:cs="Times New Roman"/>
                <w:sz w:val="19"/>
              </w:rPr>
              <w:t>behaviour</w:t>
            </w:r>
            <w:proofErr w:type="spellEnd"/>
          </w:p>
        </w:tc>
        <w:tc>
          <w:tcPr>
            <w:tcW w:w="792" w:type="dxa"/>
            <w:tcMar>
              <w:top w:w="85" w:type="dxa"/>
              <w:left w:w="100" w:type="dxa"/>
              <w:bottom w:w="85" w:type="dxa"/>
              <w:right w:w="100" w:type="dxa"/>
            </w:tcMar>
            <w:vAlign w:val="center"/>
          </w:tcPr>
          <w:p w14:paraId="09BF15BA"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46</w:t>
            </w:r>
          </w:p>
        </w:tc>
        <w:tc>
          <w:tcPr>
            <w:tcW w:w="6984" w:type="dxa"/>
            <w:tcMar>
              <w:top w:w="85" w:type="dxa"/>
              <w:left w:w="100" w:type="dxa"/>
              <w:bottom w:w="85" w:type="dxa"/>
              <w:right w:w="100" w:type="dxa"/>
            </w:tcMar>
            <w:vAlign w:val="center"/>
          </w:tcPr>
          <w:p w14:paraId="09BF15BB"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 xml:space="preserve">46 passed: retries, stale/foreign replies, </w:t>
            </w:r>
            <w:proofErr w:type="spellStart"/>
            <w:r w:rsidRPr="007503CF">
              <w:rPr>
                <w:rFonts w:ascii="Times New Roman" w:hAnsi="Times New Roman" w:cs="Times New Roman"/>
                <w:sz w:val="19"/>
              </w:rPr>
              <w:t>ackUpTo</w:t>
            </w:r>
            <w:proofErr w:type="spellEnd"/>
            <w:r w:rsidRPr="007503CF">
              <w:rPr>
                <w:rFonts w:ascii="Times New Roman" w:hAnsi="Times New Roman" w:cs="Times New Roman"/>
                <w:sz w:val="19"/>
              </w:rPr>
              <w:t xml:space="preserve"> and selected monitor summaries with a scripted peer.</w:t>
            </w:r>
          </w:p>
        </w:tc>
      </w:tr>
      <w:tr w:rsidR="00A823C9" w:rsidRPr="007503CF" w14:paraId="09BF15C0" w14:textId="77777777">
        <w:trPr>
          <w:cantSplit/>
          <w:jc w:val="center"/>
        </w:trPr>
        <w:tc>
          <w:tcPr>
            <w:tcW w:w="2160" w:type="dxa"/>
            <w:tcMar>
              <w:top w:w="85" w:type="dxa"/>
              <w:left w:w="100" w:type="dxa"/>
              <w:bottom w:w="85" w:type="dxa"/>
              <w:right w:w="100" w:type="dxa"/>
            </w:tcMar>
            <w:vAlign w:val="center"/>
          </w:tcPr>
          <w:p w14:paraId="09BF15BD"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Server integration</w:t>
            </w:r>
          </w:p>
        </w:tc>
        <w:tc>
          <w:tcPr>
            <w:tcW w:w="792" w:type="dxa"/>
            <w:tcMar>
              <w:top w:w="85" w:type="dxa"/>
              <w:left w:w="100" w:type="dxa"/>
              <w:bottom w:w="85" w:type="dxa"/>
              <w:right w:w="100" w:type="dxa"/>
            </w:tcMar>
            <w:vAlign w:val="center"/>
          </w:tcPr>
          <w:p w14:paraId="09BF15BE"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63</w:t>
            </w:r>
          </w:p>
        </w:tc>
        <w:tc>
          <w:tcPr>
            <w:tcW w:w="6984" w:type="dxa"/>
            <w:tcMar>
              <w:top w:w="85" w:type="dxa"/>
              <w:left w:w="100" w:type="dxa"/>
              <w:bottom w:w="85" w:type="dxa"/>
              <w:right w:w="100" w:type="dxa"/>
            </w:tcMar>
            <w:vAlign w:val="center"/>
          </w:tcPr>
          <w:p w14:paraId="09BF15BF"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 xml:space="preserve">63 passed: 53 custom Java UDP + 10 production </w:t>
            </w:r>
            <w:proofErr w:type="spellStart"/>
            <w:r w:rsidRPr="007503CF">
              <w:rPr>
                <w:rFonts w:ascii="Times New Roman" w:hAnsi="Times New Roman" w:cs="Times New Roman"/>
                <w:sz w:val="19"/>
              </w:rPr>
              <w:t>RequestReply</w:t>
            </w:r>
            <w:proofErr w:type="spellEnd"/>
            <w:r w:rsidRPr="007503CF">
              <w:rPr>
                <w:rFonts w:ascii="Times New Roman" w:hAnsi="Times New Roman" w:cs="Times New Roman"/>
                <w:sz w:val="19"/>
              </w:rPr>
              <w:t xml:space="preserve"> checks; six operations, errors, replay, conflicts, modes, monitoring/expiry and forced </w:t>
            </w:r>
            <w:proofErr w:type="gramStart"/>
            <w:r w:rsidRPr="007503CF">
              <w:rPr>
                <w:rFonts w:ascii="Times New Roman" w:hAnsi="Times New Roman" w:cs="Times New Roman"/>
                <w:sz w:val="19"/>
              </w:rPr>
              <w:t>reply</w:t>
            </w:r>
            <w:proofErr w:type="gramEnd"/>
            <w:r w:rsidRPr="007503CF">
              <w:rPr>
                <w:rFonts w:ascii="Times New Roman" w:hAnsi="Times New Roman" w:cs="Times New Roman"/>
                <w:sz w:val="19"/>
              </w:rPr>
              <w:t xml:space="preserve"> loss.</w:t>
            </w:r>
          </w:p>
        </w:tc>
      </w:tr>
      <w:tr w:rsidR="00A823C9" w:rsidRPr="007503CF" w14:paraId="09BF15C4" w14:textId="77777777">
        <w:trPr>
          <w:cantSplit/>
          <w:jc w:val="center"/>
        </w:trPr>
        <w:tc>
          <w:tcPr>
            <w:tcW w:w="2160" w:type="dxa"/>
            <w:tcMar>
              <w:top w:w="85" w:type="dxa"/>
              <w:left w:w="100" w:type="dxa"/>
              <w:bottom w:w="85" w:type="dxa"/>
              <w:right w:w="100" w:type="dxa"/>
            </w:tcMar>
            <w:vAlign w:val="center"/>
          </w:tcPr>
          <w:p w14:paraId="09BF15C1" w14:textId="77777777" w:rsidR="00A823C9" w:rsidRPr="007503CF" w:rsidRDefault="005A3B03">
            <w:pPr>
              <w:spacing w:after="0" w:line="247" w:lineRule="auto"/>
              <w:rPr>
                <w:rFonts w:ascii="Times New Roman" w:hAnsi="Times New Roman" w:cs="Times New Roman"/>
              </w:rPr>
            </w:pPr>
            <w:r>
              <w:rPr>
                <w:rFonts w:ascii="Times New Roman" w:hAnsi="Times New Roman" w:cs="Times New Roman"/>
                <w:sz w:val="19"/>
              </w:rPr>
              <w:t>Local Java total</w:t>
            </w:r>
          </w:p>
        </w:tc>
        <w:tc>
          <w:tcPr>
            <w:tcW w:w="792" w:type="dxa"/>
            <w:tcMar>
              <w:top w:w="85" w:type="dxa"/>
              <w:left w:w="100" w:type="dxa"/>
              <w:bottom w:w="85" w:type="dxa"/>
              <w:right w:w="100" w:type="dxa"/>
            </w:tcMar>
            <w:vAlign w:val="center"/>
          </w:tcPr>
          <w:p w14:paraId="09BF15C2"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331</w:t>
            </w:r>
          </w:p>
        </w:tc>
        <w:tc>
          <w:tcPr>
            <w:tcW w:w="6984" w:type="dxa"/>
            <w:tcMar>
              <w:top w:w="85" w:type="dxa"/>
              <w:left w:w="100" w:type="dxa"/>
              <w:bottom w:w="85" w:type="dxa"/>
              <w:right w:w="100" w:type="dxa"/>
            </w:tcMar>
            <w:vAlign w:val="center"/>
          </w:tcPr>
          <w:p w14:paraId="09BF15C3" w14:textId="77777777" w:rsidR="00A823C9" w:rsidRPr="007503CF" w:rsidRDefault="005A3B03">
            <w:pPr>
              <w:spacing w:after="0" w:line="247" w:lineRule="auto"/>
              <w:rPr>
                <w:rFonts w:ascii="Times New Roman" w:hAnsi="Times New Roman" w:cs="Times New Roman"/>
              </w:rPr>
            </w:pPr>
            <w:r>
              <w:rPr>
                <w:rFonts w:ascii="Times New Roman" w:hAnsi="Times New Roman" w:cs="Times New Roman"/>
                <w:sz w:val="19"/>
              </w:rPr>
              <w:t>331 passed locally; the team-confirmed 56 C++ passes are reported separately above.</w:t>
            </w:r>
          </w:p>
        </w:tc>
      </w:tr>
    </w:tbl>
    <w:p w14:paraId="09BF15C5" w14:textId="77777777" w:rsidR="00A823C9" w:rsidRPr="007503CF" w:rsidRDefault="00A823C9">
      <w:pPr>
        <w:spacing w:after="40" w:line="240" w:lineRule="auto"/>
        <w:rPr>
          <w:rFonts w:ascii="Times New Roman" w:hAnsi="Times New Roman" w:cs="Times New Roman"/>
        </w:rPr>
      </w:pPr>
    </w:p>
    <w:p w14:paraId="09BF15C6" w14:textId="77777777" w:rsidR="00A823C9" w:rsidRPr="007503CF" w:rsidRDefault="005A3B03">
      <w:pPr>
        <w:rPr>
          <w:rFonts w:ascii="Times New Roman" w:hAnsi="Times New Roman" w:cs="Times New Roman"/>
        </w:rPr>
      </w:pPr>
      <w:r>
        <w:rPr>
          <w:rFonts w:ascii="Times New Roman" w:hAnsi="Times New Roman" w:cs="Times New Roman"/>
        </w:rPr>
        <w:t>The current-source ExperimentHarness reproduced all E1–E10 aggregates using Windows 11, LLVM-MinGW Clang 23.1.3/C++17 and Temurin 17.0.20.1. The team reported 56 C++ passes with g++ 13.2.0 MinGW-W64 and Temurin 21.0.12.1. This local C++ test launch was inconclusive; Java suites ran separately.</w:t>
      </w:r>
    </w:p>
    <w:p w14:paraId="09BF15C7" w14:textId="77777777" w:rsidR="00A823C9" w:rsidRPr="007503CF" w:rsidRDefault="005A3B03">
      <w:pPr>
        <w:rPr>
          <w:rFonts w:ascii="Times New Roman" w:hAnsi="Times New Roman" w:cs="Times New Roman"/>
        </w:rPr>
      </w:pPr>
      <w:r w:rsidRPr="007503CF">
        <w:rPr>
          <w:rFonts w:ascii="Times New Roman" w:hAnsi="Times New Roman" w:cs="Times New Roman"/>
        </w:rPr>
        <w:t>Seeds fix pseudo-random sequences; scheduling and random-consumption order still affect reproduction. These one-computer loopback trials used shortened timeouts and report selected-seed frequencies, not universal failure rates. State, execution count and reply receipt remain distinct; results establish neither protection after history retirement nor three-computer LAN readiness.</w:t>
      </w:r>
    </w:p>
    <w:p w14:paraId="25AF40DA" w14:textId="77777777" w:rsidR="00534402" w:rsidRPr="007503CF" w:rsidRDefault="00873481">
      <w:pPr>
        <w:pStyle w:val="2"/>
        <w:rPr>
          <w:rFonts w:ascii="Times New Roman" w:hAnsi="Times New Roman" w:cs="Times New Roman"/>
        </w:rPr>
      </w:pPr>
      <w:r w:rsidRPr="007503CF">
        <w:rPr>
          <w:rFonts w:ascii="Times New Roman" w:hAnsi="Times New Roman" w:cs="Times New Roman"/>
        </w:rPr>
        <w:t>6.5 Supplementary verification</w:t>
      </w:r>
    </w:p>
    <w:p w14:paraId="4F57A018" w14:textId="77777777" w:rsidR="00534402" w:rsidRPr="007503CF" w:rsidRDefault="00873481">
      <w:pPr>
        <w:rPr>
          <w:rFonts w:ascii="Times New Roman" w:hAnsi="Times New Roman" w:cs="Times New Roman"/>
        </w:rPr>
      </w:pPr>
      <w:r w:rsidRPr="007503CF">
        <w:rPr>
          <w:rFonts w:ascii="Times New Roman" w:hAnsi="Times New Roman" w:cs="Times New Roman"/>
        </w:rPr>
        <w:t xml:space="preserve">Separate drivers exercised the unchanged C++ server and production Java classes. The Python UDP matrix covers six operations × two modes × three conditions: no injected loss, driver-suppressed first request, and server-suppressed first reply. Retries reused identical bytes with a 150 </w:t>
      </w:r>
      <w:proofErr w:type="spellStart"/>
      <w:r w:rsidRPr="007503CF">
        <w:rPr>
          <w:rFonts w:ascii="Times New Roman" w:hAnsi="Times New Roman" w:cs="Times New Roman"/>
        </w:rPr>
        <w:t>ms</w:t>
      </w:r>
      <w:proofErr w:type="spellEnd"/>
      <w:r w:rsidRPr="007503CF">
        <w:rPr>
          <w:rFonts w:ascii="Times New Roman" w:hAnsi="Times New Roman" w:cs="Times New Roman"/>
        </w:rPr>
        <w:t xml:space="preserve"> timeout. All 36 cells met mode-specific expectations, including repeated non-idempotent effects under at-least-once execution; they comprise 216 of the 297 server assertions.</w:t>
      </w:r>
    </w:p>
    <w:p w14:paraId="662AAEC4" w14:textId="77777777" w:rsidR="00534402" w:rsidRPr="007503CF" w:rsidRDefault="00873481">
      <w:pPr>
        <w:pStyle w:val="11"/>
        <w:keepNext/>
        <w:keepLines/>
        <w:spacing w:before="120" w:after="120" w:line="240" w:lineRule="auto"/>
        <w:rPr>
          <w:rFonts w:ascii="Times New Roman" w:hAnsi="Times New Roman" w:cs="Times New Roman"/>
        </w:rPr>
      </w:pPr>
      <w:r>
        <w:rPr>
          <w:rFonts w:ascii="Times New Roman" w:eastAsia="Times New Roman" w:hAnsi="Times New Roman" w:cs="Times New Roman"/>
          <w:b/>
          <w:bCs/>
          <w:sz w:val="20"/>
          <w:szCs w:val="20"/>
        </w:rPr>
        <w:t>Table 8.</w:t>
      </w:r>
      <w:r>
        <w:rPr>
          <w:rFonts w:ascii="Times New Roman" w:eastAsia="Times New Roman" w:hAnsi="Times New Roman" w:cs="Times New Roman"/>
          <w:sz w:val="20"/>
          <w:szCs w:val="20"/>
        </w:rPr>
        <w:t xml:space="preserve"> Supplementary verification with separate units of observation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2232"/>
        <w:gridCol w:w="5760"/>
      </w:tblGrid>
      <w:tr w:rsidR="00534402" w:rsidRPr="007503CF" w14:paraId="0E7F219D" w14:textId="77777777">
        <w:trPr>
          <w:cantSplit/>
          <w:tblHeader/>
          <w:jc w:val="center"/>
        </w:trPr>
        <w:tc>
          <w:tcPr>
            <w:tcW w:w="1944" w:type="dxa"/>
            <w:shd w:val="clear" w:color="auto" w:fill="E8EDF2"/>
            <w:tcMar>
              <w:top w:w="85" w:type="dxa"/>
              <w:left w:w="100" w:type="dxa"/>
              <w:bottom w:w="85" w:type="dxa"/>
              <w:right w:w="100" w:type="dxa"/>
            </w:tcMar>
            <w:vAlign w:val="center"/>
          </w:tcPr>
          <w:p w14:paraId="3F52F9D8" w14:textId="77777777" w:rsidR="00534402" w:rsidRPr="007503CF" w:rsidRDefault="00873481">
            <w:pPr>
              <w:spacing w:after="0"/>
              <w:rPr>
                <w:rFonts w:ascii="Times New Roman" w:hAnsi="Times New Roman" w:cs="Times New Roman"/>
              </w:rPr>
            </w:pPr>
            <w:r w:rsidRPr="007503CF">
              <w:rPr>
                <w:rFonts w:ascii="Times New Roman" w:hAnsi="Times New Roman" w:cs="Times New Roman"/>
                <w:b/>
                <w:sz w:val="19"/>
              </w:rPr>
              <w:t>Check set</w:t>
            </w:r>
          </w:p>
        </w:tc>
        <w:tc>
          <w:tcPr>
            <w:tcW w:w="2232" w:type="dxa"/>
            <w:shd w:val="clear" w:color="auto" w:fill="E8EDF2"/>
            <w:tcMar>
              <w:top w:w="85" w:type="dxa"/>
              <w:left w:w="100" w:type="dxa"/>
              <w:bottom w:w="85" w:type="dxa"/>
              <w:right w:w="100" w:type="dxa"/>
            </w:tcMar>
            <w:vAlign w:val="center"/>
          </w:tcPr>
          <w:p w14:paraId="6D47A8CF" w14:textId="77777777" w:rsidR="00534402" w:rsidRPr="007503CF" w:rsidRDefault="00873481">
            <w:pPr>
              <w:spacing w:after="0"/>
              <w:rPr>
                <w:rFonts w:ascii="Times New Roman" w:hAnsi="Times New Roman" w:cs="Times New Roman"/>
              </w:rPr>
            </w:pPr>
            <w:r w:rsidRPr="007503CF">
              <w:rPr>
                <w:rFonts w:ascii="Times New Roman" w:hAnsi="Times New Roman" w:cs="Times New Roman"/>
                <w:b/>
                <w:sz w:val="19"/>
              </w:rPr>
              <w:t>Outcome</w:t>
            </w:r>
          </w:p>
        </w:tc>
        <w:tc>
          <w:tcPr>
            <w:tcW w:w="5760" w:type="dxa"/>
            <w:shd w:val="clear" w:color="auto" w:fill="E8EDF2"/>
            <w:tcMar>
              <w:top w:w="85" w:type="dxa"/>
              <w:left w:w="100" w:type="dxa"/>
              <w:bottom w:w="85" w:type="dxa"/>
              <w:right w:w="100" w:type="dxa"/>
            </w:tcMar>
            <w:vAlign w:val="center"/>
          </w:tcPr>
          <w:p w14:paraId="71240921" w14:textId="77777777" w:rsidR="00534402" w:rsidRPr="007503CF" w:rsidRDefault="00873481">
            <w:pPr>
              <w:spacing w:after="0"/>
              <w:rPr>
                <w:rFonts w:ascii="Times New Roman" w:hAnsi="Times New Roman" w:cs="Times New Roman"/>
              </w:rPr>
            </w:pPr>
            <w:r w:rsidRPr="007503CF">
              <w:rPr>
                <w:rFonts w:ascii="Times New Roman" w:hAnsi="Times New Roman" w:cs="Times New Roman"/>
                <w:b/>
                <w:sz w:val="19"/>
              </w:rPr>
              <w:t>What the result establishes</w:t>
            </w:r>
          </w:p>
        </w:tc>
      </w:tr>
      <w:tr w:rsidR="00534402" w:rsidRPr="007503CF" w14:paraId="4A5F1AA2" w14:textId="77777777">
        <w:trPr>
          <w:cantSplit/>
          <w:jc w:val="center"/>
        </w:trPr>
        <w:tc>
          <w:tcPr>
            <w:tcW w:w="1944" w:type="dxa"/>
            <w:tcMar>
              <w:top w:w="85" w:type="dxa"/>
              <w:left w:w="100" w:type="dxa"/>
              <w:bottom w:w="85" w:type="dxa"/>
              <w:right w:w="100" w:type="dxa"/>
            </w:tcMar>
            <w:vAlign w:val="center"/>
          </w:tcPr>
          <w:p w14:paraId="3E3949CB" w14:textId="77777777" w:rsidR="00534402" w:rsidRPr="007503CF" w:rsidRDefault="00873481">
            <w:pPr>
              <w:spacing w:after="0"/>
              <w:rPr>
                <w:rFonts w:ascii="Times New Roman" w:hAnsi="Times New Roman" w:cs="Times New Roman"/>
              </w:rPr>
            </w:pPr>
            <w:r w:rsidRPr="007503CF">
              <w:rPr>
                <w:rFonts w:ascii="Times New Roman" w:hAnsi="Times New Roman" w:cs="Times New Roman"/>
                <w:sz w:val="19"/>
              </w:rPr>
              <w:t>Server checks</w:t>
            </w:r>
          </w:p>
        </w:tc>
        <w:tc>
          <w:tcPr>
            <w:tcW w:w="2232" w:type="dxa"/>
            <w:tcMar>
              <w:top w:w="85" w:type="dxa"/>
              <w:left w:w="100" w:type="dxa"/>
              <w:bottom w:w="85" w:type="dxa"/>
              <w:right w:w="100" w:type="dxa"/>
            </w:tcMar>
            <w:vAlign w:val="center"/>
          </w:tcPr>
          <w:p w14:paraId="36D0CEB5" w14:textId="77777777" w:rsidR="00534402" w:rsidRPr="007503CF" w:rsidRDefault="00873481">
            <w:pPr>
              <w:spacing w:after="0"/>
              <w:rPr>
                <w:rFonts w:ascii="Times New Roman" w:hAnsi="Times New Roman" w:cs="Times New Roman"/>
              </w:rPr>
            </w:pPr>
            <w:r w:rsidRPr="007503CF">
              <w:rPr>
                <w:rFonts w:ascii="Times New Roman" w:hAnsi="Times New Roman" w:cs="Times New Roman"/>
                <w:sz w:val="19"/>
              </w:rPr>
              <w:t>293 of 297 assertions passed</w:t>
            </w:r>
          </w:p>
        </w:tc>
        <w:tc>
          <w:tcPr>
            <w:tcW w:w="5760" w:type="dxa"/>
            <w:tcMar>
              <w:top w:w="85" w:type="dxa"/>
              <w:left w:w="100" w:type="dxa"/>
              <w:bottom w:w="85" w:type="dxa"/>
              <w:right w:w="100" w:type="dxa"/>
            </w:tcMar>
            <w:vAlign w:val="center"/>
          </w:tcPr>
          <w:p w14:paraId="0396C70E" w14:textId="77777777" w:rsidR="00534402" w:rsidRPr="007503CF" w:rsidRDefault="00873481">
            <w:pPr>
              <w:spacing w:after="0"/>
              <w:rPr>
                <w:rFonts w:ascii="Times New Roman" w:hAnsi="Times New Roman" w:cs="Times New Roman"/>
              </w:rPr>
            </w:pPr>
            <w:r w:rsidRPr="007503CF">
              <w:rPr>
                <w:rFonts w:ascii="Times New Roman" w:hAnsi="Times New Roman" w:cs="Times New Roman"/>
                <w:sz w:val="19"/>
              </w:rPr>
              <w:t>Includes the 36-cell matrix. Four failed safety assertions cover three history-retirement scenarios in Section 5.4.</w:t>
            </w:r>
          </w:p>
        </w:tc>
      </w:tr>
      <w:tr w:rsidR="00534402" w:rsidRPr="007503CF" w14:paraId="6433F976" w14:textId="77777777">
        <w:trPr>
          <w:cantSplit/>
          <w:jc w:val="center"/>
        </w:trPr>
        <w:tc>
          <w:tcPr>
            <w:tcW w:w="1944" w:type="dxa"/>
            <w:tcMar>
              <w:top w:w="85" w:type="dxa"/>
              <w:left w:w="100" w:type="dxa"/>
              <w:bottom w:w="85" w:type="dxa"/>
              <w:right w:w="100" w:type="dxa"/>
            </w:tcMar>
            <w:vAlign w:val="center"/>
          </w:tcPr>
          <w:p w14:paraId="3D8D9BAF" w14:textId="77777777" w:rsidR="00534402" w:rsidRPr="007503CF" w:rsidRDefault="00873481">
            <w:pPr>
              <w:spacing w:after="0"/>
              <w:rPr>
                <w:rFonts w:ascii="Times New Roman" w:hAnsi="Times New Roman" w:cs="Times New Roman"/>
              </w:rPr>
            </w:pPr>
            <w:r w:rsidRPr="007503CF">
              <w:rPr>
                <w:rFonts w:ascii="Times New Roman" w:hAnsi="Times New Roman" w:cs="Times New Roman"/>
                <w:sz w:val="19"/>
              </w:rPr>
              <w:t>Java boundary cases</w:t>
            </w:r>
          </w:p>
        </w:tc>
        <w:tc>
          <w:tcPr>
            <w:tcW w:w="2232" w:type="dxa"/>
            <w:tcMar>
              <w:top w:w="85" w:type="dxa"/>
              <w:left w:w="100" w:type="dxa"/>
              <w:bottom w:w="85" w:type="dxa"/>
              <w:right w:w="100" w:type="dxa"/>
            </w:tcMar>
            <w:vAlign w:val="center"/>
          </w:tcPr>
          <w:p w14:paraId="7C9A5273" w14:textId="77777777" w:rsidR="00534402" w:rsidRPr="007503CF" w:rsidRDefault="00873481">
            <w:pPr>
              <w:spacing w:after="0"/>
              <w:rPr>
                <w:rFonts w:ascii="Times New Roman" w:hAnsi="Times New Roman" w:cs="Times New Roman"/>
              </w:rPr>
            </w:pPr>
            <w:r>
              <w:rPr>
                <w:rFonts w:ascii="Times New Roman" w:hAnsi="Times New Roman" w:cs="Times New Roman"/>
                <w:sz w:val="19"/>
              </w:rPr>
              <w:t>2 of 7 cases passed</w:t>
            </w:r>
          </w:p>
        </w:tc>
        <w:tc>
          <w:tcPr>
            <w:tcW w:w="5760" w:type="dxa"/>
            <w:tcMar>
              <w:top w:w="85" w:type="dxa"/>
              <w:left w:w="100" w:type="dxa"/>
              <w:bottom w:w="85" w:type="dxa"/>
              <w:right w:w="100" w:type="dxa"/>
            </w:tcMar>
            <w:vAlign w:val="center"/>
          </w:tcPr>
          <w:p w14:paraId="475A09BA" w14:textId="77777777" w:rsidR="00534402" w:rsidRPr="007503CF" w:rsidRDefault="00873481">
            <w:pPr>
              <w:spacing w:after="0"/>
              <w:rPr>
                <w:rFonts w:ascii="Times New Roman" w:hAnsi="Times New Roman" w:cs="Times New Roman"/>
              </w:rPr>
            </w:pPr>
            <w:r>
              <w:rPr>
                <w:rFonts w:ascii="Times New Roman" w:hAnsi="Times New Roman" w:cs="Times New Roman"/>
                <w:sz w:val="19"/>
              </w:rPr>
              <w:t>Truncated-body rejection and distinct-requester correlation passed. Five cases exposed callback counting/expiry, reply matching, calendar or retry-overflow limits.</w:t>
            </w:r>
          </w:p>
        </w:tc>
      </w:tr>
      <w:tr w:rsidR="00534402" w:rsidRPr="007503CF" w14:paraId="7E4BBB10" w14:textId="77777777">
        <w:trPr>
          <w:cantSplit/>
          <w:jc w:val="center"/>
        </w:trPr>
        <w:tc>
          <w:tcPr>
            <w:tcW w:w="1944" w:type="dxa"/>
            <w:tcMar>
              <w:top w:w="85" w:type="dxa"/>
              <w:left w:w="100" w:type="dxa"/>
              <w:bottom w:w="85" w:type="dxa"/>
              <w:right w:w="100" w:type="dxa"/>
            </w:tcMar>
            <w:vAlign w:val="center"/>
          </w:tcPr>
          <w:p w14:paraId="38F61C5A" w14:textId="77777777" w:rsidR="00534402" w:rsidRPr="007503CF" w:rsidRDefault="00873481">
            <w:pPr>
              <w:spacing w:after="0"/>
              <w:rPr>
                <w:rFonts w:ascii="Times New Roman" w:hAnsi="Times New Roman" w:cs="Times New Roman"/>
              </w:rPr>
            </w:pPr>
            <w:r w:rsidRPr="007503CF">
              <w:rPr>
                <w:rFonts w:ascii="Times New Roman" w:hAnsi="Times New Roman" w:cs="Times New Roman"/>
                <w:sz w:val="19"/>
              </w:rPr>
              <w:t>Seeded trace checks</w:t>
            </w:r>
          </w:p>
        </w:tc>
        <w:tc>
          <w:tcPr>
            <w:tcW w:w="2232" w:type="dxa"/>
            <w:tcMar>
              <w:top w:w="85" w:type="dxa"/>
              <w:left w:w="100" w:type="dxa"/>
              <w:bottom w:w="85" w:type="dxa"/>
              <w:right w:w="100" w:type="dxa"/>
            </w:tcMar>
            <w:vAlign w:val="center"/>
          </w:tcPr>
          <w:p w14:paraId="54AA8588" w14:textId="77777777" w:rsidR="00534402" w:rsidRPr="007503CF" w:rsidRDefault="00873481">
            <w:pPr>
              <w:spacing w:after="0"/>
              <w:rPr>
                <w:rFonts w:ascii="Times New Roman" w:hAnsi="Times New Roman" w:cs="Times New Roman"/>
              </w:rPr>
            </w:pPr>
            <w:r w:rsidRPr="007503CF">
              <w:rPr>
                <w:rFonts w:ascii="Times New Roman" w:hAnsi="Times New Roman" w:cs="Times New Roman"/>
                <w:sz w:val="19"/>
              </w:rPr>
              <w:t>80 cases passed</w:t>
            </w:r>
          </w:p>
        </w:tc>
        <w:tc>
          <w:tcPr>
            <w:tcW w:w="5760" w:type="dxa"/>
            <w:tcMar>
              <w:top w:w="85" w:type="dxa"/>
              <w:left w:w="100" w:type="dxa"/>
              <w:bottom w:w="85" w:type="dxa"/>
              <w:right w:w="100" w:type="dxa"/>
            </w:tcMar>
            <w:vAlign w:val="center"/>
          </w:tcPr>
          <w:p w14:paraId="2CD18E45" w14:textId="77777777" w:rsidR="00534402" w:rsidRPr="007503CF" w:rsidRDefault="00873481">
            <w:pPr>
              <w:spacing w:after="0"/>
              <w:rPr>
                <w:rFonts w:ascii="Times New Roman" w:hAnsi="Times New Roman" w:cs="Times New Roman"/>
              </w:rPr>
            </w:pPr>
            <w:r w:rsidRPr="007503CF">
              <w:rPr>
                <w:rFonts w:ascii="Times New Roman" w:hAnsi="Times New Roman" w:cs="Times New Roman"/>
                <w:sz w:val="19"/>
              </w:rPr>
              <w:t>40 E7 cases, 20 shared ALO cases including E8, and 20 E10 cases. Supports the stronger observations in Section 6.3.</w:t>
            </w:r>
          </w:p>
        </w:tc>
      </w:tr>
      <w:tr w:rsidR="00534402" w:rsidRPr="007503CF" w14:paraId="32F41DCE" w14:textId="77777777">
        <w:trPr>
          <w:cantSplit/>
          <w:jc w:val="center"/>
        </w:trPr>
        <w:tc>
          <w:tcPr>
            <w:tcW w:w="1944" w:type="dxa"/>
            <w:tcMar>
              <w:top w:w="85" w:type="dxa"/>
              <w:left w:w="100" w:type="dxa"/>
              <w:bottom w:w="85" w:type="dxa"/>
              <w:right w:w="100" w:type="dxa"/>
            </w:tcMar>
            <w:vAlign w:val="center"/>
          </w:tcPr>
          <w:p w14:paraId="3A545863" w14:textId="77777777" w:rsidR="00534402" w:rsidRPr="007503CF" w:rsidRDefault="00873481">
            <w:pPr>
              <w:spacing w:after="0"/>
              <w:rPr>
                <w:rFonts w:ascii="Times New Roman" w:hAnsi="Times New Roman" w:cs="Times New Roman"/>
              </w:rPr>
            </w:pPr>
            <w:r>
              <w:rPr>
                <w:rFonts w:ascii="Times New Roman" w:hAnsi="Times New Roman" w:cs="Times New Roman"/>
                <w:sz w:val="19"/>
              </w:rPr>
              <w:t>Actual console sequence</w:t>
            </w:r>
          </w:p>
        </w:tc>
        <w:tc>
          <w:tcPr>
            <w:tcW w:w="2232" w:type="dxa"/>
            <w:tcMar>
              <w:top w:w="85" w:type="dxa"/>
              <w:left w:w="100" w:type="dxa"/>
              <w:bottom w:w="85" w:type="dxa"/>
              <w:right w:w="100" w:type="dxa"/>
            </w:tcMar>
            <w:vAlign w:val="center"/>
          </w:tcPr>
          <w:p w14:paraId="50CFA64E" w14:textId="77777777" w:rsidR="00534402" w:rsidRPr="007503CF" w:rsidRDefault="00873481">
            <w:pPr>
              <w:spacing w:after="0"/>
              <w:rPr>
                <w:rFonts w:ascii="Times New Roman" w:hAnsi="Times New Roman" w:cs="Times New Roman"/>
              </w:rPr>
            </w:pPr>
            <w:r>
              <w:rPr>
                <w:rFonts w:ascii="Times New Roman" w:hAnsi="Times New Roman" w:cs="Times New Roman"/>
                <w:sz w:val="19"/>
              </w:rPr>
              <w:t>82 checks passed</w:t>
            </w:r>
          </w:p>
        </w:tc>
        <w:tc>
          <w:tcPr>
            <w:tcW w:w="5760" w:type="dxa"/>
            <w:tcMar>
              <w:top w:w="85" w:type="dxa"/>
              <w:left w:w="100" w:type="dxa"/>
              <w:bottom w:w="85" w:type="dxa"/>
              <w:right w:w="100" w:type="dxa"/>
            </w:tcMar>
            <w:vAlign w:val="center"/>
          </w:tcPr>
          <w:p w14:paraId="492BDE18" w14:textId="77777777" w:rsidR="00534402" w:rsidRPr="007503CF" w:rsidRDefault="00873481">
            <w:pPr>
              <w:spacing w:after="0"/>
              <w:rPr>
                <w:rFonts w:ascii="Times New Roman" w:hAnsi="Times New Roman" w:cs="Times New Roman"/>
              </w:rPr>
            </w:pPr>
            <w:r>
              <w:rPr>
                <w:rFonts w:ascii="Times New Roman" w:hAnsi="Times New Roman" w:cs="Times New Roman"/>
                <w:sz w:val="19"/>
              </w:rPr>
              <w:t>Original Java Main and C++ server: six services, errors, two 15-second monitors, expiry and fresh-state loss comparisons.</w:t>
            </w:r>
          </w:p>
        </w:tc>
      </w:tr>
    </w:tbl>
    <w:p w14:paraId="4A996D41" w14:textId="77777777" w:rsidR="00534402" w:rsidRPr="007503CF" w:rsidRDefault="00873481">
      <w:pPr>
        <w:spacing w:before="160"/>
        <w:rPr>
          <w:rFonts w:ascii="Times New Roman" w:hAnsi="Times New Roman" w:cs="Times New Roman"/>
        </w:rPr>
      </w:pPr>
      <w:r>
        <w:rPr>
          <w:rFonts w:ascii="Times New Roman" w:hAnsi="Times New Roman" w:cs="Times New Roman"/>
        </w:rPr>
        <w:t xml:space="preserve">The 80 trace cases repeat the seeded conditions, not new statistical samples. Counts from different check sets are not pooled. A current-source console run passed 82 checks with two 15-second monitors and 750 ms/three-retry clients. </w:t>
      </w:r>
      <w:r>
        <w:rPr>
          <w:rFonts w:ascii="Times New Roman" w:hAnsi="Times New Roman" w:cs="Times New Roman"/>
        </w:rPr>
        <w:lastRenderedPageBreak/>
        <w:t>JVM heap limits resolved an initial local memory-allocation failure; both attempts are preserved. This verifies loopback execution, not a timed human presentation or physical LAN.</w:t>
      </w:r>
    </w:p>
    <w:p w14:paraId="7B013219" w14:textId="77777777" w:rsidR="00534402" w:rsidRPr="007503CF" w:rsidRDefault="00873481">
      <w:pPr>
        <w:rPr>
          <w:rFonts w:ascii="Times New Roman" w:hAnsi="Times New Roman" w:cs="Times New Roman"/>
        </w:rPr>
      </w:pPr>
      <w:r w:rsidRPr="007503CF">
        <w:rPr>
          <w:rFonts w:ascii="Times New Roman" w:hAnsi="Times New Roman" w:cs="Times New Roman"/>
        </w:rPr>
        <w:t xml:space="preserve">With four attempts, 100% client-side request loss left an observer's query at 120 seats. With 100% client-side </w:t>
      </w:r>
      <w:proofErr w:type="gramStart"/>
      <w:r w:rsidRPr="007503CF">
        <w:rPr>
          <w:rFonts w:ascii="Times New Roman" w:hAnsi="Times New Roman" w:cs="Times New Roman"/>
        </w:rPr>
        <w:t>reply</w:t>
      </w:r>
      <w:proofErr w:type="gramEnd"/>
      <w:r w:rsidRPr="007503CF">
        <w:rPr>
          <w:rFonts w:ascii="Times New Roman" w:hAnsi="Times New Roman" w:cs="Times New Roman"/>
        </w:rPr>
        <w:t xml:space="preserve"> loss, the caller timed out while the observer saw 112 (at-least-once) or 118 (at-most-once). Timeout therefore does not establish non-execution.</w:t>
      </w:r>
    </w:p>
    <w:p w14:paraId="09BF15C8" w14:textId="77777777" w:rsidR="00A823C9" w:rsidRPr="007503CF" w:rsidRDefault="005A3B03">
      <w:pPr>
        <w:pStyle w:val="1"/>
        <w:rPr>
          <w:rFonts w:ascii="Times New Roman" w:hAnsi="Times New Roman" w:cs="Times New Roman"/>
        </w:rPr>
      </w:pPr>
      <w:r w:rsidRPr="007503CF">
        <w:rPr>
          <w:rFonts w:ascii="Times New Roman" w:hAnsi="Times New Roman" w:cs="Times New Roman"/>
        </w:rPr>
        <w:t>7 Limitations and Conclusion</w:t>
      </w:r>
    </w:p>
    <w:p w14:paraId="09BF15C9" w14:textId="77777777" w:rsidR="00A823C9" w:rsidRPr="007503CF" w:rsidRDefault="005A3B03">
      <w:pPr>
        <w:pStyle w:val="2"/>
        <w:rPr>
          <w:rFonts w:ascii="Times New Roman" w:hAnsi="Times New Roman" w:cs="Times New Roman"/>
        </w:rPr>
      </w:pPr>
      <w:r w:rsidRPr="007503CF">
        <w:rPr>
          <w:rFonts w:ascii="Times New Roman" w:hAnsi="Times New Roman" w:cs="Times New Roman"/>
        </w:rPr>
        <w:t>7.1 Scope and limitations</w:t>
      </w:r>
    </w:p>
    <w:p w14:paraId="09BF15CA" w14:textId="77777777" w:rsidR="00A823C9" w:rsidRPr="007503CF" w:rsidRDefault="005A3B03">
      <w:pPr>
        <w:rPr>
          <w:rFonts w:ascii="Times New Roman" w:hAnsi="Times New Roman" w:cs="Times New Roman"/>
        </w:rPr>
      </w:pPr>
      <w:r w:rsidRPr="007503CF">
        <w:rPr>
          <w:rFonts w:ascii="Times New Roman" w:hAnsi="Times New Roman" w:cs="Times New Roman"/>
        </w:rPr>
        <w:t>The memory-only, single-threaded design follows the brief's permitted simplifications (Section 1.1). Authentication, encryption and persistent storage are outside scope.</w:t>
      </w:r>
    </w:p>
    <w:p w14:paraId="09BF15CB" w14:textId="77777777" w:rsidR="00A823C9" w:rsidRPr="007503CF" w:rsidRDefault="005A3B03">
      <w:pPr>
        <w:rPr>
          <w:rFonts w:ascii="Times New Roman" w:hAnsi="Times New Roman" w:cs="Times New Roman"/>
        </w:rPr>
      </w:pPr>
      <w:r>
        <w:rPr>
          <w:rFonts w:ascii="Times New Roman" w:hAnsi="Times New Roman" w:cs="Times New Roman"/>
        </w:rPr>
        <w:t>The principal correctness limits are history retirement (Section 5.4), monitor-registration correlation and callback accounting (Section 5.5), and reply-opcode and calendar validation (Section 2.4). Passing the seeded trials does not remove these limits.</w:t>
      </w:r>
    </w:p>
    <w:p w14:paraId="77EBE0F7" w14:textId="77777777" w:rsidR="00534402" w:rsidRPr="007503CF" w:rsidRDefault="00873481">
      <w:pPr>
        <w:rPr>
          <w:rFonts w:ascii="Times New Roman" w:hAnsi="Times New Roman" w:cs="Times New Roman"/>
        </w:rPr>
      </w:pPr>
      <w:r w:rsidRPr="007503CF">
        <w:rPr>
          <w:rFonts w:ascii="Times New Roman" w:hAnsi="Times New Roman" w:cs="Times New Roman"/>
        </w:rPr>
        <w:t xml:space="preserve">Extreme inputs overflow: 4,294,968 monitor seconds became 704 </w:t>
      </w:r>
      <w:proofErr w:type="spellStart"/>
      <w:r w:rsidRPr="007503CF">
        <w:rPr>
          <w:rFonts w:ascii="Times New Roman" w:hAnsi="Times New Roman" w:cs="Times New Roman"/>
        </w:rPr>
        <w:t>ms</w:t>
      </w:r>
      <w:proofErr w:type="spellEnd"/>
      <w:r w:rsidRPr="007503CF">
        <w:rPr>
          <w:rFonts w:ascii="Times New Roman" w:hAnsi="Times New Roman" w:cs="Times New Roman"/>
        </w:rPr>
        <w:t>, and 2,147,483,647 retries produced a negative attempt count and timeout without transmission. These reproduced defects do not affect the demonstrated ordinary intervals and default retries.</w:t>
      </w:r>
    </w:p>
    <w:p w14:paraId="2F22558C" w14:textId="77777777" w:rsidR="00534402" w:rsidRPr="007503CF" w:rsidRDefault="00873481">
      <w:pPr>
        <w:rPr>
          <w:rFonts w:ascii="Times New Roman" w:hAnsi="Times New Roman" w:cs="Times New Roman"/>
        </w:rPr>
      </w:pPr>
      <w:r w:rsidRPr="007503CF">
        <w:rPr>
          <w:rFonts w:ascii="Times New Roman" w:hAnsi="Times New Roman" w:cs="Times New Roman"/>
        </w:rPr>
        <w:t>The 64-ID route cap limits larger datasets (Section 3.1). The global 512-entry history cap was inspected, not stress-tested. C++ rejects malformed UTF-8, whereas Java replaces invalid characters; this codec difference did not fail the seeded flight services.</w:t>
      </w:r>
    </w:p>
    <w:p w14:paraId="5338B267" w14:textId="1D0E8E75" w:rsidR="00534402" w:rsidRPr="007503CF" w:rsidRDefault="00873481">
      <w:pPr>
        <w:rPr>
          <w:rFonts w:ascii="Times New Roman" w:hAnsi="Times New Roman" w:cs="Times New Roman"/>
        </w:rPr>
      </w:pPr>
      <w:r>
        <w:rPr>
          <w:rFonts w:ascii="Times New Roman" w:hAnsi="Times New Roman" w:cs="Times New Roman"/>
        </w:rPr>
        <w:t>The separate-computer demonstration remains unverified. LAN addressing, firewalls and a timed four-member rehearsal require the actual laptops. The team-confirmed C++ conformance result and the local execution scope are distinguished in Section 6.4.</w:t>
      </w:r>
    </w:p>
    <w:p w14:paraId="09BF15CC" w14:textId="77777777" w:rsidR="00A823C9" w:rsidRPr="007503CF" w:rsidRDefault="005A3B03">
      <w:pPr>
        <w:pStyle w:val="2"/>
        <w:rPr>
          <w:rFonts w:ascii="Times New Roman" w:hAnsi="Times New Roman" w:cs="Times New Roman"/>
        </w:rPr>
      </w:pPr>
      <w:r w:rsidRPr="007503CF">
        <w:rPr>
          <w:rFonts w:ascii="Times New Roman" w:hAnsi="Times New Roman" w:cs="Times New Roman"/>
        </w:rPr>
        <w:t>7.2 Conclusion</w:t>
      </w:r>
    </w:p>
    <w:p w14:paraId="09BF15CD" w14:textId="77777777" w:rsidR="00A823C9" w:rsidRPr="007503CF" w:rsidRDefault="005A3B03">
      <w:pPr>
        <w:rPr>
          <w:rFonts w:ascii="Times New Roman" w:hAnsi="Times New Roman" w:cs="Times New Roman"/>
        </w:rPr>
      </w:pPr>
      <w:r w:rsidRPr="007503CF">
        <w:rPr>
          <w:rFonts w:ascii="Times New Roman" w:hAnsi="Times New Roman" w:cs="Times New Roman"/>
        </w:rPr>
        <w:t xml:space="preserve">The six-operation C++/Java system demonstrates manual UDP marshalling, retries, callbacks and retained-response replay. Reply loss caused repeated reservations and relative fare changes under at-least-once execution; retained-history at-most-once trials preserved expected states. Repeated SET_FARE preserved its assigned value. These results establish the tested </w:t>
      </w:r>
      <w:proofErr w:type="spellStart"/>
      <w:r w:rsidRPr="007503CF">
        <w:rPr>
          <w:rFonts w:ascii="Times New Roman" w:hAnsi="Times New Roman" w:cs="Times New Roman"/>
        </w:rPr>
        <w:t>behaviours</w:t>
      </w:r>
      <w:proofErr w:type="spellEnd"/>
      <w:r w:rsidRPr="007503CF">
        <w:rPr>
          <w:rFonts w:ascii="Times New Roman" w:hAnsi="Times New Roman" w:cs="Times New Roman"/>
        </w:rPr>
        <w:t>, subject to the identified history, monitoring and validation limits.</w:t>
      </w:r>
    </w:p>
    <w:p w14:paraId="37381F0E" w14:textId="77777777" w:rsidR="00A823C9" w:rsidRPr="007503CF" w:rsidRDefault="005A3B03">
      <w:pPr>
        <w:pStyle w:val="1"/>
        <w:rPr>
          <w:rFonts w:ascii="Times New Roman" w:hAnsi="Times New Roman" w:cs="Times New Roman"/>
        </w:rPr>
      </w:pPr>
      <w:r>
        <w:rPr>
          <w:rFonts w:ascii="Times New Roman" w:hAnsi="Times New Roman" w:cs="Times New Roman"/>
        </w:rPr>
        <w:t>References</w:t>
      </w:r>
    </w:p>
    <w:p w14:paraId="7F0C219E" w14:textId="77777777" w:rsidR="00A823C9" w:rsidRPr="007503CF" w:rsidRDefault="005A3B03">
      <w:pPr>
        <w:rPr>
          <w:rFonts w:ascii="Times New Roman" w:hAnsi="Times New Roman" w:cs="Times New Roman"/>
        </w:rPr>
      </w:pPr>
      <w:r>
        <w:rPr>
          <w:rFonts w:ascii="Times New Roman" w:hAnsi="Times New Roman" w:cs="Times New Roman"/>
        </w:rPr>
        <w:t>[1] SC6103 Distributed Systems. Design and Implementation of A Distributed Flight Information System. Course Project for 2026–2027 Trimester 1. Course project brief.</w:t>
      </w:r>
    </w:p>
    <w:p w14:paraId="0F7299D2" w14:textId="77777777" w:rsidR="00A823C9" w:rsidRPr="007503CF" w:rsidRDefault="005A3B03">
      <w:pPr>
        <w:rPr>
          <w:rFonts w:ascii="Times New Roman" w:hAnsi="Times New Roman" w:cs="Times New Roman"/>
        </w:rPr>
      </w:pPr>
      <w:r>
        <w:rPr>
          <w:rFonts w:ascii="Times New Roman" w:hAnsi="Times New Roman" w:cs="Times New Roman"/>
        </w:rPr>
        <w:t>[2] RFC Editor. XDR External Data Representation Standard. RFC 4506, Sections 4.10–4.11. https://www.rfc-editor.org/rfc/rfc4506.html</w:t>
      </w:r>
    </w:p>
    <w:p w14:paraId="3A83C4A9" w14:textId="77777777" w:rsidR="00A823C9" w:rsidRPr="007503CF" w:rsidRDefault="005A3B03">
      <w:pPr>
        <w:rPr>
          <w:rFonts w:ascii="Times New Roman" w:hAnsi="Times New Roman" w:cs="Times New Roman"/>
        </w:rPr>
      </w:pPr>
      <w:r>
        <w:rPr>
          <w:rFonts w:ascii="Times New Roman" w:hAnsi="Times New Roman" w:cs="Times New Roman"/>
        </w:rPr>
        <w:t>[3] RFC Editor. UDP Usage Guidelines. RFC 8085, Section 3.3. https://www.rfc-editor.org/rfc/rfc8085.html</w:t>
      </w:r>
    </w:p>
    <w:p w14:paraId="6C1C6A26" w14:textId="77777777" w:rsidR="00A823C9" w:rsidRPr="007503CF" w:rsidRDefault="005A3B03">
      <w:pPr>
        <w:rPr>
          <w:rFonts w:ascii="Times New Roman" w:hAnsi="Times New Roman" w:cs="Times New Roman"/>
        </w:rPr>
      </w:pPr>
      <w:r>
        <w:rPr>
          <w:rFonts w:ascii="Times New Roman" w:hAnsi="Times New Roman" w:cs="Times New Roman"/>
        </w:rPr>
        <w:t>[4] RFC Editor. RPC Remote Procedure Call Protocol Specification Version 2. RFC 5531, Section 5. https://www.rfc-editor.org/rfc/rfc5531.html</w:t>
      </w:r>
    </w:p>
    <w:p w14:paraId="09BF15D3" w14:textId="0FCD4F6F" w:rsidR="00A823C9" w:rsidRPr="007503CF" w:rsidRDefault="005A3B03">
      <w:pPr>
        <w:pStyle w:val="1"/>
        <w:rPr>
          <w:rFonts w:ascii="Times New Roman" w:hAnsi="Times New Roman" w:cs="Times New Roman"/>
        </w:rPr>
      </w:pPr>
      <w:r>
        <w:br w:type="page"/>
      </w:r>
      <w:r w:rsidRPr="007503CF">
        <w:rPr>
          <w:rFonts w:ascii="Times New Roman" w:hAnsi="Times New Roman" w:cs="Times New Roman"/>
        </w:rPr>
        <w:lastRenderedPageBreak/>
        <w:t>Appendix A Requirements and Evidence</w:t>
      </w:r>
    </w:p>
    <w:p w14:paraId="09BF15D4" w14:textId="527BF23C" w:rsidR="00A823C9" w:rsidRPr="007503CF" w:rsidRDefault="005A3B03">
      <w:pPr>
        <w:rPr>
          <w:rFonts w:ascii="Times New Roman" w:hAnsi="Times New Roman" w:cs="Times New Roman"/>
        </w:rPr>
      </w:pPr>
      <w:r w:rsidRPr="007503CF">
        <w:rPr>
          <w:rFonts w:ascii="Times New Roman" w:hAnsi="Times New Roman" w:cs="Times New Roman"/>
        </w:rPr>
        <w:t>Table A1 links the core requirements to their descriptions and qualified evidence.</w:t>
      </w:r>
    </w:p>
    <w:p w14:paraId="09BF15D5" w14:textId="77777777" w:rsidR="00A823C9" w:rsidRPr="007503CF" w:rsidRDefault="005A3B03">
      <w:pPr>
        <w:pStyle w:val="11"/>
        <w:keepNext/>
        <w:keepLines/>
        <w:spacing w:before="120" w:after="120" w:line="240" w:lineRule="auto"/>
        <w:rPr>
          <w:rFonts w:ascii="Times New Roman" w:hAnsi="Times New Roman" w:cs="Times New Roman"/>
        </w:rPr>
      </w:pPr>
      <w:r>
        <w:rPr>
          <w:rFonts w:ascii="Times New Roman" w:eastAsia="Times New Roman" w:hAnsi="Times New Roman" w:cs="Times New Roman"/>
          <w:b/>
          <w:bCs/>
          <w:sz w:val="20"/>
          <w:szCs w:val="20"/>
        </w:rPr>
        <w:t>Table A1.</w:t>
      </w:r>
      <w:r>
        <w:rPr>
          <w:rFonts w:ascii="Times New Roman" w:eastAsia="Times New Roman" w:hAnsi="Times New Roman" w:cs="Times New Roman"/>
          <w:sz w:val="20"/>
          <w:szCs w:val="20"/>
        </w:rPr>
        <w:t xml:space="preserve"> Requirement coverage and supporting sections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3528"/>
        <w:gridCol w:w="6408"/>
      </w:tblGrid>
      <w:tr w:rsidR="00A823C9" w:rsidRPr="007503CF" w14:paraId="09BF15D8" w14:textId="77777777">
        <w:trPr>
          <w:cantSplit/>
          <w:tblHeader/>
          <w:jc w:val="center"/>
        </w:trPr>
        <w:tc>
          <w:tcPr>
            <w:tcW w:w="3528" w:type="dxa"/>
            <w:shd w:val="clear" w:color="auto" w:fill="E8EDF2"/>
            <w:tcMar>
              <w:top w:w="85" w:type="dxa"/>
              <w:left w:w="100" w:type="dxa"/>
              <w:bottom w:w="85" w:type="dxa"/>
              <w:right w:w="100" w:type="dxa"/>
            </w:tcMar>
            <w:vAlign w:val="center"/>
          </w:tcPr>
          <w:p w14:paraId="09BF15D6"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Requirement</w:t>
            </w:r>
          </w:p>
        </w:tc>
        <w:tc>
          <w:tcPr>
            <w:tcW w:w="6408" w:type="dxa"/>
            <w:shd w:val="clear" w:color="auto" w:fill="E8EDF2"/>
            <w:tcMar>
              <w:top w:w="85" w:type="dxa"/>
              <w:left w:w="100" w:type="dxa"/>
              <w:bottom w:w="85" w:type="dxa"/>
              <w:right w:w="100" w:type="dxa"/>
            </w:tcMar>
            <w:vAlign w:val="center"/>
          </w:tcPr>
          <w:p w14:paraId="09BF15D7"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Description and evidence</w:t>
            </w:r>
          </w:p>
        </w:tc>
      </w:tr>
      <w:tr w:rsidR="00A823C9" w:rsidRPr="007503CF" w14:paraId="09BF15DB" w14:textId="77777777">
        <w:trPr>
          <w:cantSplit/>
          <w:jc w:val="center"/>
        </w:trPr>
        <w:tc>
          <w:tcPr>
            <w:tcW w:w="3528" w:type="dxa"/>
            <w:tcMar>
              <w:top w:w="85" w:type="dxa"/>
              <w:left w:w="100" w:type="dxa"/>
              <w:bottom w:w="85" w:type="dxa"/>
              <w:right w:w="100" w:type="dxa"/>
            </w:tcMar>
            <w:vAlign w:val="center"/>
          </w:tcPr>
          <w:p w14:paraId="09BF15D9"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UDP architecture and flight records</w:t>
            </w:r>
          </w:p>
        </w:tc>
        <w:tc>
          <w:tcPr>
            <w:tcW w:w="6408" w:type="dxa"/>
            <w:tcMar>
              <w:top w:w="85" w:type="dxa"/>
              <w:left w:w="100" w:type="dxa"/>
              <w:bottom w:w="85" w:type="dxa"/>
              <w:right w:w="100" w:type="dxa"/>
            </w:tcMar>
            <w:vAlign w:val="center"/>
          </w:tcPr>
          <w:p w14:paraId="09BF15DA"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Sections 1–2: UDP, server-held fields, in-memory state and the optional C++/Java split.</w:t>
            </w:r>
          </w:p>
        </w:tc>
      </w:tr>
      <w:tr w:rsidR="00A823C9" w:rsidRPr="007503CF" w14:paraId="40F1D52A" w14:textId="77777777">
        <w:trPr>
          <w:cantSplit/>
          <w:jc w:val="center"/>
        </w:trPr>
        <w:tc>
          <w:tcPr>
            <w:tcW w:w="3528" w:type="dxa"/>
            <w:tcMar>
              <w:top w:w="85" w:type="dxa"/>
              <w:left w:w="100" w:type="dxa"/>
              <w:bottom w:w="85" w:type="dxa"/>
              <w:right w:w="100" w:type="dxa"/>
            </w:tcMar>
            <w:vAlign w:val="center"/>
          </w:tcPr>
          <w:p w14:paraId="595461A0"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Addresses, console and server logs</w:t>
            </w:r>
          </w:p>
        </w:tc>
        <w:tc>
          <w:tcPr>
            <w:tcW w:w="6408" w:type="dxa"/>
            <w:tcMar>
              <w:top w:w="85" w:type="dxa"/>
              <w:left w:w="100" w:type="dxa"/>
              <w:bottom w:w="85" w:type="dxa"/>
              <w:right w:w="100" w:type="dxa"/>
            </w:tcMar>
            <w:vAlign w:val="center"/>
          </w:tcPr>
          <w:p w14:paraId="15322CEA"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Section 1.1: host/port, sender discovery, menu/exit, results</w:t>
            </w:r>
            <w:proofErr w:type="gramStart"/>
            <w:r w:rsidRPr="007503CF">
              <w:rPr>
                <w:rFonts w:ascii="Times New Roman" w:hAnsi="Times New Roman" w:cs="Times New Roman"/>
                <w:sz w:val="19"/>
              </w:rPr>
              <w:t>/errors</w:t>
            </w:r>
            <w:proofErr w:type="gramEnd"/>
            <w:r w:rsidRPr="007503CF">
              <w:rPr>
                <w:rFonts w:ascii="Times New Roman" w:hAnsi="Times New Roman" w:cs="Times New Roman"/>
                <w:sz w:val="19"/>
              </w:rPr>
              <w:t xml:space="preserve"> and request/</w:t>
            </w:r>
            <w:proofErr w:type="gramStart"/>
            <w:r w:rsidRPr="007503CF">
              <w:rPr>
                <w:rFonts w:ascii="Times New Roman" w:hAnsi="Times New Roman" w:cs="Times New Roman"/>
                <w:sz w:val="19"/>
              </w:rPr>
              <w:t>reply</w:t>
            </w:r>
            <w:proofErr w:type="gramEnd"/>
            <w:r w:rsidRPr="007503CF">
              <w:rPr>
                <w:rFonts w:ascii="Times New Roman" w:hAnsi="Times New Roman" w:cs="Times New Roman"/>
                <w:sz w:val="19"/>
              </w:rPr>
              <w:t xml:space="preserve"> logs.</w:t>
            </w:r>
          </w:p>
        </w:tc>
      </w:tr>
      <w:tr w:rsidR="00A823C9" w:rsidRPr="007503CF" w14:paraId="7DC155FB" w14:textId="77777777">
        <w:trPr>
          <w:cantSplit/>
          <w:jc w:val="center"/>
        </w:trPr>
        <w:tc>
          <w:tcPr>
            <w:tcW w:w="3528" w:type="dxa"/>
            <w:tcMar>
              <w:top w:w="85" w:type="dxa"/>
              <w:left w:w="100" w:type="dxa"/>
              <w:bottom w:w="85" w:type="dxa"/>
              <w:right w:w="100" w:type="dxa"/>
            </w:tcMar>
            <w:vAlign w:val="center"/>
          </w:tcPr>
          <w:p w14:paraId="188B8307"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Route and flight-detail queries</w:t>
            </w:r>
          </w:p>
        </w:tc>
        <w:tc>
          <w:tcPr>
            <w:tcW w:w="6408" w:type="dxa"/>
            <w:tcMar>
              <w:top w:w="85" w:type="dxa"/>
              <w:left w:w="100" w:type="dxa"/>
              <w:bottom w:w="85" w:type="dxa"/>
              <w:right w:w="100" w:type="dxa"/>
            </w:tcMar>
            <w:vAlign w:val="center"/>
          </w:tcPr>
          <w:p w14:paraId="3B2E640F"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Section 3.1 and Table 3; all six-flight-dataset matches returned. The 64-ID cap limits larger datasets.</w:t>
            </w:r>
          </w:p>
        </w:tc>
      </w:tr>
      <w:tr w:rsidR="00A823C9" w:rsidRPr="007503CF" w14:paraId="72A19EEE" w14:textId="77777777">
        <w:trPr>
          <w:cantSplit/>
          <w:jc w:val="center"/>
        </w:trPr>
        <w:tc>
          <w:tcPr>
            <w:tcW w:w="3528" w:type="dxa"/>
            <w:tcMar>
              <w:top w:w="85" w:type="dxa"/>
              <w:left w:w="100" w:type="dxa"/>
              <w:bottom w:w="85" w:type="dxa"/>
              <w:right w:w="100" w:type="dxa"/>
            </w:tcMar>
            <w:vAlign w:val="center"/>
          </w:tcPr>
          <w:p w14:paraId="7D0C89C6"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Reservation, acknowledgement and errors</w:t>
            </w:r>
          </w:p>
        </w:tc>
        <w:tc>
          <w:tcPr>
            <w:tcW w:w="6408" w:type="dxa"/>
            <w:tcMar>
              <w:top w:w="85" w:type="dxa"/>
              <w:left w:w="100" w:type="dxa"/>
              <w:bottom w:w="85" w:type="dxa"/>
              <w:right w:w="100" w:type="dxa"/>
            </w:tcMar>
            <w:vAlign w:val="center"/>
          </w:tcPr>
          <w:p w14:paraId="650E5A0D"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 xml:space="preserve">Section 3.2; </w:t>
            </w:r>
            <w:proofErr w:type="gramStart"/>
            <w:r w:rsidRPr="007503CF">
              <w:rPr>
                <w:rFonts w:ascii="Times New Roman" w:hAnsi="Times New Roman" w:cs="Times New Roman"/>
                <w:sz w:val="19"/>
              </w:rPr>
              <w:t>remaining-seat</w:t>
            </w:r>
            <w:proofErr w:type="gramEnd"/>
            <w:r w:rsidRPr="007503CF">
              <w:rPr>
                <w:rFonts w:ascii="Times New Roman" w:hAnsi="Times New Roman" w:cs="Times New Roman"/>
                <w:sz w:val="19"/>
              </w:rPr>
              <w:t xml:space="preserve"> reply and input errors. E2/E3/E7 test state under loss.</w:t>
            </w:r>
          </w:p>
        </w:tc>
      </w:tr>
      <w:tr w:rsidR="00A823C9" w:rsidRPr="007503CF" w14:paraId="5FB24BBF" w14:textId="77777777">
        <w:trPr>
          <w:cantSplit/>
          <w:jc w:val="center"/>
        </w:trPr>
        <w:tc>
          <w:tcPr>
            <w:tcW w:w="3528" w:type="dxa"/>
            <w:tcMar>
              <w:top w:w="85" w:type="dxa"/>
              <w:left w:w="100" w:type="dxa"/>
              <w:bottom w:w="85" w:type="dxa"/>
              <w:right w:w="100" w:type="dxa"/>
            </w:tcMar>
            <w:vAlign w:val="center"/>
          </w:tcPr>
          <w:p w14:paraId="3D5AF41E"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Timed callbacks and concurrent monitors</w:t>
            </w:r>
          </w:p>
        </w:tc>
        <w:tc>
          <w:tcPr>
            <w:tcW w:w="6408" w:type="dxa"/>
            <w:tcMar>
              <w:top w:w="85" w:type="dxa"/>
              <w:left w:w="100" w:type="dxa"/>
              <w:bottom w:w="85" w:type="dxa"/>
              <w:right w:w="100" w:type="dxa"/>
            </w:tcMar>
            <w:vAlign w:val="center"/>
          </w:tcPr>
          <w:p w14:paraId="6553ECDA" w14:textId="77777777" w:rsidR="00A823C9" w:rsidRPr="007503CF" w:rsidRDefault="005A3B03">
            <w:pPr>
              <w:spacing w:after="0" w:line="247" w:lineRule="auto"/>
              <w:rPr>
                <w:rFonts w:ascii="Times New Roman" w:hAnsi="Times New Roman" w:cs="Times New Roman"/>
              </w:rPr>
            </w:pPr>
            <w:r>
              <w:rPr>
                <w:rFonts w:ascii="Times New Roman" w:hAnsi="Times New Roman" w:cs="Times New Roman"/>
                <w:sz w:val="19"/>
              </w:rPr>
              <w:t>Sections 3.3, 5.5 and 6.5: registration, expiry and two local monitors. Registration-correlation and accounting limits remain; physical LAN is unverified.</w:t>
            </w:r>
          </w:p>
        </w:tc>
      </w:tr>
      <w:tr w:rsidR="00A823C9" w:rsidRPr="007503CF" w14:paraId="558355C5" w14:textId="77777777">
        <w:trPr>
          <w:cantSplit/>
          <w:jc w:val="center"/>
        </w:trPr>
        <w:tc>
          <w:tcPr>
            <w:tcW w:w="3528" w:type="dxa"/>
            <w:tcMar>
              <w:top w:w="85" w:type="dxa"/>
              <w:left w:w="100" w:type="dxa"/>
              <w:bottom w:w="85" w:type="dxa"/>
              <w:right w:w="100" w:type="dxa"/>
            </w:tcMar>
            <w:vAlign w:val="center"/>
          </w:tcPr>
          <w:p w14:paraId="5610D572"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Additional operations and idempotency</w:t>
            </w:r>
          </w:p>
        </w:tc>
        <w:tc>
          <w:tcPr>
            <w:tcW w:w="6408" w:type="dxa"/>
            <w:tcMar>
              <w:top w:w="85" w:type="dxa"/>
              <w:left w:w="100" w:type="dxa"/>
              <w:bottom w:w="85" w:type="dxa"/>
              <w:right w:w="100" w:type="dxa"/>
            </w:tcMar>
            <w:vAlign w:val="center"/>
          </w:tcPr>
          <w:p w14:paraId="5ED9684E"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Section 4 and Table 4: relative ADJUST_FARE and absolute SET_FARE; E4–E6 compare effects.</w:t>
            </w:r>
          </w:p>
        </w:tc>
      </w:tr>
      <w:tr w:rsidR="00A823C9" w:rsidRPr="007503CF" w14:paraId="0F570837" w14:textId="77777777">
        <w:trPr>
          <w:cantSplit/>
          <w:jc w:val="center"/>
        </w:trPr>
        <w:tc>
          <w:tcPr>
            <w:tcW w:w="3528" w:type="dxa"/>
            <w:tcMar>
              <w:top w:w="85" w:type="dxa"/>
              <w:left w:w="100" w:type="dxa"/>
              <w:bottom w:w="85" w:type="dxa"/>
              <w:right w:w="100" w:type="dxa"/>
            </w:tcMar>
            <w:vAlign w:val="center"/>
          </w:tcPr>
          <w:p w14:paraId="2A7E53D0" w14:textId="77777777" w:rsidR="00A823C9" w:rsidRPr="007503CF" w:rsidRDefault="005A3B03">
            <w:pPr>
              <w:spacing w:after="0" w:line="247" w:lineRule="auto"/>
              <w:rPr>
                <w:rFonts w:ascii="Times New Roman" w:hAnsi="Times New Roman" w:cs="Times New Roman"/>
              </w:rPr>
            </w:pPr>
            <w:proofErr w:type="gramStart"/>
            <w:r w:rsidRPr="007503CF">
              <w:rPr>
                <w:rFonts w:ascii="Times New Roman" w:hAnsi="Times New Roman" w:cs="Times New Roman"/>
                <w:sz w:val="19"/>
              </w:rPr>
              <w:t>Custom</w:t>
            </w:r>
            <w:proofErr w:type="gramEnd"/>
            <w:r w:rsidRPr="007503CF">
              <w:rPr>
                <w:rFonts w:ascii="Times New Roman" w:hAnsi="Times New Roman" w:cs="Times New Roman"/>
                <w:sz w:val="19"/>
              </w:rPr>
              <w:t xml:space="preserve"> </w:t>
            </w:r>
            <w:proofErr w:type="gramStart"/>
            <w:r w:rsidRPr="007503CF">
              <w:rPr>
                <w:rFonts w:ascii="Times New Roman" w:hAnsi="Times New Roman" w:cs="Times New Roman"/>
                <w:sz w:val="19"/>
              </w:rPr>
              <w:t>messages</w:t>
            </w:r>
            <w:proofErr w:type="gramEnd"/>
            <w:r w:rsidRPr="007503CF">
              <w:rPr>
                <w:rFonts w:ascii="Times New Roman" w:hAnsi="Times New Roman" w:cs="Times New Roman"/>
                <w:sz w:val="19"/>
              </w:rPr>
              <w:t xml:space="preserve"> and </w:t>
            </w:r>
            <w:proofErr w:type="gramStart"/>
            <w:r w:rsidRPr="007503CF">
              <w:rPr>
                <w:rFonts w:ascii="Times New Roman" w:hAnsi="Times New Roman" w:cs="Times New Roman"/>
                <w:sz w:val="19"/>
              </w:rPr>
              <w:t>manual</w:t>
            </w:r>
            <w:proofErr w:type="gramEnd"/>
            <w:r w:rsidRPr="007503CF">
              <w:rPr>
                <w:rFonts w:ascii="Times New Roman" w:hAnsi="Times New Roman" w:cs="Times New Roman"/>
                <w:sz w:val="19"/>
              </w:rPr>
              <w:t xml:space="preserve"> codecs</w:t>
            </w:r>
          </w:p>
        </w:tc>
        <w:tc>
          <w:tcPr>
            <w:tcW w:w="6408" w:type="dxa"/>
            <w:tcMar>
              <w:top w:w="85" w:type="dxa"/>
              <w:left w:w="100" w:type="dxa"/>
              <w:bottom w:w="85" w:type="dxa"/>
              <w:right w:w="100" w:type="dxa"/>
            </w:tcMar>
            <w:vAlign w:val="center"/>
          </w:tcPr>
          <w:p w14:paraId="4B6225F5" w14:textId="77777777" w:rsidR="00A823C9" w:rsidRPr="007503CF" w:rsidRDefault="005A3B03">
            <w:pPr>
              <w:spacing w:after="0" w:line="247" w:lineRule="auto"/>
              <w:rPr>
                <w:rFonts w:ascii="Times New Roman" w:hAnsi="Times New Roman" w:cs="Times New Roman"/>
              </w:rPr>
            </w:pPr>
            <w:r>
              <w:rPr>
                <w:rFonts w:ascii="Times New Roman" w:hAnsi="Times New Roman" w:cs="Times New Roman"/>
                <w:sz w:val="19"/>
              </w:rPr>
              <w:t>Section 2, Tables 1–3: manual scalar/string codecs over byte arrays. Table 7 records 56 team-confirmed C++ and 222 local Java conformance passes.</w:t>
            </w:r>
          </w:p>
        </w:tc>
      </w:tr>
      <w:tr w:rsidR="00A823C9" w:rsidRPr="007503CF" w14:paraId="59AFA60E" w14:textId="77777777">
        <w:trPr>
          <w:cantSplit/>
          <w:jc w:val="center"/>
        </w:trPr>
        <w:tc>
          <w:tcPr>
            <w:tcW w:w="3528" w:type="dxa"/>
            <w:tcMar>
              <w:top w:w="85" w:type="dxa"/>
              <w:left w:w="100" w:type="dxa"/>
              <w:bottom w:w="85" w:type="dxa"/>
              <w:right w:w="100" w:type="dxa"/>
            </w:tcMar>
            <w:vAlign w:val="center"/>
          </w:tcPr>
          <w:p w14:paraId="18E2E227"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Invocation modes and fault tolerance</w:t>
            </w:r>
          </w:p>
        </w:tc>
        <w:tc>
          <w:tcPr>
            <w:tcW w:w="6408" w:type="dxa"/>
            <w:tcMar>
              <w:top w:w="85" w:type="dxa"/>
              <w:left w:w="100" w:type="dxa"/>
              <w:bottom w:w="85" w:type="dxa"/>
              <w:right w:w="100" w:type="dxa"/>
            </w:tcMar>
            <w:vAlign w:val="center"/>
          </w:tcPr>
          <w:p w14:paraId="530AA02C"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 xml:space="preserve">Section 5: selectable modes, timeouts, duplicate filtering and bounded </w:t>
            </w:r>
            <w:proofErr w:type="gramStart"/>
            <w:r w:rsidRPr="007503CF">
              <w:rPr>
                <w:rFonts w:ascii="Times New Roman" w:hAnsi="Times New Roman" w:cs="Times New Roman"/>
                <w:sz w:val="19"/>
              </w:rPr>
              <w:t>reply</w:t>
            </w:r>
            <w:proofErr w:type="gramEnd"/>
            <w:r w:rsidRPr="007503CF">
              <w:rPr>
                <w:rFonts w:ascii="Times New Roman" w:hAnsi="Times New Roman" w:cs="Times New Roman"/>
                <w:sz w:val="19"/>
              </w:rPr>
              <w:t xml:space="preserve"> history. AMO protection requires retained history.</w:t>
            </w:r>
          </w:p>
        </w:tc>
      </w:tr>
      <w:tr w:rsidR="00A823C9" w:rsidRPr="007503CF" w14:paraId="4FED8378" w14:textId="77777777">
        <w:trPr>
          <w:cantSplit/>
          <w:jc w:val="center"/>
        </w:trPr>
        <w:tc>
          <w:tcPr>
            <w:tcW w:w="3528" w:type="dxa"/>
            <w:tcMar>
              <w:top w:w="85" w:type="dxa"/>
              <w:left w:w="100" w:type="dxa"/>
              <w:bottom w:w="85" w:type="dxa"/>
              <w:right w:w="100" w:type="dxa"/>
            </w:tcMar>
            <w:vAlign w:val="center"/>
          </w:tcPr>
          <w:p w14:paraId="42823A68"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Loss experiments and coverage</w:t>
            </w:r>
          </w:p>
        </w:tc>
        <w:tc>
          <w:tcPr>
            <w:tcW w:w="6408" w:type="dxa"/>
            <w:tcMar>
              <w:top w:w="85" w:type="dxa"/>
              <w:left w:w="100" w:type="dxa"/>
              <w:bottom w:w="85" w:type="dxa"/>
              <w:right w:w="100" w:type="dxa"/>
            </w:tcMar>
            <w:vAlign w:val="center"/>
          </w:tcPr>
          <w:p w14:paraId="19078106"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Section 6 and Tables 6–8: request/</w:t>
            </w:r>
            <w:proofErr w:type="gramStart"/>
            <w:r w:rsidRPr="007503CF">
              <w:rPr>
                <w:rFonts w:ascii="Times New Roman" w:hAnsi="Times New Roman" w:cs="Times New Roman"/>
                <w:sz w:val="19"/>
              </w:rPr>
              <w:t>reply</w:t>
            </w:r>
            <w:proofErr w:type="gramEnd"/>
            <w:r w:rsidRPr="007503CF">
              <w:rPr>
                <w:rFonts w:ascii="Times New Roman" w:hAnsi="Times New Roman" w:cs="Times New Roman"/>
                <w:sz w:val="19"/>
              </w:rPr>
              <w:t xml:space="preserve"> loss comparisons, all-six-operation integration and 36-cell matrix; failures kept separate.</w:t>
            </w:r>
          </w:p>
        </w:tc>
      </w:tr>
    </w:tbl>
    <w:p w14:paraId="09BF160C" w14:textId="77777777" w:rsidR="00A823C9" w:rsidRPr="007503CF" w:rsidRDefault="00A823C9">
      <w:pPr>
        <w:spacing w:after="40" w:line="240" w:lineRule="auto"/>
        <w:rPr>
          <w:rFonts w:ascii="Times New Roman" w:hAnsi="Times New Roman" w:cs="Times New Roman"/>
        </w:rPr>
      </w:pPr>
    </w:p>
    <w:p w14:paraId="09BF160D" w14:textId="77777777" w:rsidR="00A823C9" w:rsidRPr="007503CF" w:rsidRDefault="005A3B03">
      <w:pPr>
        <w:pStyle w:val="1"/>
        <w:rPr>
          <w:rFonts w:ascii="Times New Roman" w:hAnsi="Times New Roman" w:cs="Times New Roman"/>
        </w:rPr>
      </w:pPr>
      <w:r w:rsidRPr="007503CF">
        <w:rPr>
          <w:rFonts w:ascii="Times New Roman" w:hAnsi="Times New Roman" w:cs="Times New Roman"/>
        </w:rPr>
        <w:t>Appendix B Status Codes</w:t>
      </w:r>
    </w:p>
    <w:p w14:paraId="09BF160F" w14:textId="77777777" w:rsidR="00A823C9" w:rsidRPr="007503CF" w:rsidRDefault="005A3B03">
      <w:pPr>
        <w:pStyle w:val="11"/>
        <w:keepNext/>
        <w:keepLines/>
        <w:spacing w:before="120" w:after="120" w:line="240" w:lineRule="auto"/>
        <w:rPr>
          <w:rFonts w:ascii="Times New Roman" w:hAnsi="Times New Roman" w:cs="Times New Roman"/>
        </w:rPr>
      </w:pPr>
      <w:r>
        <w:rPr>
          <w:rFonts w:ascii="Times New Roman" w:eastAsia="Times New Roman" w:hAnsi="Times New Roman" w:cs="Times New Roman"/>
          <w:b/>
          <w:bCs/>
          <w:sz w:val="20"/>
          <w:szCs w:val="20"/>
        </w:rPr>
        <w:t>Table B1.</w:t>
      </w:r>
      <w:r>
        <w:rPr>
          <w:rFonts w:ascii="Times New Roman" w:eastAsia="Times New Roman" w:hAnsi="Times New Roman" w:cs="Times New Roman"/>
          <w:sz w:val="20"/>
          <w:szCs w:val="20"/>
        </w:rPr>
        <w:t xml:space="preserve"> Status values and meanings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95" w:type="dxa"/>
          <w:bottom w:w="80" w:type="dxa"/>
          <w:right w:w="95" w:type="dxa"/>
        </w:tblCellMar>
        <w:tblLook w:val="04A0" w:firstRow="1" w:lastRow="0" w:firstColumn="1" w:lastColumn="0" w:noHBand="0" w:noVBand="1"/>
      </w:tblPr>
      <w:tblGrid>
        <w:gridCol w:w="720"/>
        <w:gridCol w:w="4032"/>
        <w:gridCol w:w="5184"/>
      </w:tblGrid>
      <w:tr w:rsidR="00A823C9" w:rsidRPr="007503CF" w14:paraId="09BF1613" w14:textId="77777777">
        <w:trPr>
          <w:cantSplit/>
          <w:tblHeader/>
          <w:jc w:val="center"/>
        </w:trPr>
        <w:tc>
          <w:tcPr>
            <w:tcW w:w="720" w:type="dxa"/>
            <w:shd w:val="clear" w:color="auto" w:fill="E8EDF2"/>
            <w:tcMar>
              <w:top w:w="85" w:type="dxa"/>
              <w:left w:w="100" w:type="dxa"/>
              <w:bottom w:w="85" w:type="dxa"/>
              <w:right w:w="100" w:type="dxa"/>
            </w:tcMar>
            <w:vAlign w:val="center"/>
          </w:tcPr>
          <w:p w14:paraId="09BF1610"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b/>
                <w:sz w:val="19"/>
              </w:rPr>
              <w:t>Value</w:t>
            </w:r>
          </w:p>
        </w:tc>
        <w:tc>
          <w:tcPr>
            <w:tcW w:w="4032" w:type="dxa"/>
            <w:shd w:val="clear" w:color="auto" w:fill="E8EDF2"/>
            <w:tcMar>
              <w:top w:w="85" w:type="dxa"/>
              <w:left w:w="100" w:type="dxa"/>
              <w:bottom w:w="85" w:type="dxa"/>
              <w:right w:w="100" w:type="dxa"/>
            </w:tcMar>
            <w:vAlign w:val="center"/>
          </w:tcPr>
          <w:p w14:paraId="09BF1611"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Status</w:t>
            </w:r>
          </w:p>
        </w:tc>
        <w:tc>
          <w:tcPr>
            <w:tcW w:w="5184" w:type="dxa"/>
            <w:shd w:val="clear" w:color="auto" w:fill="E8EDF2"/>
            <w:tcMar>
              <w:top w:w="85" w:type="dxa"/>
              <w:left w:w="100" w:type="dxa"/>
              <w:bottom w:w="85" w:type="dxa"/>
              <w:right w:w="100" w:type="dxa"/>
            </w:tcMar>
            <w:vAlign w:val="center"/>
          </w:tcPr>
          <w:p w14:paraId="09BF1612"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b/>
                <w:sz w:val="19"/>
              </w:rPr>
              <w:t>Meaning</w:t>
            </w:r>
          </w:p>
        </w:tc>
      </w:tr>
      <w:tr w:rsidR="00A823C9" w:rsidRPr="007503CF" w14:paraId="09BF1617" w14:textId="77777777">
        <w:trPr>
          <w:cantSplit/>
          <w:jc w:val="center"/>
        </w:trPr>
        <w:tc>
          <w:tcPr>
            <w:tcW w:w="720" w:type="dxa"/>
            <w:tcMar>
              <w:top w:w="85" w:type="dxa"/>
              <w:left w:w="100" w:type="dxa"/>
              <w:bottom w:w="85" w:type="dxa"/>
              <w:right w:w="100" w:type="dxa"/>
            </w:tcMar>
            <w:vAlign w:val="center"/>
          </w:tcPr>
          <w:p w14:paraId="09BF1614"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0</w:t>
            </w:r>
          </w:p>
        </w:tc>
        <w:tc>
          <w:tcPr>
            <w:tcW w:w="4032" w:type="dxa"/>
            <w:tcMar>
              <w:top w:w="85" w:type="dxa"/>
              <w:left w:w="100" w:type="dxa"/>
              <w:bottom w:w="85" w:type="dxa"/>
              <w:right w:w="100" w:type="dxa"/>
            </w:tcMar>
            <w:vAlign w:val="center"/>
          </w:tcPr>
          <w:p w14:paraId="09BF1615"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OK</w:t>
            </w:r>
          </w:p>
        </w:tc>
        <w:tc>
          <w:tcPr>
            <w:tcW w:w="5184" w:type="dxa"/>
            <w:tcMar>
              <w:top w:w="85" w:type="dxa"/>
              <w:left w:w="100" w:type="dxa"/>
              <w:bottom w:w="85" w:type="dxa"/>
              <w:right w:w="100" w:type="dxa"/>
            </w:tcMar>
            <w:vAlign w:val="center"/>
          </w:tcPr>
          <w:p w14:paraId="09BF1616"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Successful operation.</w:t>
            </w:r>
          </w:p>
        </w:tc>
      </w:tr>
      <w:tr w:rsidR="00A823C9" w:rsidRPr="007503CF" w14:paraId="09BF161B" w14:textId="77777777">
        <w:trPr>
          <w:cantSplit/>
          <w:jc w:val="center"/>
        </w:trPr>
        <w:tc>
          <w:tcPr>
            <w:tcW w:w="720" w:type="dxa"/>
            <w:tcMar>
              <w:top w:w="85" w:type="dxa"/>
              <w:left w:w="100" w:type="dxa"/>
              <w:bottom w:w="85" w:type="dxa"/>
              <w:right w:w="100" w:type="dxa"/>
            </w:tcMar>
            <w:vAlign w:val="center"/>
          </w:tcPr>
          <w:p w14:paraId="09BF1618"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1</w:t>
            </w:r>
          </w:p>
        </w:tc>
        <w:tc>
          <w:tcPr>
            <w:tcW w:w="4032" w:type="dxa"/>
            <w:tcMar>
              <w:top w:w="85" w:type="dxa"/>
              <w:left w:w="100" w:type="dxa"/>
              <w:bottom w:w="85" w:type="dxa"/>
              <w:right w:w="100" w:type="dxa"/>
            </w:tcMar>
            <w:vAlign w:val="center"/>
          </w:tcPr>
          <w:p w14:paraId="09BF1619"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ERR_UNKNOWN_FLIGHT</w:t>
            </w:r>
          </w:p>
        </w:tc>
        <w:tc>
          <w:tcPr>
            <w:tcW w:w="5184" w:type="dxa"/>
            <w:tcMar>
              <w:top w:w="85" w:type="dxa"/>
              <w:left w:w="100" w:type="dxa"/>
              <w:bottom w:w="85" w:type="dxa"/>
              <w:right w:w="100" w:type="dxa"/>
            </w:tcMar>
            <w:vAlign w:val="center"/>
          </w:tcPr>
          <w:p w14:paraId="09BF161A"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The flight identifier does not exist.</w:t>
            </w:r>
          </w:p>
        </w:tc>
      </w:tr>
      <w:tr w:rsidR="00A823C9" w:rsidRPr="007503CF" w14:paraId="09BF161F" w14:textId="77777777">
        <w:trPr>
          <w:cantSplit/>
          <w:jc w:val="center"/>
        </w:trPr>
        <w:tc>
          <w:tcPr>
            <w:tcW w:w="720" w:type="dxa"/>
            <w:tcMar>
              <w:top w:w="85" w:type="dxa"/>
              <w:left w:w="100" w:type="dxa"/>
              <w:bottom w:w="85" w:type="dxa"/>
              <w:right w:w="100" w:type="dxa"/>
            </w:tcMar>
            <w:vAlign w:val="center"/>
          </w:tcPr>
          <w:p w14:paraId="09BF161C"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2</w:t>
            </w:r>
          </w:p>
        </w:tc>
        <w:tc>
          <w:tcPr>
            <w:tcW w:w="4032" w:type="dxa"/>
            <w:tcMar>
              <w:top w:w="85" w:type="dxa"/>
              <w:left w:w="100" w:type="dxa"/>
              <w:bottom w:w="85" w:type="dxa"/>
              <w:right w:w="100" w:type="dxa"/>
            </w:tcMar>
            <w:vAlign w:val="center"/>
          </w:tcPr>
          <w:p w14:paraId="09BF161D"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ERR_NO_ROUTE_MATCH</w:t>
            </w:r>
          </w:p>
        </w:tc>
        <w:tc>
          <w:tcPr>
            <w:tcW w:w="5184" w:type="dxa"/>
            <w:tcMar>
              <w:top w:w="85" w:type="dxa"/>
              <w:left w:w="100" w:type="dxa"/>
              <w:bottom w:w="85" w:type="dxa"/>
              <w:right w:w="100" w:type="dxa"/>
            </w:tcMar>
            <w:vAlign w:val="center"/>
          </w:tcPr>
          <w:p w14:paraId="09BF161E"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No flight matches the source and destination.</w:t>
            </w:r>
          </w:p>
        </w:tc>
      </w:tr>
      <w:tr w:rsidR="00A823C9" w:rsidRPr="007503CF" w14:paraId="09BF1623" w14:textId="77777777">
        <w:trPr>
          <w:cantSplit/>
          <w:jc w:val="center"/>
        </w:trPr>
        <w:tc>
          <w:tcPr>
            <w:tcW w:w="720" w:type="dxa"/>
            <w:tcMar>
              <w:top w:w="85" w:type="dxa"/>
              <w:left w:w="100" w:type="dxa"/>
              <w:bottom w:w="85" w:type="dxa"/>
              <w:right w:w="100" w:type="dxa"/>
            </w:tcMar>
            <w:vAlign w:val="center"/>
          </w:tcPr>
          <w:p w14:paraId="09BF1620"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3</w:t>
            </w:r>
          </w:p>
        </w:tc>
        <w:tc>
          <w:tcPr>
            <w:tcW w:w="4032" w:type="dxa"/>
            <w:tcMar>
              <w:top w:w="85" w:type="dxa"/>
              <w:left w:w="100" w:type="dxa"/>
              <w:bottom w:w="85" w:type="dxa"/>
              <w:right w:w="100" w:type="dxa"/>
            </w:tcMar>
            <w:vAlign w:val="center"/>
          </w:tcPr>
          <w:p w14:paraId="09BF1621"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ERR_INSUFFICIENT_SEATS</w:t>
            </w:r>
          </w:p>
        </w:tc>
        <w:tc>
          <w:tcPr>
            <w:tcW w:w="5184" w:type="dxa"/>
            <w:tcMar>
              <w:top w:w="85" w:type="dxa"/>
              <w:left w:w="100" w:type="dxa"/>
              <w:bottom w:w="85" w:type="dxa"/>
              <w:right w:w="100" w:type="dxa"/>
            </w:tcMar>
            <w:vAlign w:val="center"/>
          </w:tcPr>
          <w:p w14:paraId="09BF1622"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The requested seats exceed availability.</w:t>
            </w:r>
          </w:p>
        </w:tc>
      </w:tr>
      <w:tr w:rsidR="00A823C9" w:rsidRPr="007503CF" w14:paraId="09BF1627" w14:textId="77777777">
        <w:trPr>
          <w:cantSplit/>
          <w:jc w:val="center"/>
        </w:trPr>
        <w:tc>
          <w:tcPr>
            <w:tcW w:w="720" w:type="dxa"/>
            <w:tcMar>
              <w:top w:w="85" w:type="dxa"/>
              <w:left w:w="100" w:type="dxa"/>
              <w:bottom w:w="85" w:type="dxa"/>
              <w:right w:w="100" w:type="dxa"/>
            </w:tcMar>
            <w:vAlign w:val="center"/>
          </w:tcPr>
          <w:p w14:paraId="09BF1624"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4</w:t>
            </w:r>
          </w:p>
        </w:tc>
        <w:tc>
          <w:tcPr>
            <w:tcW w:w="4032" w:type="dxa"/>
            <w:tcMar>
              <w:top w:w="85" w:type="dxa"/>
              <w:left w:w="100" w:type="dxa"/>
              <w:bottom w:w="85" w:type="dxa"/>
              <w:right w:w="100" w:type="dxa"/>
            </w:tcMar>
            <w:vAlign w:val="center"/>
          </w:tcPr>
          <w:p w14:paraId="09BF1625"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ERR_INVALID_ARGUMENT</w:t>
            </w:r>
          </w:p>
        </w:tc>
        <w:tc>
          <w:tcPr>
            <w:tcW w:w="5184" w:type="dxa"/>
            <w:tcMar>
              <w:top w:w="85" w:type="dxa"/>
              <w:left w:w="100" w:type="dxa"/>
              <w:bottom w:w="85" w:type="dxa"/>
              <w:right w:w="100" w:type="dxa"/>
            </w:tcMar>
            <w:vAlign w:val="center"/>
          </w:tcPr>
          <w:p w14:paraId="09BF1626"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An argument fails validation.</w:t>
            </w:r>
          </w:p>
        </w:tc>
      </w:tr>
      <w:tr w:rsidR="00A823C9" w:rsidRPr="007503CF" w14:paraId="09BF162B" w14:textId="77777777">
        <w:trPr>
          <w:cantSplit/>
          <w:jc w:val="center"/>
        </w:trPr>
        <w:tc>
          <w:tcPr>
            <w:tcW w:w="720" w:type="dxa"/>
            <w:tcMar>
              <w:top w:w="85" w:type="dxa"/>
              <w:left w:w="100" w:type="dxa"/>
              <w:bottom w:w="85" w:type="dxa"/>
              <w:right w:w="100" w:type="dxa"/>
            </w:tcMar>
            <w:vAlign w:val="center"/>
          </w:tcPr>
          <w:p w14:paraId="09BF1628"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5</w:t>
            </w:r>
          </w:p>
        </w:tc>
        <w:tc>
          <w:tcPr>
            <w:tcW w:w="4032" w:type="dxa"/>
            <w:tcMar>
              <w:top w:w="85" w:type="dxa"/>
              <w:left w:w="100" w:type="dxa"/>
              <w:bottom w:w="85" w:type="dxa"/>
              <w:right w:w="100" w:type="dxa"/>
            </w:tcMar>
            <w:vAlign w:val="center"/>
          </w:tcPr>
          <w:p w14:paraId="09BF1629"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ERR_INVALID_FARE</w:t>
            </w:r>
          </w:p>
        </w:tc>
        <w:tc>
          <w:tcPr>
            <w:tcW w:w="5184" w:type="dxa"/>
            <w:tcMar>
              <w:top w:w="85" w:type="dxa"/>
              <w:left w:w="100" w:type="dxa"/>
              <w:bottom w:w="85" w:type="dxa"/>
              <w:right w:w="100" w:type="dxa"/>
            </w:tcMar>
            <w:vAlign w:val="center"/>
          </w:tcPr>
          <w:p w14:paraId="09BF162A"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The resulting fare is outside the allowed range.</w:t>
            </w:r>
          </w:p>
        </w:tc>
      </w:tr>
      <w:tr w:rsidR="00A823C9" w:rsidRPr="007503CF" w14:paraId="09BF162F" w14:textId="77777777">
        <w:trPr>
          <w:cantSplit/>
          <w:jc w:val="center"/>
        </w:trPr>
        <w:tc>
          <w:tcPr>
            <w:tcW w:w="720" w:type="dxa"/>
            <w:tcMar>
              <w:top w:w="85" w:type="dxa"/>
              <w:left w:w="100" w:type="dxa"/>
              <w:bottom w:w="85" w:type="dxa"/>
              <w:right w:w="100" w:type="dxa"/>
            </w:tcMar>
            <w:vAlign w:val="center"/>
          </w:tcPr>
          <w:p w14:paraId="09BF162C"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6</w:t>
            </w:r>
          </w:p>
        </w:tc>
        <w:tc>
          <w:tcPr>
            <w:tcW w:w="4032" w:type="dxa"/>
            <w:tcMar>
              <w:top w:w="85" w:type="dxa"/>
              <w:left w:w="100" w:type="dxa"/>
              <w:bottom w:w="85" w:type="dxa"/>
              <w:right w:w="100" w:type="dxa"/>
            </w:tcMar>
            <w:vAlign w:val="center"/>
          </w:tcPr>
          <w:p w14:paraId="09BF162D"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ERR_MALFORMED_REQUEST</w:t>
            </w:r>
          </w:p>
        </w:tc>
        <w:tc>
          <w:tcPr>
            <w:tcW w:w="5184" w:type="dxa"/>
            <w:tcMar>
              <w:top w:w="85" w:type="dxa"/>
              <w:left w:w="100" w:type="dxa"/>
              <w:bottom w:w="85" w:type="dxa"/>
              <w:right w:w="100" w:type="dxa"/>
            </w:tcMar>
            <w:vAlign w:val="center"/>
          </w:tcPr>
          <w:p w14:paraId="09BF162E"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 xml:space="preserve">The request fails </w:t>
            </w:r>
            <w:proofErr w:type="gramStart"/>
            <w:r w:rsidRPr="007503CF">
              <w:rPr>
                <w:rFonts w:ascii="Times New Roman" w:hAnsi="Times New Roman" w:cs="Times New Roman"/>
                <w:sz w:val="19"/>
              </w:rPr>
              <w:t>structural</w:t>
            </w:r>
            <w:proofErr w:type="gramEnd"/>
            <w:r w:rsidRPr="007503CF">
              <w:rPr>
                <w:rFonts w:ascii="Times New Roman" w:hAnsi="Times New Roman" w:cs="Times New Roman"/>
                <w:sz w:val="19"/>
              </w:rPr>
              <w:t xml:space="preserve"> validation.</w:t>
            </w:r>
          </w:p>
        </w:tc>
      </w:tr>
      <w:tr w:rsidR="00A823C9" w:rsidRPr="007503CF" w14:paraId="09BF1633" w14:textId="77777777">
        <w:trPr>
          <w:cantSplit/>
          <w:jc w:val="center"/>
        </w:trPr>
        <w:tc>
          <w:tcPr>
            <w:tcW w:w="720" w:type="dxa"/>
            <w:tcMar>
              <w:top w:w="85" w:type="dxa"/>
              <w:left w:w="100" w:type="dxa"/>
              <w:bottom w:w="85" w:type="dxa"/>
              <w:right w:w="100" w:type="dxa"/>
            </w:tcMar>
            <w:vAlign w:val="center"/>
          </w:tcPr>
          <w:p w14:paraId="09BF1630"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7</w:t>
            </w:r>
          </w:p>
        </w:tc>
        <w:tc>
          <w:tcPr>
            <w:tcW w:w="4032" w:type="dxa"/>
            <w:tcMar>
              <w:top w:w="85" w:type="dxa"/>
              <w:left w:w="100" w:type="dxa"/>
              <w:bottom w:w="85" w:type="dxa"/>
              <w:right w:w="100" w:type="dxa"/>
            </w:tcMar>
            <w:vAlign w:val="center"/>
          </w:tcPr>
          <w:p w14:paraId="09BF1631"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ERR_UNKNOWN_OPCODE</w:t>
            </w:r>
          </w:p>
        </w:tc>
        <w:tc>
          <w:tcPr>
            <w:tcW w:w="5184" w:type="dxa"/>
            <w:tcMar>
              <w:top w:w="85" w:type="dxa"/>
              <w:left w:w="100" w:type="dxa"/>
              <w:bottom w:w="85" w:type="dxa"/>
              <w:right w:w="100" w:type="dxa"/>
            </w:tcMar>
            <w:vAlign w:val="center"/>
          </w:tcPr>
          <w:p w14:paraId="09BF1632"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The operation code is not recognized.</w:t>
            </w:r>
          </w:p>
        </w:tc>
      </w:tr>
      <w:tr w:rsidR="00A823C9" w:rsidRPr="007503CF" w14:paraId="09BF1637" w14:textId="77777777">
        <w:trPr>
          <w:cantSplit/>
          <w:jc w:val="center"/>
        </w:trPr>
        <w:tc>
          <w:tcPr>
            <w:tcW w:w="720" w:type="dxa"/>
            <w:tcMar>
              <w:top w:w="85" w:type="dxa"/>
              <w:left w:w="100" w:type="dxa"/>
              <w:bottom w:w="85" w:type="dxa"/>
              <w:right w:w="100" w:type="dxa"/>
            </w:tcMar>
            <w:vAlign w:val="center"/>
          </w:tcPr>
          <w:p w14:paraId="09BF1634"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8</w:t>
            </w:r>
          </w:p>
        </w:tc>
        <w:tc>
          <w:tcPr>
            <w:tcW w:w="4032" w:type="dxa"/>
            <w:tcMar>
              <w:top w:w="85" w:type="dxa"/>
              <w:left w:w="100" w:type="dxa"/>
              <w:bottom w:w="85" w:type="dxa"/>
              <w:right w:w="100" w:type="dxa"/>
            </w:tcMar>
            <w:vAlign w:val="center"/>
          </w:tcPr>
          <w:p w14:paraId="09BF1635"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ERR_MONITOR_TABLE_FULL</w:t>
            </w:r>
          </w:p>
        </w:tc>
        <w:tc>
          <w:tcPr>
            <w:tcW w:w="5184" w:type="dxa"/>
            <w:tcMar>
              <w:top w:w="85" w:type="dxa"/>
              <w:left w:w="100" w:type="dxa"/>
              <w:bottom w:w="85" w:type="dxa"/>
              <w:right w:w="100" w:type="dxa"/>
            </w:tcMar>
            <w:vAlign w:val="center"/>
          </w:tcPr>
          <w:p w14:paraId="09BF1636"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 xml:space="preserve">The monitor registration limit </w:t>
            </w:r>
            <w:proofErr w:type="gramStart"/>
            <w:r w:rsidRPr="007503CF">
              <w:rPr>
                <w:rFonts w:ascii="Times New Roman" w:hAnsi="Times New Roman" w:cs="Times New Roman"/>
                <w:sz w:val="19"/>
              </w:rPr>
              <w:t>is</w:t>
            </w:r>
            <w:proofErr w:type="gramEnd"/>
            <w:r w:rsidRPr="007503CF">
              <w:rPr>
                <w:rFonts w:ascii="Times New Roman" w:hAnsi="Times New Roman" w:cs="Times New Roman"/>
                <w:sz w:val="19"/>
              </w:rPr>
              <w:t xml:space="preserve"> reached.</w:t>
            </w:r>
          </w:p>
        </w:tc>
      </w:tr>
      <w:tr w:rsidR="00A823C9" w:rsidRPr="007503CF" w14:paraId="09BF163B" w14:textId="77777777">
        <w:trPr>
          <w:cantSplit/>
          <w:jc w:val="center"/>
        </w:trPr>
        <w:tc>
          <w:tcPr>
            <w:tcW w:w="720" w:type="dxa"/>
            <w:tcMar>
              <w:top w:w="85" w:type="dxa"/>
              <w:left w:w="100" w:type="dxa"/>
              <w:bottom w:w="85" w:type="dxa"/>
              <w:right w:w="100" w:type="dxa"/>
            </w:tcMar>
            <w:vAlign w:val="center"/>
          </w:tcPr>
          <w:p w14:paraId="09BF1638"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9</w:t>
            </w:r>
          </w:p>
        </w:tc>
        <w:tc>
          <w:tcPr>
            <w:tcW w:w="4032" w:type="dxa"/>
            <w:tcMar>
              <w:top w:w="85" w:type="dxa"/>
              <w:left w:w="100" w:type="dxa"/>
              <w:bottom w:w="85" w:type="dxa"/>
              <w:right w:w="100" w:type="dxa"/>
            </w:tcMar>
            <w:vAlign w:val="center"/>
          </w:tcPr>
          <w:p w14:paraId="09BF1639"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ERR_SERVER_ERROR</w:t>
            </w:r>
          </w:p>
        </w:tc>
        <w:tc>
          <w:tcPr>
            <w:tcW w:w="5184" w:type="dxa"/>
            <w:tcMar>
              <w:top w:w="85" w:type="dxa"/>
              <w:left w:w="100" w:type="dxa"/>
              <w:bottom w:w="85" w:type="dxa"/>
              <w:right w:w="100" w:type="dxa"/>
            </w:tcMar>
            <w:vAlign w:val="center"/>
          </w:tcPr>
          <w:p w14:paraId="09BF163A"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Server-side processing error.</w:t>
            </w:r>
          </w:p>
        </w:tc>
      </w:tr>
      <w:tr w:rsidR="00A823C9" w:rsidRPr="007503CF" w14:paraId="09BF163F" w14:textId="77777777">
        <w:trPr>
          <w:cantSplit/>
          <w:jc w:val="center"/>
        </w:trPr>
        <w:tc>
          <w:tcPr>
            <w:tcW w:w="720" w:type="dxa"/>
            <w:tcMar>
              <w:top w:w="85" w:type="dxa"/>
              <w:left w:w="100" w:type="dxa"/>
              <w:bottom w:w="85" w:type="dxa"/>
              <w:right w:w="100" w:type="dxa"/>
            </w:tcMar>
            <w:vAlign w:val="center"/>
          </w:tcPr>
          <w:p w14:paraId="09BF163C"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lastRenderedPageBreak/>
              <w:t>10</w:t>
            </w:r>
          </w:p>
        </w:tc>
        <w:tc>
          <w:tcPr>
            <w:tcW w:w="4032" w:type="dxa"/>
            <w:tcMar>
              <w:top w:w="85" w:type="dxa"/>
              <w:left w:w="100" w:type="dxa"/>
              <w:bottom w:w="85" w:type="dxa"/>
              <w:right w:w="100" w:type="dxa"/>
            </w:tcMar>
            <w:vAlign w:val="center"/>
          </w:tcPr>
          <w:p w14:paraId="09BF163D"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ERR_VERSION_MISMATCH</w:t>
            </w:r>
          </w:p>
        </w:tc>
        <w:tc>
          <w:tcPr>
            <w:tcW w:w="5184" w:type="dxa"/>
            <w:tcMar>
              <w:top w:w="85" w:type="dxa"/>
              <w:left w:w="100" w:type="dxa"/>
              <w:bottom w:w="85" w:type="dxa"/>
              <w:right w:w="100" w:type="dxa"/>
            </w:tcMar>
            <w:vAlign w:val="center"/>
          </w:tcPr>
          <w:p w14:paraId="09BF163E"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The protocol version does not match.</w:t>
            </w:r>
          </w:p>
        </w:tc>
      </w:tr>
      <w:tr w:rsidR="00A823C9" w:rsidRPr="007503CF" w14:paraId="09BF1643" w14:textId="77777777">
        <w:trPr>
          <w:cantSplit/>
          <w:jc w:val="center"/>
        </w:trPr>
        <w:tc>
          <w:tcPr>
            <w:tcW w:w="720" w:type="dxa"/>
            <w:tcMar>
              <w:top w:w="85" w:type="dxa"/>
              <w:left w:w="100" w:type="dxa"/>
              <w:bottom w:w="85" w:type="dxa"/>
              <w:right w:w="100" w:type="dxa"/>
            </w:tcMar>
            <w:vAlign w:val="center"/>
          </w:tcPr>
          <w:p w14:paraId="09BF1640"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11</w:t>
            </w:r>
          </w:p>
        </w:tc>
        <w:tc>
          <w:tcPr>
            <w:tcW w:w="4032" w:type="dxa"/>
            <w:tcMar>
              <w:top w:w="85" w:type="dxa"/>
              <w:left w:w="100" w:type="dxa"/>
              <w:bottom w:w="85" w:type="dxa"/>
              <w:right w:w="100" w:type="dxa"/>
            </w:tcMar>
            <w:vAlign w:val="center"/>
          </w:tcPr>
          <w:p w14:paraId="09BF1641"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ERR_SEMANTICS_MISMATCH</w:t>
            </w:r>
          </w:p>
        </w:tc>
        <w:tc>
          <w:tcPr>
            <w:tcW w:w="5184" w:type="dxa"/>
            <w:tcMar>
              <w:top w:w="85" w:type="dxa"/>
              <w:left w:w="100" w:type="dxa"/>
              <w:bottom w:w="85" w:type="dxa"/>
              <w:right w:w="100" w:type="dxa"/>
            </w:tcMar>
            <w:vAlign w:val="center"/>
          </w:tcPr>
          <w:p w14:paraId="09BF1642"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Client and server invocation modes differ.</w:t>
            </w:r>
          </w:p>
        </w:tc>
      </w:tr>
      <w:tr w:rsidR="00A823C9" w:rsidRPr="007503CF" w14:paraId="09BF1647" w14:textId="77777777">
        <w:trPr>
          <w:cantSplit/>
          <w:jc w:val="center"/>
        </w:trPr>
        <w:tc>
          <w:tcPr>
            <w:tcW w:w="720" w:type="dxa"/>
            <w:tcMar>
              <w:top w:w="85" w:type="dxa"/>
              <w:left w:w="100" w:type="dxa"/>
              <w:bottom w:w="85" w:type="dxa"/>
              <w:right w:w="100" w:type="dxa"/>
            </w:tcMar>
            <w:vAlign w:val="center"/>
          </w:tcPr>
          <w:p w14:paraId="09BF1644" w14:textId="77777777" w:rsidR="00A823C9" w:rsidRPr="007503CF" w:rsidRDefault="005A3B03">
            <w:pPr>
              <w:spacing w:after="0" w:line="247" w:lineRule="auto"/>
              <w:jc w:val="center"/>
              <w:rPr>
                <w:rFonts w:ascii="Times New Roman" w:hAnsi="Times New Roman" w:cs="Times New Roman"/>
              </w:rPr>
            </w:pPr>
            <w:r w:rsidRPr="007503CF">
              <w:rPr>
                <w:rFonts w:ascii="Times New Roman" w:hAnsi="Times New Roman" w:cs="Times New Roman"/>
                <w:sz w:val="19"/>
              </w:rPr>
              <w:t>12</w:t>
            </w:r>
          </w:p>
        </w:tc>
        <w:tc>
          <w:tcPr>
            <w:tcW w:w="4032" w:type="dxa"/>
            <w:tcMar>
              <w:top w:w="85" w:type="dxa"/>
              <w:left w:w="100" w:type="dxa"/>
              <w:bottom w:w="85" w:type="dxa"/>
              <w:right w:w="100" w:type="dxa"/>
            </w:tcMar>
            <w:vAlign w:val="center"/>
          </w:tcPr>
          <w:p w14:paraId="09BF1645"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ERR_REQUEST_ID_CONFLICT</w:t>
            </w:r>
          </w:p>
        </w:tc>
        <w:tc>
          <w:tcPr>
            <w:tcW w:w="5184" w:type="dxa"/>
            <w:tcMar>
              <w:top w:w="85" w:type="dxa"/>
              <w:left w:w="100" w:type="dxa"/>
              <w:bottom w:w="85" w:type="dxa"/>
              <w:right w:w="100" w:type="dxa"/>
            </w:tcMar>
            <w:vAlign w:val="center"/>
          </w:tcPr>
          <w:p w14:paraId="09BF1646" w14:textId="77777777" w:rsidR="00A823C9" w:rsidRPr="007503CF" w:rsidRDefault="005A3B03">
            <w:pPr>
              <w:spacing w:after="0" w:line="247" w:lineRule="auto"/>
              <w:rPr>
                <w:rFonts w:ascii="Times New Roman" w:hAnsi="Times New Roman" w:cs="Times New Roman"/>
              </w:rPr>
            </w:pPr>
            <w:r w:rsidRPr="007503CF">
              <w:rPr>
                <w:rFonts w:ascii="Times New Roman" w:hAnsi="Times New Roman" w:cs="Times New Roman"/>
                <w:sz w:val="19"/>
              </w:rPr>
              <w:t>A retained request identity is reused with different content.</w:t>
            </w:r>
          </w:p>
        </w:tc>
      </w:tr>
    </w:tbl>
    <w:p w14:paraId="4120EB64" w14:textId="77777777" w:rsidR="00534402" w:rsidRPr="007503CF" w:rsidRDefault="00873481">
      <w:pPr>
        <w:pStyle w:val="1"/>
        <w:rPr>
          <w:rFonts w:ascii="Times New Roman" w:hAnsi="Times New Roman" w:cs="Times New Roman"/>
        </w:rPr>
      </w:pPr>
      <w:r w:rsidRPr="007503CF">
        <w:rPr>
          <w:rFonts w:ascii="Times New Roman" w:hAnsi="Times New Roman" w:cs="Times New Roman"/>
        </w:rPr>
        <w:t>Appendix C Reproduction and Verification Evidence</w:t>
      </w:r>
    </w:p>
    <w:p w14:paraId="26F32A3B" w14:textId="313F8BE5" w:rsidR="00534402" w:rsidRPr="007503CF" w:rsidRDefault="00DD6DF4">
      <w:pPr>
        <w:rPr>
          <w:rFonts w:ascii="Times New Roman" w:hAnsi="Times New Roman" w:cs="Times New Roman"/>
        </w:rPr>
      </w:pPr>
      <w:r w:rsidRPr="00DD6DF4">
        <w:rPr>
          <w:rFonts w:ascii="Times New Roman" w:hAnsi="Times New Roman" w:cs="Times New Roman"/>
        </w:rPr>
        <w:t>Source package: SC6103-project-source.zip</w:t>
      </w:r>
      <w:r w:rsidR="00873481">
        <w:rPr>
          <w:rFonts w:ascii="Times New Roman" w:hAnsi="Times New Roman" w:cs="Times New Roman"/>
        </w:rPr>
        <w:t>. Commit: 5d448daefc0bd03d3bfc047efb825d4c00953cc2. Current-source verification: 11 October 2026. Program files are unchanged; paths below are relative to the extracted package root.</w:t>
      </w:r>
    </w:p>
    <w:p w14:paraId="59A7D72C" w14:textId="77777777" w:rsidR="00534402" w:rsidRPr="007503CF" w:rsidRDefault="00873481">
      <w:pPr>
        <w:pStyle w:val="2"/>
        <w:rPr>
          <w:rFonts w:ascii="Times New Roman" w:hAnsi="Times New Roman" w:cs="Times New Roman"/>
        </w:rPr>
      </w:pPr>
      <w:r w:rsidRPr="007503CF">
        <w:rPr>
          <w:rFonts w:ascii="Times New Roman" w:hAnsi="Times New Roman" w:cs="Times New Roman"/>
        </w:rPr>
        <w:t>C1 Repository test commands</w:t>
      </w:r>
    </w:p>
    <w:p w14:paraId="16F6A69A" w14:textId="77777777" w:rsidR="00534402" w:rsidRPr="007503CF" w:rsidRDefault="00873481">
      <w:pPr>
        <w:rPr>
          <w:rFonts w:ascii="Times New Roman" w:hAnsi="Times New Roman" w:cs="Times New Roman"/>
        </w:rPr>
      </w:pPr>
      <w:r>
        <w:rPr>
          <w:rFonts w:ascii="Times New Roman" w:hAnsi="Times New Roman" w:cs="Times New Roman"/>
        </w:rPr>
        <w:t>Build and run with scripts/test-all.ps1 -Experiments and a C++17 compiler/JDK 17 or later. The team confirmed 56 C++ passes; the local C++ launch was inconclusive, so the Java suites ran separately as below. The Linux/macOS script was not executed in this verification. A separate extracted-package rebuild succeeded, but Windows application control blocked the newly built server at launch. No fresh-package console rerun is claimed.</w:t>
      </w:r>
    </w:p>
    <w:p w14:paraId="0F621FD7" w14:textId="77777777" w:rsidR="00534402" w:rsidRPr="007503CF" w:rsidRDefault="00873481">
      <w:pPr>
        <w:spacing w:after="120"/>
        <w:rPr>
          <w:rFonts w:ascii="Times New Roman" w:hAnsi="Times New Roman" w:cs="Times New Roman"/>
        </w:rPr>
      </w:pPr>
      <w:r w:rsidRPr="007503CF">
        <w:rPr>
          <w:rFonts w:ascii="Times New Roman" w:hAnsi="Times New Roman" w:cs="Times New Roman"/>
          <w:sz w:val="18"/>
        </w:rPr>
        <w:t xml:space="preserve">java -cp build/classes </w:t>
      </w:r>
      <w:proofErr w:type="gramStart"/>
      <w:r w:rsidRPr="007503CF">
        <w:rPr>
          <w:rFonts w:ascii="Times New Roman" w:hAnsi="Times New Roman" w:cs="Times New Roman"/>
          <w:sz w:val="18"/>
        </w:rPr>
        <w:t>sc6103.conformance.ConformanceTest</w:t>
      </w:r>
      <w:proofErr w:type="gramEnd"/>
    </w:p>
    <w:p w14:paraId="426C2FEE" w14:textId="77777777" w:rsidR="00534402" w:rsidRPr="007503CF" w:rsidRDefault="00873481">
      <w:pPr>
        <w:spacing w:after="120"/>
        <w:rPr>
          <w:rFonts w:ascii="Times New Roman" w:hAnsi="Times New Roman" w:cs="Times New Roman"/>
        </w:rPr>
      </w:pPr>
      <w:r w:rsidRPr="007503CF">
        <w:rPr>
          <w:rFonts w:ascii="Times New Roman" w:hAnsi="Times New Roman" w:cs="Times New Roman"/>
          <w:sz w:val="18"/>
        </w:rPr>
        <w:t xml:space="preserve">java -cp build/classes </w:t>
      </w:r>
      <w:proofErr w:type="gramStart"/>
      <w:r w:rsidRPr="007503CF">
        <w:rPr>
          <w:rFonts w:ascii="Times New Roman" w:hAnsi="Times New Roman" w:cs="Times New Roman"/>
          <w:sz w:val="18"/>
        </w:rPr>
        <w:t>sc6103.client.ClientBehaviourTest</w:t>
      </w:r>
      <w:proofErr w:type="gramEnd"/>
    </w:p>
    <w:p w14:paraId="6BEEB4F2" w14:textId="77777777" w:rsidR="00534402" w:rsidRPr="007503CF" w:rsidRDefault="00873481">
      <w:pPr>
        <w:spacing w:after="120"/>
        <w:rPr>
          <w:rFonts w:ascii="Times New Roman" w:hAnsi="Times New Roman" w:cs="Times New Roman"/>
        </w:rPr>
      </w:pPr>
      <w:r w:rsidRPr="007503CF">
        <w:rPr>
          <w:rFonts w:ascii="Times New Roman" w:hAnsi="Times New Roman" w:cs="Times New Roman"/>
          <w:sz w:val="18"/>
        </w:rPr>
        <w:t>java "-</w:t>
      </w:r>
      <w:proofErr w:type="gramStart"/>
      <w:r w:rsidRPr="007503CF">
        <w:rPr>
          <w:rFonts w:ascii="Times New Roman" w:hAnsi="Times New Roman" w:cs="Times New Roman"/>
          <w:sz w:val="18"/>
        </w:rPr>
        <w:t>Dsc6103.server.binary</w:t>
      </w:r>
      <w:proofErr w:type="gramEnd"/>
      <w:r w:rsidRPr="007503CF">
        <w:rPr>
          <w:rFonts w:ascii="Times New Roman" w:hAnsi="Times New Roman" w:cs="Times New Roman"/>
          <w:sz w:val="18"/>
        </w:rPr>
        <w:t>=build/</w:t>
      </w:r>
      <w:proofErr w:type="spellStart"/>
      <w:r w:rsidRPr="007503CF">
        <w:rPr>
          <w:rFonts w:ascii="Times New Roman" w:hAnsi="Times New Roman" w:cs="Times New Roman"/>
          <w:sz w:val="18"/>
        </w:rPr>
        <w:t>cpp</w:t>
      </w:r>
      <w:proofErr w:type="spellEnd"/>
      <w:r w:rsidRPr="007503CF">
        <w:rPr>
          <w:rFonts w:ascii="Times New Roman" w:hAnsi="Times New Roman" w:cs="Times New Roman"/>
          <w:sz w:val="18"/>
        </w:rPr>
        <w:t>/flight_server.exe"</w:t>
      </w:r>
      <w:r w:rsidRPr="007503CF">
        <w:rPr>
          <w:rFonts w:ascii="Times New Roman" w:hAnsi="Times New Roman" w:cs="Times New Roman"/>
          <w:sz w:val="18"/>
        </w:rPr>
        <w:br/>
        <w:t xml:space="preserve">  -cp build/classes </w:t>
      </w:r>
      <w:proofErr w:type="gramStart"/>
      <w:r w:rsidRPr="007503CF">
        <w:rPr>
          <w:rFonts w:ascii="Times New Roman" w:hAnsi="Times New Roman" w:cs="Times New Roman"/>
          <w:sz w:val="18"/>
        </w:rPr>
        <w:t>sc6103.integration.ServerIntegrationTest</w:t>
      </w:r>
      <w:proofErr w:type="gramEnd"/>
    </w:p>
    <w:p w14:paraId="464792E5" w14:textId="7808D42D" w:rsidR="00534402" w:rsidRPr="007503CF" w:rsidRDefault="00873481">
      <w:pPr>
        <w:spacing w:after="120"/>
        <w:rPr>
          <w:rFonts w:ascii="Times New Roman" w:hAnsi="Times New Roman" w:cs="Times New Roman"/>
        </w:rPr>
      </w:pPr>
      <w:r w:rsidRPr="007503CF">
        <w:rPr>
          <w:rFonts w:ascii="Times New Roman" w:hAnsi="Times New Roman" w:cs="Times New Roman"/>
          <w:sz w:val="18"/>
        </w:rPr>
        <w:t>java "-</w:t>
      </w:r>
      <w:proofErr w:type="gramStart"/>
      <w:r w:rsidRPr="007503CF">
        <w:rPr>
          <w:rFonts w:ascii="Times New Roman" w:hAnsi="Times New Roman" w:cs="Times New Roman"/>
          <w:sz w:val="18"/>
        </w:rPr>
        <w:t>Dsc6103.server.binary</w:t>
      </w:r>
      <w:proofErr w:type="gramEnd"/>
      <w:r w:rsidRPr="007503CF">
        <w:rPr>
          <w:rFonts w:ascii="Times New Roman" w:hAnsi="Times New Roman" w:cs="Times New Roman"/>
          <w:sz w:val="18"/>
        </w:rPr>
        <w:t>=build/</w:t>
      </w:r>
      <w:proofErr w:type="spellStart"/>
      <w:r w:rsidRPr="007503CF">
        <w:rPr>
          <w:rFonts w:ascii="Times New Roman" w:hAnsi="Times New Roman" w:cs="Times New Roman"/>
          <w:sz w:val="18"/>
        </w:rPr>
        <w:t>cpp</w:t>
      </w:r>
      <w:proofErr w:type="spellEnd"/>
      <w:r w:rsidRPr="007503CF">
        <w:rPr>
          <w:rFonts w:ascii="Times New Roman" w:hAnsi="Times New Roman" w:cs="Times New Roman"/>
          <w:sz w:val="18"/>
        </w:rPr>
        <w:t>/flight_server.exe"</w:t>
      </w:r>
      <w:r w:rsidRPr="007503CF">
        <w:rPr>
          <w:rFonts w:ascii="Times New Roman" w:hAnsi="Times New Roman" w:cs="Times New Roman"/>
          <w:sz w:val="18"/>
        </w:rPr>
        <w:br/>
        <w:t xml:space="preserve">  -cp build/classes </w:t>
      </w:r>
      <w:proofErr w:type="gramStart"/>
      <w:r w:rsidRPr="007503CF">
        <w:rPr>
          <w:rFonts w:ascii="Times New Roman" w:hAnsi="Times New Roman" w:cs="Times New Roman"/>
          <w:sz w:val="18"/>
        </w:rPr>
        <w:t>sc6103.integration.ExperimentHarness</w:t>
      </w:r>
      <w:proofErr w:type="gramEnd"/>
    </w:p>
    <w:p w14:paraId="4A606B2D" w14:textId="02A2D70C" w:rsidR="00A123FE" w:rsidRPr="00BB606B" w:rsidRDefault="00873481">
      <w:pPr>
        <w:rPr>
          <w:rFonts w:ascii="Times New Roman" w:eastAsia="DengXian" w:hAnsi="Times New Roman" w:cs="Times New Roman" w:hint="eastAsia"/>
          <w:lang w:eastAsia="zh-CN"/>
        </w:rPr>
      </w:pPr>
      <w:r w:rsidRPr="007503CF">
        <w:rPr>
          <w:rFonts w:ascii="Times New Roman" w:hAnsi="Times New Roman" w:cs="Times New Roman"/>
        </w:rPr>
        <w:t xml:space="preserve">Wrapped commands are single lines. External Python UDP and Java </w:t>
      </w:r>
      <w:proofErr w:type="gramStart"/>
      <w:r w:rsidRPr="007503CF">
        <w:rPr>
          <w:rFonts w:ascii="Times New Roman" w:hAnsi="Times New Roman" w:cs="Times New Roman"/>
        </w:rPr>
        <w:t>scripted-peer</w:t>
      </w:r>
      <w:proofErr w:type="gramEnd"/>
      <w:r w:rsidRPr="007503CF">
        <w:rPr>
          <w:rFonts w:ascii="Times New Roman" w:hAnsi="Times New Roman" w:cs="Times New Roman"/>
        </w:rPr>
        <w:t>/API checks are separate from repository tests. Callback tracing added no requests but may affect timing.</w:t>
      </w:r>
    </w:p>
    <w:sectPr w:rsidR="00A123FE" w:rsidRPr="00BB606B">
      <w:footerReference w:type="default" r:id="rId9"/>
      <w:pgSz w:w="12240" w:h="15840"/>
      <w:pgMar w:top="1123" w:right="1152" w:bottom="1123" w:left="1152" w:header="504" w:footer="50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73B8E" w14:textId="77777777" w:rsidR="00695CF1" w:rsidRDefault="00695CF1">
      <w:pPr>
        <w:spacing w:after="0" w:line="240" w:lineRule="auto"/>
      </w:pPr>
      <w:r>
        <w:separator/>
      </w:r>
    </w:p>
  </w:endnote>
  <w:endnote w:type="continuationSeparator" w:id="0">
    <w:p w14:paraId="24A27831" w14:textId="77777777" w:rsidR="00695CF1" w:rsidRDefault="00695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F164D" w14:textId="3F1507C9" w:rsidR="00A823C9" w:rsidRDefault="005A3B03">
    <w:pPr>
      <w:jc w:val="right"/>
    </w:pPr>
    <w:r>
      <w:fldChar w:fldCharType="begin"/>
    </w:r>
    <w:r>
      <w:instrText>PAGE</w:instrText>
    </w:r>
    <w:r>
      <w:fldChar w:fldCharType="separate"/>
    </w:r>
    <w:r w:rsidR="0071441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0917D" w14:textId="77777777" w:rsidR="00695CF1" w:rsidRDefault="00695CF1">
      <w:pPr>
        <w:spacing w:after="0" w:line="240" w:lineRule="auto"/>
      </w:pPr>
      <w:r>
        <w:separator/>
      </w:r>
    </w:p>
  </w:footnote>
  <w:footnote w:type="continuationSeparator" w:id="0">
    <w:p w14:paraId="32F4AB84" w14:textId="77777777" w:rsidR="00695CF1" w:rsidRDefault="00695C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04F"/>
    <w:multiLevelType w:val="hybridMultilevel"/>
    <w:tmpl w:val="8DEE48BC"/>
    <w:lvl w:ilvl="0" w:tplc="AE34908C">
      <w:start w:val="1"/>
      <w:numFmt w:val="bullet"/>
      <w:lvlText w:val="•"/>
      <w:lvlJc w:val="left"/>
      <w:pPr>
        <w:ind w:left="720" w:hanging="360"/>
      </w:pPr>
    </w:lvl>
    <w:lvl w:ilvl="1" w:tplc="DFD46916">
      <w:start w:val="1"/>
      <w:numFmt w:val="bullet"/>
      <w:lvlText w:val="o"/>
      <w:lvlJc w:val="left"/>
      <w:pPr>
        <w:ind w:left="1440" w:hanging="360"/>
      </w:pPr>
    </w:lvl>
    <w:lvl w:ilvl="2" w:tplc="F934D122">
      <w:start w:val="1"/>
      <w:numFmt w:val="bullet"/>
      <w:lvlText w:val="▪"/>
      <w:lvlJc w:val="left"/>
      <w:pPr>
        <w:ind w:left="2160" w:hanging="360"/>
      </w:pPr>
    </w:lvl>
    <w:lvl w:ilvl="3" w:tplc="B6544B74">
      <w:start w:val="1"/>
      <w:numFmt w:val="bullet"/>
      <w:lvlText w:val="•"/>
      <w:lvlJc w:val="left"/>
      <w:pPr>
        <w:ind w:left="2880" w:hanging="360"/>
      </w:pPr>
    </w:lvl>
    <w:lvl w:ilvl="4" w:tplc="226E4C14">
      <w:start w:val="1"/>
      <w:numFmt w:val="bullet"/>
      <w:lvlText w:val="o"/>
      <w:lvlJc w:val="left"/>
      <w:pPr>
        <w:ind w:left="3600" w:hanging="360"/>
      </w:pPr>
    </w:lvl>
    <w:lvl w:ilvl="5" w:tplc="19C6217C">
      <w:start w:val="1"/>
      <w:numFmt w:val="bullet"/>
      <w:lvlText w:val="▪"/>
      <w:lvlJc w:val="left"/>
      <w:pPr>
        <w:ind w:left="4320" w:hanging="360"/>
      </w:pPr>
    </w:lvl>
    <w:lvl w:ilvl="6" w:tplc="F8B85AAA">
      <w:start w:val="1"/>
      <w:numFmt w:val="bullet"/>
      <w:lvlText w:val="•"/>
      <w:lvlJc w:val="left"/>
      <w:pPr>
        <w:ind w:left="5040" w:hanging="360"/>
      </w:pPr>
    </w:lvl>
    <w:lvl w:ilvl="7" w:tplc="90CA38CE">
      <w:start w:val="1"/>
      <w:numFmt w:val="bullet"/>
      <w:lvlText w:val="o"/>
      <w:lvlJc w:val="left"/>
      <w:pPr>
        <w:ind w:left="5760" w:hanging="360"/>
      </w:pPr>
    </w:lvl>
    <w:lvl w:ilvl="8" w:tplc="C14C28D6">
      <w:start w:val="1"/>
      <w:numFmt w:val="bullet"/>
      <w:lvlText w:val="▪"/>
      <w:lvlJc w:val="left"/>
      <w:pPr>
        <w:ind w:left="6480" w:hanging="360"/>
      </w:pPr>
    </w:lvl>
  </w:abstractNum>
  <w:abstractNum w:abstractNumId="1" w15:restartNumberingAfterBreak="0">
    <w:nsid w:val="406066AD"/>
    <w:multiLevelType w:val="hybridMultilevel"/>
    <w:tmpl w:val="B002EA28"/>
    <w:lvl w:ilvl="0" w:tplc="86028EC8">
      <w:start w:val="1"/>
      <w:numFmt w:val="decimal"/>
      <w:lvlText w:val="%1."/>
      <w:lvlJc w:val="left"/>
      <w:pPr>
        <w:ind w:left="720" w:hanging="360"/>
      </w:pPr>
    </w:lvl>
    <w:lvl w:ilvl="1" w:tplc="25906AA0">
      <w:start w:val="1"/>
      <w:numFmt w:val="lowerLetter"/>
      <w:lvlText w:val="%2."/>
      <w:lvlJc w:val="left"/>
      <w:pPr>
        <w:ind w:left="1440" w:hanging="360"/>
      </w:pPr>
    </w:lvl>
    <w:lvl w:ilvl="2" w:tplc="1B2841FA">
      <w:start w:val="1"/>
      <w:numFmt w:val="lowerRoman"/>
      <w:lvlText w:val="%3."/>
      <w:lvlJc w:val="left"/>
      <w:pPr>
        <w:ind w:left="2160" w:hanging="360"/>
      </w:pPr>
    </w:lvl>
    <w:lvl w:ilvl="3" w:tplc="82DCD29A">
      <w:start w:val="1"/>
      <w:numFmt w:val="decimal"/>
      <w:lvlText w:val="%4."/>
      <w:lvlJc w:val="left"/>
      <w:pPr>
        <w:ind w:left="2880" w:hanging="360"/>
      </w:pPr>
    </w:lvl>
    <w:lvl w:ilvl="4" w:tplc="F6BAEF8C">
      <w:start w:val="1"/>
      <w:numFmt w:val="lowerLetter"/>
      <w:lvlText w:val="%5."/>
      <w:lvlJc w:val="left"/>
      <w:pPr>
        <w:ind w:left="3600" w:hanging="360"/>
      </w:pPr>
    </w:lvl>
    <w:lvl w:ilvl="5" w:tplc="82DE1E5A">
      <w:start w:val="1"/>
      <w:numFmt w:val="lowerRoman"/>
      <w:lvlText w:val="%6."/>
      <w:lvlJc w:val="left"/>
      <w:pPr>
        <w:ind w:left="4320" w:hanging="360"/>
      </w:pPr>
    </w:lvl>
    <w:lvl w:ilvl="6" w:tplc="CC2AF7C4">
      <w:start w:val="1"/>
      <w:numFmt w:val="decimal"/>
      <w:lvlText w:val="%7."/>
      <w:lvlJc w:val="left"/>
      <w:pPr>
        <w:ind w:left="5040" w:hanging="360"/>
      </w:pPr>
    </w:lvl>
    <w:lvl w:ilvl="7" w:tplc="D93A0DDE">
      <w:start w:val="1"/>
      <w:numFmt w:val="lowerLetter"/>
      <w:lvlText w:val="%8."/>
      <w:lvlJc w:val="left"/>
      <w:pPr>
        <w:ind w:left="5760" w:hanging="360"/>
      </w:pPr>
    </w:lvl>
    <w:lvl w:ilvl="8" w:tplc="4F12D65C">
      <w:start w:val="1"/>
      <w:numFmt w:val="lowerRoman"/>
      <w:lvlText w:val="%9."/>
      <w:lvlJc w:val="left"/>
      <w:pPr>
        <w:ind w:left="6480" w:hanging="360"/>
      </w:pPr>
    </w:lvl>
  </w:abstractNum>
  <w:num w:numId="1" w16cid:durableId="960456924">
    <w:abstractNumId w:val="0"/>
  </w:num>
  <w:num w:numId="2" w16cid:durableId="874200944">
    <w:abstractNumId w:val="0"/>
  </w:num>
  <w:num w:numId="3" w16cid:durableId="899293335">
    <w:abstractNumId w:val="1"/>
    <w:lvlOverride w:ilvl="0">
      <w:startOverride w:val="1"/>
    </w:lvlOverride>
  </w:num>
  <w:num w:numId="4" w16cid:durableId="489296899">
    <w:abstractNumId w:val="1"/>
    <w:lvlOverride w:ilvl="0">
      <w:startOverride w:val="1"/>
    </w:lvlOverride>
  </w:num>
  <w:num w:numId="5" w16cid:durableId="1125346780">
    <w:abstractNumId w:val="0"/>
  </w:num>
  <w:num w:numId="6" w16cid:durableId="132336348">
    <w:abstractNumId w:val="1"/>
    <w:lvlOverride w:ilvl="0">
      <w:startOverride w:val="1"/>
    </w:lvlOverride>
  </w:num>
  <w:num w:numId="7" w16cid:durableId="1223101716">
    <w:abstractNumId w:val="0"/>
  </w:num>
  <w:num w:numId="8" w16cid:durableId="1549413797">
    <w:abstractNumId w:val="0"/>
  </w:num>
  <w:num w:numId="9" w16cid:durableId="1625311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3C9"/>
    <w:rsid w:val="0001174E"/>
    <w:rsid w:val="00057E67"/>
    <w:rsid w:val="000B770A"/>
    <w:rsid w:val="001C11BC"/>
    <w:rsid w:val="002368B8"/>
    <w:rsid w:val="002A10D6"/>
    <w:rsid w:val="002C41A1"/>
    <w:rsid w:val="00397DE0"/>
    <w:rsid w:val="003A1592"/>
    <w:rsid w:val="00414DA5"/>
    <w:rsid w:val="004B4E83"/>
    <w:rsid w:val="004D7A30"/>
    <w:rsid w:val="00534402"/>
    <w:rsid w:val="0056565B"/>
    <w:rsid w:val="005A3B03"/>
    <w:rsid w:val="00695CF1"/>
    <w:rsid w:val="006E6555"/>
    <w:rsid w:val="00714416"/>
    <w:rsid w:val="00732F60"/>
    <w:rsid w:val="007503CF"/>
    <w:rsid w:val="00780885"/>
    <w:rsid w:val="00791717"/>
    <w:rsid w:val="007B3A17"/>
    <w:rsid w:val="007E261D"/>
    <w:rsid w:val="00802771"/>
    <w:rsid w:val="00816CF4"/>
    <w:rsid w:val="00873481"/>
    <w:rsid w:val="009C51B3"/>
    <w:rsid w:val="00A123FE"/>
    <w:rsid w:val="00A823C9"/>
    <w:rsid w:val="00B042BF"/>
    <w:rsid w:val="00B25ED6"/>
    <w:rsid w:val="00BB2D2A"/>
    <w:rsid w:val="00BB606B"/>
    <w:rsid w:val="00D221E6"/>
    <w:rsid w:val="00D223E5"/>
    <w:rsid w:val="00D9432D"/>
    <w:rsid w:val="00DA72C1"/>
    <w:rsid w:val="00DD6DF4"/>
    <w:rsid w:val="00E651B1"/>
    <w:rsid w:val="00E76AA8"/>
    <w:rsid w:val="00EC56E4"/>
    <w:rsid w:val="00F0152C"/>
    <w:rsid w:val="00F43E0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BF1469"/>
  <w15:docId w15:val="{999AB7AD-BB0E-476D-9167-184CB50E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0"/>
    </w:pPr>
    <w:rPr>
      <w:color w:val="000000"/>
      <w:sz w:val="21"/>
    </w:rPr>
  </w:style>
  <w:style w:type="paragraph" w:styleId="1">
    <w:name w:val="heading 1"/>
    <w:basedOn w:val="a"/>
    <w:next w:val="a"/>
    <w:uiPriority w:val="9"/>
    <w:qFormat/>
    <w:pPr>
      <w:spacing w:before="260" w:after="120"/>
      <w:outlineLvl w:val="0"/>
    </w:pPr>
    <w:rPr>
      <w:b/>
      <w:sz w:val="30"/>
    </w:rPr>
  </w:style>
  <w:style w:type="paragraph" w:styleId="2">
    <w:name w:val="heading 2"/>
    <w:basedOn w:val="a"/>
    <w:next w:val="a"/>
    <w:uiPriority w:val="9"/>
    <w:unhideWhenUsed/>
    <w:qFormat/>
    <w:pPr>
      <w:spacing w:before="260" w:after="120"/>
      <w:outlineLvl w:val="1"/>
    </w:pPr>
    <w:rPr>
      <w:b/>
      <w:sz w:val="23"/>
    </w:rPr>
  </w:style>
  <w:style w:type="paragraph" w:styleId="3">
    <w:name w:val="heading 3"/>
    <w:basedOn w:val="a"/>
    <w:next w:val="a"/>
    <w:uiPriority w:val="9"/>
    <w:semiHidden/>
    <w:unhideWhenUsed/>
    <w:qFormat/>
    <w:pPr>
      <w:spacing w:before="260" w:after="120"/>
      <w:outlineLvl w:val="2"/>
    </w:pPr>
    <w:rPr>
      <w:b/>
    </w:rPr>
  </w:style>
  <w:style w:type="paragraph" w:styleId="4">
    <w:name w:val="heading 4"/>
    <w:basedOn w:val="a"/>
    <w:next w:val="a"/>
    <w:uiPriority w:val="9"/>
    <w:semiHidden/>
    <w:unhideWhenUsed/>
    <w:qFormat/>
    <w:pPr>
      <w:outlineLvl w:val="3"/>
    </w:pPr>
    <w:rPr>
      <w:b/>
      <w:sz w:val="22"/>
    </w:rPr>
  </w:style>
  <w:style w:type="paragraph" w:styleId="5">
    <w:name w:val="heading 5"/>
    <w:basedOn w:val="a"/>
    <w:next w:val="a"/>
    <w:uiPriority w:val="9"/>
    <w:semiHidden/>
    <w:unhideWhenUsed/>
    <w:qFormat/>
    <w:pPr>
      <w:outlineLvl w:val="4"/>
    </w:pPr>
    <w:rPr>
      <w:b/>
      <w:sz w:val="22"/>
    </w:rPr>
  </w:style>
  <w:style w:type="paragraph" w:styleId="6">
    <w:name w:val="heading 6"/>
    <w:basedOn w:val="a"/>
    <w:next w:val="a"/>
    <w:uiPriority w:val="9"/>
    <w:semiHidden/>
    <w:unhideWhenUsed/>
    <w:qFormat/>
    <w:pPr>
      <w:outlineLvl w:val="5"/>
    </w:pPr>
    <w:rPr>
      <w:i/>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spacing w:after="260"/>
      <w:contextualSpacing/>
    </w:pPr>
    <w:rPr>
      <w:b/>
      <w:sz w:val="50"/>
    </w:rPr>
  </w:style>
  <w:style w:type="paragraph" w:styleId="a4">
    <w:name w:val="Quote"/>
    <w:basedOn w:val="a"/>
    <w:qFormat/>
    <w:pPr>
      <w:pBdr>
        <w:left w:val="single" w:sz="12" w:space="8" w:color="A0A0A0"/>
      </w:pBdr>
      <w:ind w:left="720" w:right="720"/>
    </w:pPr>
    <w:rPr>
      <w:i/>
      <w:color w:val="404040"/>
    </w:rPr>
  </w:style>
  <w:style w:type="paragraph" w:customStyle="1" w:styleId="Code">
    <w:name w:val="Code"/>
    <w:basedOn w:val="a"/>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a5">
    <w:name w:val="List Paragraph"/>
    <w:basedOn w:val="a"/>
    <w:qFormat/>
    <w:pPr>
      <w:ind w:left="720"/>
      <w:contextualSpacing/>
    </w:pPr>
  </w:style>
  <w:style w:type="character" w:styleId="a6">
    <w:name w:val="Hyperlink"/>
    <w:rPr>
      <w:color w:val="0563C1"/>
      <w:u w:val="single"/>
    </w:rPr>
  </w:style>
  <w:style w:type="paragraph" w:styleId="a7">
    <w:name w:val="annotation text"/>
    <w:basedOn w:val="a"/>
    <w:pPr>
      <w:spacing w:line="240" w:lineRule="auto"/>
    </w:pPr>
    <w:rPr>
      <w:sz w:val="20"/>
      <w:szCs w:val="20"/>
    </w:rPr>
  </w:style>
  <w:style w:type="character" w:styleId="a8">
    <w:name w:val="annotation reference"/>
    <w:rPr>
      <w:sz w:val="16"/>
      <w:szCs w:val="16"/>
    </w:rPr>
  </w:style>
  <w:style w:type="table" w:styleId="a9">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부제1"/>
    <w:pPr>
      <w:spacing w:after="140"/>
    </w:pPr>
    <w:rPr>
      <w:color w:val="000000"/>
      <w:sz w:val="21"/>
    </w:rPr>
  </w:style>
  <w:style w:type="paragraph" w:customStyle="1" w:styleId="11">
    <w:name w:val="캡션1"/>
    <w:rPr>
      <w:color w:val="000000"/>
      <w:sz w:val="19"/>
    </w:rPr>
  </w:style>
  <w:style w:type="paragraph" w:styleId="aa">
    <w:name w:val="header"/>
    <w:basedOn w:val="a"/>
    <w:link w:val="Char"/>
    <w:uiPriority w:val="99"/>
    <w:unhideWhenUsed/>
    <w:rsid w:val="0001174E"/>
    <w:pPr>
      <w:tabs>
        <w:tab w:val="center" w:pos="4513"/>
        <w:tab w:val="right" w:pos="9026"/>
      </w:tabs>
      <w:snapToGrid w:val="0"/>
    </w:pPr>
  </w:style>
  <w:style w:type="character" w:customStyle="1" w:styleId="Char">
    <w:name w:val="머리글 Char"/>
    <w:basedOn w:val="a0"/>
    <w:link w:val="aa"/>
    <w:uiPriority w:val="99"/>
    <w:rsid w:val="0001174E"/>
    <w:rPr>
      <w:color w:val="000000"/>
      <w:sz w:val="21"/>
    </w:rPr>
  </w:style>
  <w:style w:type="paragraph" w:styleId="ab">
    <w:name w:val="footer"/>
    <w:basedOn w:val="a"/>
    <w:link w:val="Char0"/>
    <w:uiPriority w:val="99"/>
    <w:unhideWhenUsed/>
    <w:rsid w:val="0001174E"/>
    <w:pPr>
      <w:tabs>
        <w:tab w:val="center" w:pos="4513"/>
        <w:tab w:val="right" w:pos="9026"/>
      </w:tabs>
      <w:snapToGrid w:val="0"/>
    </w:pPr>
  </w:style>
  <w:style w:type="character" w:customStyle="1" w:styleId="Char0">
    <w:name w:val="바닥글 Char"/>
    <w:basedOn w:val="a0"/>
    <w:link w:val="ab"/>
    <w:uiPriority w:val="99"/>
    <w:rsid w:val="0001174E"/>
    <w:rPr>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13</Pages>
  <Words>4596</Words>
  <Characters>27996</Characters>
  <Application>Microsoft Office Word</Application>
  <DocSecurity>0</DocSecurity>
  <Lines>636</Lines>
  <Paragraphs>452</Paragraphs>
  <ScaleCrop>false</ScaleCrop>
  <Company/>
  <LinksUpToDate>false</LinksUpToDate>
  <CharactersWithSpaces>32140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Flight Information System</dc:title>
  <dc:subject>SC6103 course project report</dc:subject>
  <dc:creator/>
  <dc:description/>
  <cp:lastModifiedBy>장훈 장훈</cp:lastModifiedBy>
  <cp:revision>19</cp:revision>
  <dcterms:created xsi:type="dcterms:W3CDTF">2026-10-09T20:24:00Z</dcterms:created>
  <dcterms:modified xsi:type="dcterms:W3CDTF">2026-10-11T10:58:00Z</dcterms:modified>
</cp:coreProperties>
</file>