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B7FE2" w14:textId="77777777" w:rsidR="00B73856" w:rsidRDefault="00B73856">
      <w:bookmarkStart w:id="0" w:name="_Hlk116991875"/>
      <w:bookmarkEnd w:id="0"/>
    </w:p>
    <w:p w14:paraId="5D171503" w14:textId="38D7E476" w:rsidR="00B73856" w:rsidRDefault="00464A0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0AB7992" wp14:editId="12A25955">
                <wp:simplePos x="0" y="0"/>
                <wp:positionH relativeFrom="margin">
                  <wp:posOffset>140970</wp:posOffset>
                </wp:positionH>
                <wp:positionV relativeFrom="paragraph">
                  <wp:posOffset>2249805</wp:posOffset>
                </wp:positionV>
                <wp:extent cx="5608320" cy="1404620"/>
                <wp:effectExtent l="0" t="0" r="11430" b="22860"/>
                <wp:wrapSquare wrapText="bothSides"/>
                <wp:docPr id="217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83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338D56" w14:textId="2E85CE34" w:rsidR="00C53F7E" w:rsidRPr="00C53F7E" w:rsidRDefault="00464A01" w:rsidP="00C53F7E">
                            <w:pPr>
                              <w:jc w:val="center"/>
                              <w:rPr>
                                <w:rFonts w:ascii="Arial" w:hAnsi="Arial" w:cs="Arial"/>
                                <w:color w:val="2F5496" w:themeColor="accent1" w:themeShade="B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F5496" w:themeColor="accent1" w:themeShade="BF"/>
                                <w:sz w:val="72"/>
                                <w:szCs w:val="72"/>
                              </w:rPr>
                              <w:t>Modelowanie ¼ zawieszenia samochodu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0AB7992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margin-left:11.1pt;margin-top:177.15pt;width:441.6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" strokecolor="white [3212]">
                <v:textbox style="mso-fit-shape-to-text:t">
                  <w:txbxContent>
                    <w:p w14:paraId="59338D56" w14:textId="2E85CE34" w:rsidR="00C53F7E" w:rsidRPr="00C53F7E" w:rsidRDefault="00464A01" w:rsidP="00C53F7E">
                      <w:pPr>
                        <w:jc w:val="center"/>
                        <w:rPr>
                          <w:rFonts w:ascii="Arial" w:hAnsi="Arial" w:cs="Arial"/>
                          <w:color w:val="2F5496" w:themeColor="accent1" w:themeShade="BF"/>
                          <w:sz w:val="72"/>
                          <w:szCs w:val="72"/>
                        </w:rPr>
                      </w:pPr>
                      <w:r>
                        <w:rPr>
                          <w:rFonts w:ascii="Arial" w:hAnsi="Arial" w:cs="Arial"/>
                          <w:color w:val="2F5496" w:themeColor="accent1" w:themeShade="BF"/>
                          <w:sz w:val="72"/>
                          <w:szCs w:val="72"/>
                        </w:rPr>
                        <w:t>Modelowanie ¼ zawieszenia samochodu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A3A5A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EE53E70" wp14:editId="781486DD">
                <wp:simplePos x="0" y="0"/>
                <wp:positionH relativeFrom="margin">
                  <wp:posOffset>1723390</wp:posOffset>
                </wp:positionH>
                <wp:positionV relativeFrom="paragraph">
                  <wp:posOffset>3522345</wp:posOffset>
                </wp:positionV>
                <wp:extent cx="2360930" cy="1404620"/>
                <wp:effectExtent l="0" t="0" r="19685" b="24765"/>
                <wp:wrapSquare wrapText="bothSides"/>
                <wp:docPr id="1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C48697" w14:textId="0953E09B" w:rsidR="00C53F7E" w:rsidRPr="00C53F7E" w:rsidRDefault="00C53F7E" w:rsidP="00C53F7E">
                            <w:pPr>
                              <w:jc w:val="center"/>
                              <w:rPr>
                                <w:rFonts w:ascii="Arial" w:hAnsi="Arial" w:cs="Arial"/>
                                <w:color w:val="767171" w:themeColor="background2" w:themeShade="80"/>
                                <w:sz w:val="32"/>
                                <w:szCs w:val="32"/>
                              </w:rPr>
                            </w:pPr>
                            <w:r w:rsidRPr="00C53F7E">
                              <w:rPr>
                                <w:rFonts w:ascii="Arial" w:hAnsi="Arial" w:cs="Arial"/>
                                <w:color w:val="767171" w:themeColor="background2" w:themeShade="80"/>
                                <w:sz w:val="32"/>
                                <w:szCs w:val="32"/>
                              </w:rPr>
                              <w:t>Sprawozdanie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E53E70" id="_x0000_s1027" type="#_x0000_t202" style="position:absolute;margin-left:135.7pt;margin-top:277.3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" strokecolor="white [3212]">
                <v:textbox style="mso-fit-shape-to-text:t">
                  <w:txbxContent>
                    <w:p w14:paraId="1FC48697" w14:textId="0953E09B" w:rsidR="00C53F7E" w:rsidRPr="00C53F7E" w:rsidRDefault="00C53F7E" w:rsidP="00C53F7E">
                      <w:pPr>
                        <w:jc w:val="center"/>
                        <w:rPr>
                          <w:rFonts w:ascii="Arial" w:hAnsi="Arial" w:cs="Arial"/>
                          <w:color w:val="767171" w:themeColor="background2" w:themeShade="80"/>
                          <w:sz w:val="32"/>
                          <w:szCs w:val="32"/>
                        </w:rPr>
                      </w:pPr>
                      <w:r w:rsidRPr="00C53F7E">
                        <w:rPr>
                          <w:rFonts w:ascii="Arial" w:hAnsi="Arial" w:cs="Arial"/>
                          <w:color w:val="767171" w:themeColor="background2" w:themeShade="80"/>
                          <w:sz w:val="32"/>
                          <w:szCs w:val="32"/>
                        </w:rPr>
                        <w:t>Sprawozdanie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73856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31AEE44" wp14:editId="20F6D36D">
                <wp:simplePos x="0" y="0"/>
                <wp:positionH relativeFrom="margin">
                  <wp:posOffset>-510540</wp:posOffset>
                </wp:positionH>
                <wp:positionV relativeFrom="paragraph">
                  <wp:posOffset>7684135</wp:posOffset>
                </wp:positionV>
                <wp:extent cx="2360930" cy="882015"/>
                <wp:effectExtent l="0" t="0" r="19685" b="13335"/>
                <wp:wrapSquare wrapText="bothSides"/>
                <wp:docPr id="4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82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BD55EE" w14:textId="78AF3800" w:rsidR="00C53F7E" w:rsidRPr="00C53F7E" w:rsidRDefault="00C53F7E">
                            <w:pPr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</w:pPr>
                            <w:r w:rsidRPr="00C53F7E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 xml:space="preserve">Data wykonania ćwiczenia: </w:t>
                            </w:r>
                            <w:r w:rsidR="00464A01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>09</w:t>
                            </w:r>
                            <w:r w:rsidRPr="00C53F7E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>.1</w:t>
                            </w:r>
                            <w:r w:rsidR="00464A01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>1</w:t>
                            </w:r>
                            <w:r w:rsidRPr="00C53F7E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>.2022r.</w:t>
                            </w:r>
                          </w:p>
                          <w:p w14:paraId="25F10923" w14:textId="3923515D" w:rsidR="00C53F7E" w:rsidRPr="00C53F7E" w:rsidRDefault="00C53F7E">
                            <w:pPr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</w:pPr>
                            <w:r w:rsidRPr="00C53F7E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 xml:space="preserve">Data oddania sprawozdania: </w:t>
                            </w:r>
                            <w:r w:rsidR="00464A01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>15</w:t>
                            </w:r>
                            <w:r w:rsidRPr="00C53F7E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>.1</w:t>
                            </w:r>
                            <w:r w:rsidR="00CA3A5A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>1</w:t>
                            </w:r>
                            <w:r w:rsidRPr="00C53F7E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>.2022r.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AEE44" id="_x0000_s1028" type="#_x0000_t202" style="position:absolute;margin-left:-40.2pt;margin-top:605.05pt;width:185.9pt;height:69.45pt;z-index:251667456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" strokecolor="white [3212]">
                <v:textbox>
                  <w:txbxContent>
                    <w:p w14:paraId="22BD55EE" w14:textId="78AF3800" w:rsidR="00C53F7E" w:rsidRPr="00C53F7E" w:rsidRDefault="00C53F7E">
                      <w:pPr>
                        <w:rPr>
                          <w:rFonts w:ascii="Arial" w:hAnsi="Arial" w:cs="Arial"/>
                          <w:color w:val="767171" w:themeColor="background2" w:themeShade="80"/>
                        </w:rPr>
                      </w:pPr>
                      <w:r w:rsidRPr="00C53F7E">
                        <w:rPr>
                          <w:rFonts w:ascii="Arial" w:hAnsi="Arial" w:cs="Arial"/>
                          <w:color w:val="767171" w:themeColor="background2" w:themeShade="80"/>
                        </w:rPr>
                        <w:t xml:space="preserve">Data wykonania ćwiczenia: </w:t>
                      </w:r>
                      <w:r w:rsidR="00464A01">
                        <w:rPr>
                          <w:rFonts w:ascii="Arial" w:hAnsi="Arial" w:cs="Arial"/>
                          <w:color w:val="767171" w:themeColor="background2" w:themeShade="80"/>
                        </w:rPr>
                        <w:t>09</w:t>
                      </w:r>
                      <w:r w:rsidRPr="00C53F7E">
                        <w:rPr>
                          <w:rFonts w:ascii="Arial" w:hAnsi="Arial" w:cs="Arial"/>
                          <w:color w:val="767171" w:themeColor="background2" w:themeShade="80"/>
                        </w:rPr>
                        <w:t>.1</w:t>
                      </w:r>
                      <w:r w:rsidR="00464A01">
                        <w:rPr>
                          <w:rFonts w:ascii="Arial" w:hAnsi="Arial" w:cs="Arial"/>
                          <w:color w:val="767171" w:themeColor="background2" w:themeShade="80"/>
                        </w:rPr>
                        <w:t>1</w:t>
                      </w:r>
                      <w:r w:rsidRPr="00C53F7E">
                        <w:rPr>
                          <w:rFonts w:ascii="Arial" w:hAnsi="Arial" w:cs="Arial"/>
                          <w:color w:val="767171" w:themeColor="background2" w:themeShade="80"/>
                        </w:rPr>
                        <w:t>.2022r.</w:t>
                      </w:r>
                    </w:p>
                    <w:p w14:paraId="25F10923" w14:textId="3923515D" w:rsidR="00C53F7E" w:rsidRPr="00C53F7E" w:rsidRDefault="00C53F7E">
                      <w:pPr>
                        <w:rPr>
                          <w:rFonts w:ascii="Arial" w:hAnsi="Arial" w:cs="Arial"/>
                          <w:color w:val="767171" w:themeColor="background2" w:themeShade="80"/>
                        </w:rPr>
                      </w:pPr>
                      <w:r w:rsidRPr="00C53F7E">
                        <w:rPr>
                          <w:rFonts w:ascii="Arial" w:hAnsi="Arial" w:cs="Arial"/>
                          <w:color w:val="767171" w:themeColor="background2" w:themeShade="80"/>
                        </w:rPr>
                        <w:t xml:space="preserve">Data oddania sprawozdania: </w:t>
                      </w:r>
                      <w:r w:rsidR="00464A01">
                        <w:rPr>
                          <w:rFonts w:ascii="Arial" w:hAnsi="Arial" w:cs="Arial"/>
                          <w:color w:val="767171" w:themeColor="background2" w:themeShade="80"/>
                        </w:rPr>
                        <w:t>15</w:t>
                      </w:r>
                      <w:r w:rsidRPr="00C53F7E">
                        <w:rPr>
                          <w:rFonts w:ascii="Arial" w:hAnsi="Arial" w:cs="Arial"/>
                          <w:color w:val="767171" w:themeColor="background2" w:themeShade="80"/>
                        </w:rPr>
                        <w:t>.1</w:t>
                      </w:r>
                      <w:r w:rsidR="00CA3A5A">
                        <w:rPr>
                          <w:rFonts w:ascii="Arial" w:hAnsi="Arial" w:cs="Arial"/>
                          <w:color w:val="767171" w:themeColor="background2" w:themeShade="80"/>
                        </w:rPr>
                        <w:t>1</w:t>
                      </w:r>
                      <w:r w:rsidRPr="00C53F7E">
                        <w:rPr>
                          <w:rFonts w:ascii="Arial" w:hAnsi="Arial" w:cs="Arial"/>
                          <w:color w:val="767171" w:themeColor="background2" w:themeShade="80"/>
                        </w:rPr>
                        <w:t>.2022r.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73856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658DC6A" wp14:editId="73E260F4">
                <wp:simplePos x="0" y="0"/>
                <wp:positionH relativeFrom="margin">
                  <wp:posOffset>4010660</wp:posOffset>
                </wp:positionH>
                <wp:positionV relativeFrom="paragraph">
                  <wp:posOffset>8006080</wp:posOffset>
                </wp:positionV>
                <wp:extent cx="2360930" cy="570865"/>
                <wp:effectExtent l="0" t="0" r="19685" b="19685"/>
                <wp:wrapSquare wrapText="bothSides"/>
                <wp:docPr id="3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5708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8C6B50" w14:textId="7D6B8B2A" w:rsidR="00C53F7E" w:rsidRPr="00C53F7E" w:rsidRDefault="00C53F7E" w:rsidP="00607533">
                            <w:pPr>
                              <w:jc w:val="right"/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</w:pPr>
                            <w:r w:rsidRPr="00C53F7E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>Jakub Górski</w:t>
                            </w:r>
                          </w:p>
                          <w:p w14:paraId="21C6C97D" w14:textId="40C36318" w:rsidR="00C53F7E" w:rsidRPr="00C53F7E" w:rsidRDefault="00C53F7E" w:rsidP="00607533">
                            <w:pPr>
                              <w:jc w:val="right"/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</w:pPr>
                            <w:r w:rsidRPr="00C53F7E">
                              <w:rPr>
                                <w:rFonts w:ascii="Arial" w:hAnsi="Arial" w:cs="Arial"/>
                                <w:color w:val="767171" w:themeColor="background2" w:themeShade="80"/>
                              </w:rPr>
                              <w:t>Grupa dziekańska nr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8DC6A" id="_x0000_s1029" type="#_x0000_t202" style="position:absolute;margin-left:315.8pt;margin-top:630.4pt;width:185.9pt;height:44.95pt;z-index:25166540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" strokecolor="white [3212]">
                <v:textbox>
                  <w:txbxContent>
                    <w:p w14:paraId="198C6B50" w14:textId="7D6B8B2A" w:rsidR="00C53F7E" w:rsidRPr="00C53F7E" w:rsidRDefault="00C53F7E" w:rsidP="00607533">
                      <w:pPr>
                        <w:jc w:val="right"/>
                        <w:rPr>
                          <w:rFonts w:ascii="Arial" w:hAnsi="Arial" w:cs="Arial"/>
                          <w:color w:val="767171" w:themeColor="background2" w:themeShade="80"/>
                        </w:rPr>
                      </w:pPr>
                      <w:r w:rsidRPr="00C53F7E">
                        <w:rPr>
                          <w:rFonts w:ascii="Arial" w:hAnsi="Arial" w:cs="Arial"/>
                          <w:color w:val="767171" w:themeColor="background2" w:themeShade="80"/>
                        </w:rPr>
                        <w:t>Jakub Górski</w:t>
                      </w:r>
                    </w:p>
                    <w:p w14:paraId="21C6C97D" w14:textId="40C36318" w:rsidR="00C53F7E" w:rsidRPr="00C53F7E" w:rsidRDefault="00C53F7E" w:rsidP="00607533">
                      <w:pPr>
                        <w:jc w:val="right"/>
                        <w:rPr>
                          <w:rFonts w:ascii="Arial" w:hAnsi="Arial" w:cs="Arial"/>
                          <w:color w:val="767171" w:themeColor="background2" w:themeShade="80"/>
                        </w:rPr>
                      </w:pPr>
                      <w:r w:rsidRPr="00C53F7E">
                        <w:rPr>
                          <w:rFonts w:ascii="Arial" w:hAnsi="Arial" w:cs="Arial"/>
                          <w:color w:val="767171" w:themeColor="background2" w:themeShade="80"/>
                        </w:rPr>
                        <w:t>Grupa dziekańska nr 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73856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B2133FD" wp14:editId="52D0019B">
                <wp:simplePos x="0" y="0"/>
                <wp:positionH relativeFrom="margin">
                  <wp:posOffset>483870</wp:posOffset>
                </wp:positionH>
                <wp:positionV relativeFrom="paragraph">
                  <wp:posOffset>5501640</wp:posOffset>
                </wp:positionV>
                <wp:extent cx="4853940" cy="822960"/>
                <wp:effectExtent l="0" t="0" r="22860" b="15240"/>
                <wp:wrapSquare wrapText="bothSides"/>
                <wp:docPr id="2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3940" cy="822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C464A" w14:textId="5E160497" w:rsidR="00C53F7E" w:rsidRDefault="00C53F7E" w:rsidP="00607533">
                            <w:pPr>
                              <w:pStyle w:val="Bezodstpw"/>
                              <w:jc w:val="center"/>
                              <w:rPr>
                                <w:rFonts w:ascii="Arial" w:hAnsi="Arial" w:cs="Arial"/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4472C4" w:themeColor="accent1"/>
                                <w:sz w:val="28"/>
                                <w:szCs w:val="28"/>
                              </w:rPr>
                              <w:t>Akademia Górniczo-Hutnicza im. Stanisława Staszica</w:t>
                            </w:r>
                          </w:p>
                          <w:p w14:paraId="0DBB06E6" w14:textId="7278463A" w:rsidR="00C53F7E" w:rsidRPr="00607533" w:rsidRDefault="00C53F7E" w:rsidP="00607533">
                            <w:pPr>
                              <w:pStyle w:val="Bezodstpw"/>
                              <w:jc w:val="center"/>
                              <w:rPr>
                                <w:rFonts w:ascii="Arial" w:hAnsi="Arial" w:cs="Arial"/>
                                <w:color w:val="767171" w:themeColor="background2" w:themeShade="80"/>
                                <w:sz w:val="24"/>
                                <w:szCs w:val="24"/>
                              </w:rPr>
                            </w:pPr>
                            <w:r w:rsidRPr="00607533">
                              <w:rPr>
                                <w:rFonts w:ascii="Arial" w:hAnsi="Arial" w:cs="Arial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>Modelowanie Systemów Dynamicznych</w:t>
                            </w:r>
                            <w:r w:rsidR="00607533">
                              <w:rPr>
                                <w:rFonts w:ascii="Arial" w:hAnsi="Arial" w:cs="Arial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 xml:space="preserve"> 2022</w:t>
                            </w:r>
                          </w:p>
                          <w:p w14:paraId="652BF8C9" w14:textId="2D893612" w:rsidR="00C53F7E" w:rsidRPr="00607533" w:rsidRDefault="00C53F7E" w:rsidP="00607533">
                            <w:pPr>
                              <w:pStyle w:val="Bezodstpw"/>
                              <w:jc w:val="center"/>
                              <w:rPr>
                                <w:rFonts w:ascii="Arial" w:hAnsi="Arial" w:cs="Arial"/>
                                <w:color w:val="767171" w:themeColor="background2" w:themeShade="80"/>
                                <w:sz w:val="24"/>
                                <w:szCs w:val="24"/>
                              </w:rPr>
                            </w:pPr>
                            <w:r w:rsidRPr="00607533">
                              <w:rPr>
                                <w:rFonts w:ascii="Arial" w:hAnsi="Arial" w:cs="Arial"/>
                                <w:color w:val="767171" w:themeColor="background2" w:themeShade="80"/>
                                <w:sz w:val="24"/>
                                <w:szCs w:val="24"/>
                              </w:rPr>
                              <w:t>WEAIiIB, Automatyka i Robotyka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133FD" id="_x0000_s1030" type="#_x0000_t202" style="position:absolute;margin-left:38.1pt;margin-top:433.2pt;width:382.2pt;height:64.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" strokecolor="white [3212]">
                <v:textbox>
                  <w:txbxContent>
                    <w:p w14:paraId="71DC464A" w14:textId="5E160497" w:rsidR="00C53F7E" w:rsidRDefault="00C53F7E" w:rsidP="00607533">
                      <w:pPr>
                        <w:pStyle w:val="Bezodstpw"/>
                        <w:jc w:val="center"/>
                        <w:rPr>
                          <w:rFonts w:ascii="Arial" w:hAnsi="Arial" w:cs="Arial"/>
                          <w:color w:val="4472C4" w:themeColor="accent1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4472C4" w:themeColor="accent1"/>
                          <w:sz w:val="28"/>
                          <w:szCs w:val="28"/>
                        </w:rPr>
                        <w:t>Akademia Górniczo-Hutnicza im. Stanisława Staszica</w:t>
                      </w:r>
                    </w:p>
                    <w:p w14:paraId="0DBB06E6" w14:textId="7278463A" w:rsidR="00C53F7E" w:rsidRPr="00607533" w:rsidRDefault="00C53F7E" w:rsidP="00607533">
                      <w:pPr>
                        <w:pStyle w:val="Bezodstpw"/>
                        <w:jc w:val="center"/>
                        <w:rPr>
                          <w:rFonts w:ascii="Arial" w:hAnsi="Arial" w:cs="Arial"/>
                          <w:color w:val="767171" w:themeColor="background2" w:themeShade="80"/>
                          <w:sz w:val="24"/>
                          <w:szCs w:val="24"/>
                        </w:rPr>
                      </w:pPr>
                      <w:r w:rsidRPr="00607533">
                        <w:rPr>
                          <w:rFonts w:ascii="Arial" w:hAnsi="Arial" w:cs="Arial"/>
                          <w:color w:val="767171" w:themeColor="background2" w:themeShade="80"/>
                          <w:sz w:val="24"/>
                          <w:szCs w:val="24"/>
                        </w:rPr>
                        <w:t>Modelowanie Systemów Dynamicznych</w:t>
                      </w:r>
                      <w:r w:rsidR="00607533">
                        <w:rPr>
                          <w:rFonts w:ascii="Arial" w:hAnsi="Arial" w:cs="Arial"/>
                          <w:color w:val="767171" w:themeColor="background2" w:themeShade="80"/>
                          <w:sz w:val="24"/>
                          <w:szCs w:val="24"/>
                        </w:rPr>
                        <w:t xml:space="preserve"> 2022</w:t>
                      </w:r>
                    </w:p>
                    <w:p w14:paraId="652BF8C9" w14:textId="2D893612" w:rsidR="00C53F7E" w:rsidRPr="00607533" w:rsidRDefault="00C53F7E" w:rsidP="00607533">
                      <w:pPr>
                        <w:pStyle w:val="Bezodstpw"/>
                        <w:jc w:val="center"/>
                        <w:rPr>
                          <w:rFonts w:ascii="Arial" w:hAnsi="Arial" w:cs="Arial"/>
                          <w:color w:val="767171" w:themeColor="background2" w:themeShade="80"/>
                          <w:sz w:val="24"/>
                          <w:szCs w:val="24"/>
                        </w:rPr>
                      </w:pPr>
                      <w:r w:rsidRPr="00607533">
                        <w:rPr>
                          <w:rFonts w:ascii="Arial" w:hAnsi="Arial" w:cs="Arial"/>
                          <w:color w:val="767171" w:themeColor="background2" w:themeShade="80"/>
                          <w:sz w:val="24"/>
                          <w:szCs w:val="24"/>
                        </w:rPr>
                        <w:t>WEAIiIB, Automatyka i Robotyka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73856">
        <w:br w:type="page"/>
      </w:r>
    </w:p>
    <w:p w14:paraId="58949E7E" w14:textId="5A3DAFFD" w:rsidR="00D00634" w:rsidRPr="00B73856" w:rsidRDefault="00B73856">
      <w:pPr>
        <w:rPr>
          <w:rFonts w:ascii="Arial" w:hAnsi="Arial" w:cs="Arial"/>
          <w:color w:val="2F5496" w:themeColor="accent1" w:themeShade="BF"/>
          <w:sz w:val="72"/>
          <w:szCs w:val="72"/>
        </w:rPr>
      </w:pPr>
      <w:r w:rsidRPr="00B73856">
        <w:rPr>
          <w:rFonts w:ascii="Arial" w:hAnsi="Arial" w:cs="Arial"/>
          <w:color w:val="2F5496" w:themeColor="accent1" w:themeShade="BF"/>
          <w:sz w:val="72"/>
          <w:szCs w:val="72"/>
        </w:rPr>
        <w:lastRenderedPageBreak/>
        <w:t>Spis Treści</w:t>
      </w:r>
    </w:p>
    <w:p w14:paraId="0B9551CF" w14:textId="7E61581B" w:rsidR="00B73856" w:rsidRPr="00F51363" w:rsidRDefault="00B73856" w:rsidP="008A741B">
      <w:pPr>
        <w:pStyle w:val="Akapitzlist"/>
        <w:numPr>
          <w:ilvl w:val="0"/>
          <w:numId w:val="1"/>
        </w:numPr>
        <w:spacing w:after="120" w:line="360" w:lineRule="auto"/>
        <w:ind w:left="851" w:hanging="494"/>
        <w:rPr>
          <w:rFonts w:ascii="Arial" w:hAnsi="Arial" w:cs="Arial"/>
          <w:sz w:val="40"/>
          <w:szCs w:val="40"/>
        </w:rPr>
      </w:pPr>
      <w:r w:rsidRPr="00F51363">
        <w:rPr>
          <w:rFonts w:ascii="Arial" w:hAnsi="Arial" w:cs="Arial"/>
          <w:sz w:val="40"/>
          <w:szCs w:val="40"/>
        </w:rPr>
        <w:t>Cel ćwiczeń</w:t>
      </w:r>
    </w:p>
    <w:p w14:paraId="777DEF7A" w14:textId="7E61581B" w:rsidR="00B73856" w:rsidRPr="00F51363" w:rsidRDefault="00B73856" w:rsidP="008A741B">
      <w:pPr>
        <w:pStyle w:val="Akapitzlist"/>
        <w:numPr>
          <w:ilvl w:val="0"/>
          <w:numId w:val="1"/>
        </w:numPr>
        <w:spacing w:after="120" w:line="360" w:lineRule="auto"/>
        <w:ind w:left="851" w:hanging="494"/>
        <w:rPr>
          <w:rFonts w:ascii="Arial" w:hAnsi="Arial" w:cs="Arial"/>
          <w:sz w:val="40"/>
          <w:szCs w:val="40"/>
        </w:rPr>
      </w:pPr>
      <w:r w:rsidRPr="00F51363">
        <w:rPr>
          <w:rFonts w:ascii="Arial" w:hAnsi="Arial" w:cs="Arial"/>
          <w:sz w:val="40"/>
          <w:szCs w:val="40"/>
        </w:rPr>
        <w:t>Wstęp teoretyczny</w:t>
      </w:r>
    </w:p>
    <w:p w14:paraId="5E3C5B5A" w14:textId="1BA8C863" w:rsidR="00B73856" w:rsidRDefault="00B73856" w:rsidP="008A741B">
      <w:pPr>
        <w:pStyle w:val="Akapitzlist"/>
        <w:numPr>
          <w:ilvl w:val="0"/>
          <w:numId w:val="1"/>
        </w:numPr>
        <w:spacing w:after="120" w:line="360" w:lineRule="auto"/>
        <w:ind w:left="851" w:hanging="494"/>
        <w:rPr>
          <w:rFonts w:ascii="Arial" w:hAnsi="Arial" w:cs="Arial"/>
          <w:sz w:val="40"/>
          <w:szCs w:val="40"/>
        </w:rPr>
      </w:pPr>
      <w:r w:rsidRPr="00F51363">
        <w:rPr>
          <w:rFonts w:ascii="Arial" w:hAnsi="Arial" w:cs="Arial"/>
          <w:sz w:val="40"/>
          <w:szCs w:val="40"/>
        </w:rPr>
        <w:t>Wykonanie zadań</w:t>
      </w:r>
    </w:p>
    <w:p w14:paraId="351C3AE2" w14:textId="2FE818B4" w:rsidR="00CA3A5A" w:rsidRDefault="00464A01" w:rsidP="00CA3A5A">
      <w:pPr>
        <w:pStyle w:val="Akapitzlist"/>
        <w:numPr>
          <w:ilvl w:val="1"/>
          <w:numId w:val="1"/>
        </w:numPr>
        <w:spacing w:after="120" w:line="360" w:lineRule="auto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Wyznacz</w:t>
      </w:r>
      <w:r w:rsidR="005F79AF">
        <w:rPr>
          <w:rFonts w:ascii="Arial" w:hAnsi="Arial" w:cs="Arial"/>
          <w:sz w:val="40"/>
          <w:szCs w:val="40"/>
        </w:rPr>
        <w:t>e</w:t>
      </w:r>
      <w:r>
        <w:rPr>
          <w:rFonts w:ascii="Arial" w:hAnsi="Arial" w:cs="Arial"/>
          <w:sz w:val="40"/>
          <w:szCs w:val="40"/>
        </w:rPr>
        <w:t>nie transmitancji</w:t>
      </w:r>
    </w:p>
    <w:p w14:paraId="617CE827" w14:textId="0954BC0A" w:rsidR="00CA3A5A" w:rsidRDefault="00464A01" w:rsidP="00CA3A5A">
      <w:pPr>
        <w:pStyle w:val="Akapitzlist"/>
        <w:numPr>
          <w:ilvl w:val="1"/>
          <w:numId w:val="1"/>
        </w:numPr>
        <w:spacing w:after="120" w:line="360" w:lineRule="auto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Model zawieszenia z wykorzystaniem bloczków integratorów</w:t>
      </w:r>
    </w:p>
    <w:p w14:paraId="6D466CF8" w14:textId="7A83CD8A" w:rsidR="00464A01" w:rsidRDefault="00464A01" w:rsidP="00464A01">
      <w:pPr>
        <w:pStyle w:val="Akapitzlist"/>
        <w:numPr>
          <w:ilvl w:val="1"/>
          <w:numId w:val="1"/>
        </w:numPr>
        <w:spacing w:after="120" w:line="360" w:lineRule="auto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 xml:space="preserve">Model zawieszenia z wykorzystaniem bloczka </w:t>
      </w:r>
      <w:r w:rsidRPr="00CA36F9">
        <w:rPr>
          <w:rFonts w:ascii="Arial" w:hAnsi="Arial" w:cs="Arial"/>
          <w:i/>
          <w:iCs/>
          <w:sz w:val="40"/>
          <w:szCs w:val="40"/>
        </w:rPr>
        <w:t>state space</w:t>
      </w:r>
    </w:p>
    <w:p w14:paraId="1F8BB102" w14:textId="40438EAC" w:rsidR="00B73856" w:rsidRPr="00F51363" w:rsidRDefault="00B73856" w:rsidP="008A741B">
      <w:pPr>
        <w:pStyle w:val="Akapitzlist"/>
        <w:numPr>
          <w:ilvl w:val="0"/>
          <w:numId w:val="1"/>
        </w:numPr>
        <w:spacing w:after="120" w:line="360" w:lineRule="auto"/>
        <w:ind w:left="851" w:hanging="494"/>
        <w:rPr>
          <w:rFonts w:ascii="Arial" w:hAnsi="Arial" w:cs="Arial"/>
          <w:sz w:val="40"/>
          <w:szCs w:val="40"/>
        </w:rPr>
      </w:pPr>
      <w:r w:rsidRPr="00F51363">
        <w:rPr>
          <w:rFonts w:ascii="Arial" w:hAnsi="Arial" w:cs="Arial"/>
          <w:sz w:val="40"/>
          <w:szCs w:val="40"/>
        </w:rPr>
        <w:t>Wnioski</w:t>
      </w:r>
    </w:p>
    <w:p w14:paraId="35932748" w14:textId="60A90818" w:rsidR="00BC0BF1" w:rsidRDefault="00B73856" w:rsidP="00F51363">
      <w:pPr>
        <w:pStyle w:val="Akapitzlist"/>
        <w:numPr>
          <w:ilvl w:val="0"/>
          <w:numId w:val="1"/>
        </w:numPr>
        <w:spacing w:after="120" w:line="360" w:lineRule="auto"/>
        <w:ind w:left="851" w:hanging="494"/>
        <w:rPr>
          <w:rFonts w:ascii="Arial" w:hAnsi="Arial" w:cs="Arial"/>
          <w:sz w:val="40"/>
          <w:szCs w:val="40"/>
        </w:rPr>
      </w:pPr>
      <w:r w:rsidRPr="00F51363">
        <w:rPr>
          <w:rFonts w:ascii="Arial" w:hAnsi="Arial" w:cs="Arial"/>
          <w:sz w:val="40"/>
          <w:szCs w:val="40"/>
        </w:rPr>
        <w:t>Bibliografia</w:t>
      </w:r>
    </w:p>
    <w:p w14:paraId="768ED5B2" w14:textId="54418BFF" w:rsidR="00B73856" w:rsidRPr="00BC0BF1" w:rsidRDefault="00BC0BF1" w:rsidP="00BC0BF1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br w:type="page"/>
      </w:r>
    </w:p>
    <w:p w14:paraId="1B285A3B" w14:textId="0DCCDF8F" w:rsidR="008A741B" w:rsidRPr="008A741B" w:rsidRDefault="00B73856" w:rsidP="008A741B">
      <w:pPr>
        <w:pStyle w:val="Akapitzlist"/>
        <w:numPr>
          <w:ilvl w:val="0"/>
          <w:numId w:val="2"/>
        </w:numPr>
        <w:spacing w:after="120" w:line="240" w:lineRule="auto"/>
        <w:ind w:left="426" w:hanging="426"/>
        <w:rPr>
          <w:rFonts w:ascii="Arial" w:hAnsi="Arial" w:cs="Arial"/>
          <w:sz w:val="40"/>
          <w:szCs w:val="40"/>
        </w:rPr>
      </w:pPr>
      <w:r w:rsidRPr="008A741B">
        <w:rPr>
          <w:rFonts w:ascii="Arial" w:hAnsi="Arial" w:cs="Arial"/>
          <w:sz w:val="40"/>
          <w:szCs w:val="40"/>
        </w:rPr>
        <w:lastRenderedPageBreak/>
        <w:t>Cel ćwiczeń</w:t>
      </w:r>
    </w:p>
    <w:p w14:paraId="685410EE" w14:textId="0E4066FC" w:rsidR="008A741B" w:rsidRPr="00464A01" w:rsidRDefault="00464A01" w:rsidP="00BC0BF1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Celem laboratorium jest zamodelowanie w </w:t>
      </w:r>
      <w:r>
        <w:rPr>
          <w:rFonts w:ascii="Arial" w:hAnsi="Arial" w:cs="Arial"/>
          <w:i/>
          <w:iCs/>
          <w:sz w:val="24"/>
          <w:szCs w:val="24"/>
        </w:rPr>
        <w:t>Matlabie</w:t>
      </w:r>
      <w:r>
        <w:rPr>
          <w:rFonts w:ascii="Arial" w:hAnsi="Arial" w:cs="Arial"/>
          <w:sz w:val="24"/>
          <w:szCs w:val="24"/>
        </w:rPr>
        <w:t xml:space="preserve"> oraz w </w:t>
      </w:r>
      <w:r>
        <w:rPr>
          <w:rFonts w:ascii="Arial" w:hAnsi="Arial" w:cs="Arial"/>
          <w:i/>
          <w:iCs/>
          <w:sz w:val="24"/>
          <w:szCs w:val="24"/>
        </w:rPr>
        <w:t>Simulinku</w:t>
      </w:r>
      <w:r>
        <w:rPr>
          <w:rFonts w:ascii="Arial" w:hAnsi="Arial" w:cs="Arial"/>
          <w:sz w:val="24"/>
          <w:szCs w:val="24"/>
        </w:rPr>
        <w:t xml:space="preserve"> ¼ zawieszenia samochodu, a także znalezienie charakterystyk przemieszczenia, prędkości</w:t>
      </w:r>
      <w:r>
        <w:rPr>
          <w:rFonts w:ascii="Arial" w:hAnsi="Arial" w:cs="Arial"/>
          <w:sz w:val="24"/>
          <w:szCs w:val="24"/>
        </w:rPr>
        <w:br/>
        <w:t>i przyspieszenia poszczególnych elementów układu</w:t>
      </w:r>
      <w:r w:rsidR="0055673B">
        <w:rPr>
          <w:rFonts w:ascii="Arial" w:hAnsi="Arial" w:cs="Arial"/>
          <w:sz w:val="24"/>
          <w:szCs w:val="24"/>
        </w:rPr>
        <w:t xml:space="preserve"> w reakcji na dany rodzaj podłoża</w:t>
      </w:r>
      <w:r>
        <w:rPr>
          <w:rFonts w:ascii="Arial" w:hAnsi="Arial" w:cs="Arial"/>
          <w:sz w:val="24"/>
          <w:szCs w:val="24"/>
        </w:rPr>
        <w:t>.</w:t>
      </w:r>
    </w:p>
    <w:p w14:paraId="4EDD0383" w14:textId="0C855307" w:rsidR="008A741B" w:rsidRPr="008A741B" w:rsidRDefault="008A741B" w:rsidP="008A741B">
      <w:pPr>
        <w:pStyle w:val="Akapitzlist"/>
        <w:numPr>
          <w:ilvl w:val="0"/>
          <w:numId w:val="2"/>
        </w:numPr>
        <w:spacing w:after="120" w:line="240" w:lineRule="auto"/>
        <w:ind w:left="425" w:hanging="425"/>
        <w:rPr>
          <w:rFonts w:ascii="Arial" w:hAnsi="Arial" w:cs="Arial"/>
          <w:sz w:val="24"/>
          <w:szCs w:val="24"/>
        </w:rPr>
      </w:pPr>
      <w:r w:rsidRPr="008A741B">
        <w:rPr>
          <w:rFonts w:ascii="Arial" w:hAnsi="Arial" w:cs="Arial"/>
          <w:sz w:val="40"/>
          <w:szCs w:val="40"/>
        </w:rPr>
        <w:t>Wstęp teoretyczny</w:t>
      </w:r>
    </w:p>
    <w:p w14:paraId="13AE7C7B" w14:textId="77777777" w:rsidR="00464A01" w:rsidRDefault="00464A01" w:rsidP="00627FC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Poniższe zdjęcie zawiera przybliżony schemat ¼ zawieszenia samochodu.</w:t>
      </w:r>
    </w:p>
    <w:p w14:paraId="7CAF1A39" w14:textId="4BB4BD79" w:rsidR="008B2BD4" w:rsidRDefault="00464A01" w:rsidP="00464A0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A834F7" wp14:editId="05EED6DF">
            <wp:extent cx="2819400" cy="22860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6" r="6619"/>
                    <a:stretch/>
                  </pic:blipFill>
                  <pic:spPr bwMode="auto">
                    <a:xfrm>
                      <a:off x="0" y="0"/>
                      <a:ext cx="28194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A0E30" w14:textId="125F2733" w:rsidR="009C0FCE" w:rsidRPr="00464A01" w:rsidRDefault="009C0FCE" w:rsidP="009C0FCE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Przybliżony schemat ¼ zawieszenia samochodu</w:t>
      </w:r>
    </w:p>
    <w:p w14:paraId="7A7971D6" w14:textId="3D7820E8" w:rsidR="00464A01" w:rsidRDefault="009C0FCE" w:rsidP="00464A01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Oznaczenia:</w:t>
      </w:r>
    </w:p>
    <w:p w14:paraId="44934BD5" w14:textId="4AFB0033" w:rsidR="009C0FCE" w:rsidRDefault="009C0FCE" w:rsidP="00464A0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x</w:t>
      </w:r>
      <w:r>
        <w:rPr>
          <w:rFonts w:ascii="Arial" w:hAnsi="Arial" w:cs="Arial"/>
          <w:i/>
          <w:iCs/>
          <w:sz w:val="24"/>
          <w:szCs w:val="24"/>
          <w:vertAlign w:val="subscript"/>
        </w:rPr>
        <w:t>0</w:t>
      </w:r>
      <w:r>
        <w:rPr>
          <w:rFonts w:ascii="Arial" w:hAnsi="Arial" w:cs="Arial"/>
          <w:sz w:val="24"/>
          <w:szCs w:val="24"/>
        </w:rPr>
        <w:t xml:space="preserve"> – pionowe przemieszczenie podłoża.</w:t>
      </w:r>
    </w:p>
    <w:p w14:paraId="560BA010" w14:textId="053B4C72" w:rsidR="009C0FCE" w:rsidRPr="009C0FCE" w:rsidRDefault="009C0FCE" w:rsidP="00464A0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x</w:t>
      </w:r>
      <w:r>
        <w:rPr>
          <w:rFonts w:ascii="Arial" w:hAnsi="Arial" w:cs="Arial"/>
          <w:i/>
          <w:iCs/>
          <w:sz w:val="24"/>
          <w:szCs w:val="24"/>
          <w:vertAlign w:val="subscript"/>
        </w:rPr>
        <w:t>1</w:t>
      </w:r>
      <w:r>
        <w:rPr>
          <w:rFonts w:ascii="Arial" w:hAnsi="Arial" w:cs="Arial"/>
          <w:sz w:val="24"/>
          <w:szCs w:val="24"/>
        </w:rPr>
        <w:t xml:space="preserve"> – pionowe przemieszczenie środka masy koła </w:t>
      </w:r>
      <w:r>
        <w:rPr>
          <w:rFonts w:ascii="Arial" w:hAnsi="Arial" w:cs="Arial"/>
          <w:i/>
          <w:iCs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  <w:vertAlign w:val="subscript"/>
        </w:rPr>
        <w:t>1</w:t>
      </w:r>
      <w:r>
        <w:rPr>
          <w:rFonts w:ascii="Arial" w:hAnsi="Arial" w:cs="Arial"/>
          <w:sz w:val="24"/>
          <w:szCs w:val="24"/>
        </w:rPr>
        <w:t xml:space="preserve">. W ramach zajęć ustalono, że działanie opony jest przybliżone układem sprężyny o stałej </w:t>
      </w:r>
      <w:r>
        <w:rPr>
          <w:rFonts w:ascii="Arial" w:hAnsi="Arial" w:cs="Arial"/>
          <w:i/>
          <w:iCs/>
          <w:sz w:val="24"/>
          <w:szCs w:val="24"/>
        </w:rPr>
        <w:t>k</w:t>
      </w:r>
      <w:r>
        <w:rPr>
          <w:rFonts w:ascii="Arial" w:hAnsi="Arial" w:cs="Arial"/>
          <w:i/>
          <w:iCs/>
          <w:sz w:val="24"/>
          <w:szCs w:val="24"/>
          <w:vertAlign w:val="subscript"/>
        </w:rPr>
        <w:t>1</w:t>
      </w:r>
      <w:r>
        <w:rPr>
          <w:rFonts w:ascii="Arial" w:hAnsi="Arial" w:cs="Arial"/>
          <w:sz w:val="24"/>
          <w:szCs w:val="24"/>
        </w:rPr>
        <w:t xml:space="preserve"> i tłumika o stałej </w:t>
      </w:r>
      <w:r>
        <w:rPr>
          <w:rFonts w:ascii="Arial" w:hAnsi="Arial" w:cs="Arial"/>
          <w:i/>
          <w:iCs/>
          <w:sz w:val="24"/>
          <w:szCs w:val="24"/>
        </w:rPr>
        <w:t>c</w:t>
      </w:r>
      <w:r>
        <w:rPr>
          <w:rFonts w:ascii="Arial" w:hAnsi="Arial" w:cs="Arial"/>
          <w:i/>
          <w:iCs/>
          <w:sz w:val="24"/>
          <w:szCs w:val="24"/>
          <w:vertAlign w:val="subscript"/>
        </w:rPr>
        <w:t>1</w:t>
      </w:r>
      <w:r>
        <w:rPr>
          <w:rFonts w:ascii="Arial" w:hAnsi="Arial" w:cs="Arial"/>
          <w:sz w:val="24"/>
          <w:szCs w:val="24"/>
        </w:rPr>
        <w:t>, które</w:t>
      </w:r>
      <w:r w:rsidR="0055673B">
        <w:rPr>
          <w:rFonts w:ascii="Arial" w:hAnsi="Arial" w:cs="Arial"/>
          <w:sz w:val="24"/>
          <w:szCs w:val="24"/>
        </w:rPr>
        <w:t xml:space="preserve"> to części</w:t>
      </w:r>
      <w:r>
        <w:rPr>
          <w:rFonts w:ascii="Arial" w:hAnsi="Arial" w:cs="Arial"/>
          <w:sz w:val="24"/>
          <w:szCs w:val="24"/>
        </w:rPr>
        <w:t xml:space="preserve"> są połączone równolegle. (Położenie równowagi - </w:t>
      </w:r>
      <w:r>
        <w:rPr>
          <w:rFonts w:ascii="Arial" w:hAnsi="Arial" w:cs="Arial"/>
          <w:i/>
          <w:iCs/>
          <w:sz w:val="24"/>
          <w:szCs w:val="24"/>
        </w:rPr>
        <w:t>x</w:t>
      </w:r>
      <w:r>
        <w:rPr>
          <w:rFonts w:ascii="Arial" w:hAnsi="Arial" w:cs="Arial"/>
          <w:i/>
          <w:iCs/>
          <w:sz w:val="24"/>
          <w:szCs w:val="24"/>
          <w:vertAlign w:val="subscript"/>
        </w:rPr>
        <w:t>10</w:t>
      </w:r>
      <w:r>
        <w:rPr>
          <w:rFonts w:ascii="Arial" w:hAnsi="Arial" w:cs="Arial"/>
          <w:sz w:val="24"/>
          <w:szCs w:val="24"/>
        </w:rPr>
        <w:t>)</w:t>
      </w:r>
    </w:p>
    <w:p w14:paraId="38085520" w14:textId="20779A0D" w:rsidR="009C0FCE" w:rsidRDefault="009C0FCE" w:rsidP="00464A0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x</w:t>
      </w:r>
      <w:r>
        <w:rPr>
          <w:rFonts w:ascii="Arial" w:hAnsi="Arial" w:cs="Arial"/>
          <w:i/>
          <w:iCs/>
          <w:sz w:val="24"/>
          <w:szCs w:val="24"/>
          <w:vertAlign w:val="subscript"/>
        </w:rPr>
        <w:t>2</w:t>
      </w:r>
      <w:r>
        <w:rPr>
          <w:rFonts w:ascii="Arial" w:hAnsi="Arial" w:cs="Arial"/>
          <w:sz w:val="24"/>
          <w:szCs w:val="24"/>
        </w:rPr>
        <w:t xml:space="preserve"> – pionowe przemieszczenie środka masy nadwozia </w:t>
      </w:r>
      <w:r>
        <w:rPr>
          <w:rFonts w:ascii="Arial" w:hAnsi="Arial" w:cs="Arial"/>
          <w:i/>
          <w:iCs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  <w:vertAlign w:val="subscript"/>
        </w:rPr>
        <w:t>2</w:t>
      </w:r>
      <w:r>
        <w:rPr>
          <w:rFonts w:ascii="Arial" w:hAnsi="Arial" w:cs="Arial"/>
          <w:sz w:val="24"/>
          <w:szCs w:val="24"/>
        </w:rPr>
        <w:t xml:space="preserve">. (Położenie równowagi – </w:t>
      </w:r>
      <w:r>
        <w:rPr>
          <w:rFonts w:ascii="Arial" w:hAnsi="Arial" w:cs="Arial"/>
          <w:i/>
          <w:iCs/>
          <w:sz w:val="24"/>
          <w:szCs w:val="24"/>
        </w:rPr>
        <w:t>x</w:t>
      </w:r>
      <w:r>
        <w:rPr>
          <w:rFonts w:ascii="Arial" w:hAnsi="Arial" w:cs="Arial"/>
          <w:i/>
          <w:iCs/>
          <w:sz w:val="24"/>
          <w:szCs w:val="24"/>
          <w:vertAlign w:val="subscript"/>
        </w:rPr>
        <w:t>20</w:t>
      </w:r>
      <w:r>
        <w:rPr>
          <w:rFonts w:ascii="Arial" w:hAnsi="Arial" w:cs="Arial"/>
          <w:sz w:val="24"/>
          <w:szCs w:val="24"/>
        </w:rPr>
        <w:t>)</w:t>
      </w:r>
    </w:p>
    <w:p w14:paraId="275DA96F" w14:textId="3E42A070" w:rsidR="009C0FCE" w:rsidRDefault="009C0FCE" w:rsidP="00464A01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Równania dynamiki omawianego modelu:</w:t>
      </w:r>
    </w:p>
    <w:p w14:paraId="1D11B052" w14:textId="0E58FFF9" w:rsidR="009C0FCE" w:rsidRPr="009466A1" w:rsidRDefault="00000000" w:rsidP="009C0FCE">
      <w:pPr>
        <w:jc w:val="center"/>
        <w:rPr>
          <w:rFonts w:ascii="Arial" w:hAnsi="Arial" w:cs="Arial"/>
          <w:sz w:val="24"/>
          <w:szCs w:val="24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=-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20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(</m:t>
                  </m:r>
                  <m:acc>
                    <m:accPr>
                      <m:chr m:val="̇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</m:t>
                  </m:r>
                  <m:acc>
                    <m:accPr>
                      <m:chr m:val="̇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=-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10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-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e>
                      </m:acc>
                    </m:e>
                  </m:d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20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(</m:t>
                  </m:r>
                  <m:acc>
                    <m:accPr>
                      <m:chr m:val="̇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</m:t>
                  </m:r>
                  <m:acc>
                    <m:accPr>
                      <m:chr m:val="̇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)</m:t>
                  </m:r>
                </m:e>
              </m:eqArr>
            </m:e>
          </m:d>
        </m:oMath>
      </m:oMathPara>
    </w:p>
    <w:p w14:paraId="0760B4A6" w14:textId="43A4AEF8" w:rsidR="009466A1" w:rsidRDefault="009466A1" w:rsidP="009466A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Aby uprościć powyższy układ równań wprowadzono zmienne odchyłkowe:</w:t>
      </w:r>
    </w:p>
    <w:p w14:paraId="226C64CB" w14:textId="08BA30F0" w:rsidR="009466A1" w:rsidRPr="009466A1" w:rsidRDefault="00000000" w:rsidP="009466A1">
      <w:pPr>
        <w:jc w:val="center"/>
        <w:rPr>
          <w:rFonts w:ascii="Arial" w:hAnsi="Arial" w:cs="Arial"/>
          <w:sz w:val="24"/>
          <w:szCs w:val="24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20</m:t>
                      </m:r>
                    </m:sub>
                  </m:sSub>
                </m:e>
              </m:eqArr>
            </m:e>
          </m:d>
        </m:oMath>
      </m:oMathPara>
    </w:p>
    <w:p w14:paraId="69F424ED" w14:textId="1B4A2E1B" w:rsidR="009466A1" w:rsidRDefault="009466A1" w:rsidP="009466A1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9466A1">
        <w:rPr>
          <w:rFonts w:ascii="Arial" w:hAnsi="Arial" w:cs="Arial"/>
          <w:b/>
          <w:bCs/>
          <w:sz w:val="24"/>
          <w:szCs w:val="24"/>
        </w:rPr>
        <w:t xml:space="preserve">Pochodne pierwszego i drugiego stopnia zmiennych </w:t>
      </w:r>
      <w:r w:rsidRPr="009466A1">
        <w:rPr>
          <w:rFonts w:ascii="Arial" w:hAnsi="Arial" w:cs="Arial"/>
          <w:b/>
          <w:bCs/>
          <w:i/>
          <w:iCs/>
          <w:sz w:val="24"/>
          <w:szCs w:val="24"/>
        </w:rPr>
        <w:t>y</w:t>
      </w:r>
      <w:r w:rsidRPr="009466A1">
        <w:rPr>
          <w:rFonts w:ascii="Arial" w:hAnsi="Arial" w:cs="Arial"/>
          <w:b/>
          <w:bCs/>
          <w:i/>
          <w:iCs/>
          <w:sz w:val="24"/>
          <w:szCs w:val="24"/>
          <w:vertAlign w:val="subscript"/>
        </w:rPr>
        <w:t>1</w:t>
      </w:r>
      <w:r w:rsidRPr="009466A1">
        <w:rPr>
          <w:rFonts w:ascii="Arial" w:hAnsi="Arial" w:cs="Arial"/>
          <w:b/>
          <w:bCs/>
          <w:sz w:val="24"/>
          <w:szCs w:val="24"/>
        </w:rPr>
        <w:t xml:space="preserve"> i </w:t>
      </w:r>
      <w:r w:rsidRPr="009466A1">
        <w:rPr>
          <w:rFonts w:ascii="Arial" w:hAnsi="Arial" w:cs="Arial"/>
          <w:b/>
          <w:bCs/>
          <w:i/>
          <w:iCs/>
          <w:sz w:val="24"/>
          <w:szCs w:val="24"/>
        </w:rPr>
        <w:t>y</w:t>
      </w:r>
      <w:r w:rsidRPr="009466A1">
        <w:rPr>
          <w:rFonts w:ascii="Arial" w:hAnsi="Arial" w:cs="Arial"/>
          <w:b/>
          <w:bCs/>
          <w:i/>
          <w:iCs/>
          <w:sz w:val="24"/>
          <w:szCs w:val="24"/>
          <w:vertAlign w:val="subscript"/>
        </w:rPr>
        <w:t>2</w:t>
      </w:r>
      <w:r w:rsidRPr="009466A1">
        <w:rPr>
          <w:rFonts w:ascii="Arial" w:hAnsi="Arial" w:cs="Arial"/>
          <w:b/>
          <w:bCs/>
          <w:sz w:val="24"/>
          <w:szCs w:val="24"/>
        </w:rPr>
        <w:t>:</w:t>
      </w:r>
    </w:p>
    <w:p w14:paraId="07D774B0" w14:textId="2EDE2DAA" w:rsidR="009466A1" w:rsidRPr="009466A1" w:rsidRDefault="00000000" w:rsidP="009466A1">
      <w:pPr>
        <w:jc w:val="center"/>
        <w:rPr>
          <w:rFonts w:ascii="Arial" w:hAnsi="Arial" w:cs="Arial"/>
          <w:sz w:val="24"/>
          <w:szCs w:val="24"/>
        </w:rPr>
      </w:pPr>
      <m:oMathPara>
        <m:oMathParaPr>
          <m:jc m:val="center"/>
        </m:oMathParaPr>
        <m:oMath>
          <m:acc>
            <m:accPr>
              <m:chr m:val="̇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Arial"/>
              <w:sz w:val="24"/>
              <w:szCs w:val="24"/>
            </w:rPr>
            <m:t>=</m:t>
          </m:r>
          <m:acc>
            <m:accPr>
              <m:chr m:val="̇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sub>
              </m:sSub>
            </m:e>
          </m:acc>
        </m:oMath>
      </m:oMathPara>
    </w:p>
    <w:p w14:paraId="1C8A9FC9" w14:textId="2DAAFE13" w:rsidR="009466A1" w:rsidRPr="009466A1" w:rsidRDefault="00000000" w:rsidP="009466A1">
      <w:pPr>
        <w:jc w:val="center"/>
        <w:rPr>
          <w:rFonts w:ascii="Arial" w:hAnsi="Arial" w:cs="Arial"/>
          <w:sz w:val="24"/>
          <w:szCs w:val="24"/>
        </w:rPr>
      </w:pPr>
      <m:oMathPara>
        <m:oMath>
          <m:acc>
            <m:accPr>
              <m:chr m:val="̈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Arial"/>
              <w:sz w:val="24"/>
              <w:szCs w:val="24"/>
            </w:rPr>
            <m:t>=</m:t>
          </m:r>
          <m:acc>
            <m:accPr>
              <m:chr m:val="̈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1</m:t>
                  </m:r>
                </m:sub>
              </m:sSub>
            </m:e>
          </m:acc>
        </m:oMath>
      </m:oMathPara>
    </w:p>
    <w:p w14:paraId="17E98A51" w14:textId="2CB11D3A" w:rsidR="009466A1" w:rsidRPr="009466A1" w:rsidRDefault="00000000" w:rsidP="009466A1">
      <w:pPr>
        <w:jc w:val="center"/>
        <w:rPr>
          <w:rFonts w:ascii="Arial" w:hAnsi="Arial" w:cs="Arial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Arial"/>
              <w:sz w:val="24"/>
              <w:szCs w:val="24"/>
            </w:rPr>
            <m:t>=</m:t>
          </m:r>
          <m:acc>
            <m:accPr>
              <m:chr m:val="̇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b>
              </m:sSub>
            </m:e>
          </m:acc>
        </m:oMath>
      </m:oMathPara>
    </w:p>
    <w:p w14:paraId="21BAF1E5" w14:textId="348583E1" w:rsidR="009466A1" w:rsidRPr="009466A1" w:rsidRDefault="00000000" w:rsidP="009466A1">
      <w:pPr>
        <w:jc w:val="center"/>
        <w:rPr>
          <w:rFonts w:ascii="Arial" w:hAnsi="Arial" w:cs="Arial"/>
          <w:sz w:val="24"/>
          <w:szCs w:val="24"/>
        </w:rPr>
      </w:pPr>
      <m:oMathPara>
        <m:oMath>
          <m:acc>
            <m:accPr>
              <m:chr m:val="̈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Arial"/>
              <w:sz w:val="24"/>
              <w:szCs w:val="24"/>
            </w:rPr>
            <m:t>=</m:t>
          </m:r>
          <m:acc>
            <m:accPr>
              <m:chr m:val="̈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2</m:t>
                  </m:r>
                </m:sub>
              </m:sSub>
            </m:e>
          </m:acc>
        </m:oMath>
      </m:oMathPara>
    </w:p>
    <w:p w14:paraId="1FD94B78" w14:textId="556A3BFB" w:rsidR="009466A1" w:rsidRPr="00733362" w:rsidRDefault="009466A1" w:rsidP="009466A1">
      <w:pPr>
        <w:jc w:val="both"/>
        <w:rPr>
          <w:rFonts w:ascii="Cambria Math" w:hAnsi="Cambria Math" w:cs="Arial"/>
          <w:i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 zastosowaniu powyższych tożsamości równania dynamiki przyjmują postać: </w:t>
      </w:r>
      <w:r w:rsidRPr="009466A1">
        <w:rPr>
          <w:rFonts w:ascii="Cambria Math" w:hAnsi="Cambria Math" w:cs="Arial"/>
          <w:i/>
          <w:sz w:val="24"/>
          <w:szCs w:val="24"/>
        </w:rPr>
        <w:br/>
      </w:r>
      <m:oMathPara>
        <m:oMath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=-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(</m:t>
                  </m:r>
                  <m:acc>
                    <m:accPr>
                      <m:chr m:val="̇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</m:t>
                  </m:r>
                  <m:acc>
                    <m:accPr>
                      <m:chr m:val="̇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sub>
                  </m:sSub>
                  <m:acc>
                    <m:accPr>
                      <m:chr m:val="̈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=-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-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e>
                      </m:acc>
                    </m:e>
                  </m:d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(</m:t>
                  </m:r>
                  <m:acc>
                    <m:accPr>
                      <m:chr m:val="̇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</m:t>
                  </m:r>
                  <m:acc>
                    <m:accPr>
                      <m:chr m:val="̇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)</m:t>
                  </m:r>
                </m:e>
              </m:eqArr>
            </m:e>
          </m:d>
        </m:oMath>
      </m:oMathPara>
    </w:p>
    <w:p w14:paraId="678BFBAD" w14:textId="1AEA4FF2" w:rsidR="00733362" w:rsidRPr="00733362" w:rsidRDefault="00000000" w:rsidP="009466A1">
      <w:pPr>
        <w:jc w:val="both"/>
        <w:rPr>
          <w:rFonts w:ascii="Arial" w:hAnsi="Arial" w:cs="Arial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eqArrPr>
                <m:e>
                  <m:acc>
                    <m:accPr>
                      <m:chr m:val="̈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=-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(</m:t>
                  </m:r>
                  <m:acc>
                    <m:accPr>
                      <m:chr m:val="̇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</m:t>
                  </m:r>
                  <m:acc>
                    <m:accPr>
                      <m:chr m:val="̇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)</m:t>
                  </m:r>
                </m:e>
                <m:e>
                  <m:acc>
                    <m:accPr>
                      <m:chr m:val="̈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=-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acc>
                        <m:accPr>
                          <m:chr m:val="̇"/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-</m:t>
                      </m:r>
                      <m:acc>
                        <m:accPr>
                          <m:chr m:val="̇"/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e>
                      </m:acc>
                    </m:e>
                  </m:d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den>
                  </m:f>
                  <m:d>
                    <m:d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(</m:t>
                  </m:r>
                  <m:acc>
                    <m:accPr>
                      <m:chr m:val="̇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</m:t>
                  </m:r>
                  <m:acc>
                    <m:accPr>
                      <m:chr m:val="̇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)</m:t>
                  </m:r>
                </m:e>
              </m:eqArr>
            </m:e>
          </m:d>
        </m:oMath>
      </m:oMathPara>
    </w:p>
    <w:p w14:paraId="24EBED38" w14:textId="16DECEA0" w:rsidR="00733362" w:rsidRPr="00733362" w:rsidRDefault="00000000" w:rsidP="009466A1">
      <w:pPr>
        <w:jc w:val="both"/>
        <w:rPr>
          <w:rFonts w:ascii="Arial" w:hAnsi="Arial" w:cs="Arial"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eqArrPr>
                <m:e>
                  <m:acc>
                    <m:accPr>
                      <m:chr m:val="̈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=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den>
                  </m:f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den>
                  </m:f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den>
                  </m:f>
                  <m:acc>
                    <m:accPr>
                      <m:chr m:val="̇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den>
                  </m:f>
                  <m:acc>
                    <m:accPr>
                      <m:chr m:val="̇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  <m:e>
                  <m:acc>
                    <m:accPr>
                      <m:chr m:val="̈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=-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den>
                  </m:f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den>
                  </m:f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den>
                  </m:f>
                  <m:acc>
                    <m:accPr>
                      <m:chr m:val="̇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den>
                  </m:f>
                  <m:acc>
                    <m:accPr>
                      <m:chr m:val="̇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den>
                  </m:f>
                  <m:sSub>
                    <m:sSub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rial"/>
                          <w:sz w:val="24"/>
                          <w:szCs w:val="24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Arial"/>
                      <w:sz w:val="24"/>
                      <w:szCs w:val="24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</m:den>
                  </m:f>
                  <m:acc>
                    <m:accPr>
                      <m:chr m:val="̇"/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e>
                  </m:acc>
                </m:e>
              </m:eqArr>
            </m:e>
          </m:d>
        </m:oMath>
      </m:oMathPara>
    </w:p>
    <w:p w14:paraId="437C6CA0" w14:textId="77777777" w:rsidR="00733362" w:rsidRDefault="00733362" w:rsidP="009466A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 celu znalezienia równania stanu opisywanego modelu ustalono cztery zmienne stanu:</w:t>
      </w:r>
    </w:p>
    <w:p w14:paraId="7CA98C37" w14:textId="1B75491D" w:rsidR="00733362" w:rsidRDefault="00000000" w:rsidP="009466A1">
      <w:pPr>
        <w:jc w:val="both"/>
        <w:rPr>
          <w:rFonts w:ascii="Arial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</m:oMath>
      <w:r w:rsidR="00934361">
        <w:rPr>
          <w:rFonts w:ascii="Arial" w:hAnsi="Arial" w:cs="Arial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="00934361">
        <w:rPr>
          <w:rFonts w:ascii="Arial" w:hAnsi="Arial" w:cs="Arial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 w:cs="Arial"/>
            <w:sz w:val="24"/>
            <w:szCs w:val="24"/>
          </w:rPr>
          <m:t>=</m:t>
        </m:r>
        <m:acc>
          <m:accPr>
            <m:chr m:val="̇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Arial"/>
            <w:sz w:val="24"/>
            <w:szCs w:val="24"/>
          </w:rPr>
          <m:t>-</m:t>
        </m:r>
        <m:f>
          <m:f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1</m:t>
                </m:r>
              </m:sub>
            </m:sSub>
          </m:den>
        </m:f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0</m:t>
            </m:r>
          </m:sub>
        </m:sSub>
      </m:oMath>
      <w:r w:rsidR="00934361">
        <w:rPr>
          <w:rFonts w:ascii="Arial" w:hAnsi="Arial" w:cs="Arial"/>
          <w:sz w:val="24"/>
          <w:szCs w:val="24"/>
        </w:rPr>
        <w:t xml:space="preserve">,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4</m:t>
            </m:r>
          </m:sub>
        </m:sSub>
        <m:r>
          <w:rPr>
            <w:rFonts w:ascii="Cambria Math" w:hAnsi="Cambria Math" w:cs="Arial"/>
            <w:sz w:val="24"/>
            <w:szCs w:val="24"/>
          </w:rPr>
          <m:t>=</m:t>
        </m:r>
        <m:acc>
          <m:accPr>
            <m:chr m:val="̇"/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b>
            </m:sSub>
          </m:e>
        </m:acc>
      </m:oMath>
    </w:p>
    <w:p w14:paraId="7D82950E" w14:textId="09AE827B" w:rsidR="00934361" w:rsidRDefault="00934361" w:rsidP="009466A1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Równanie stanu:</w:t>
      </w:r>
    </w:p>
    <w:p w14:paraId="06D04E4D" w14:textId="5BC371F9" w:rsidR="00934361" w:rsidRPr="00503A59" w:rsidRDefault="00000000" w:rsidP="009466A1">
      <w:pPr>
        <w:jc w:val="both"/>
        <w:rPr>
          <w:rFonts w:ascii="Arial" w:hAnsi="Arial" w:cs="Arial"/>
          <w:b/>
          <w:bCs/>
          <w:sz w:val="24"/>
          <w:szCs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Arial"/>
                  <w:b/>
                  <w:bCs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rial"/>
                      <w:b/>
                      <w:bCs/>
                      <w:i/>
                      <w:sz w:val="24"/>
                      <w:szCs w:val="24"/>
                    </w:rPr>
                  </m:ctrlPr>
                </m:eqArrPr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 w:cs="Arial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 w:cs="Arial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eqArr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e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4</m:t>
                              </m:r>
                            </m:sub>
                          </m:sSub>
                        </m:e>
                      </m:eqArr>
                    </m:e>
                  </m:d>
                </m:e>
                <m:e>
                  <m:d>
                    <m:dPr>
                      <m:begChr m:val="{"/>
                      <m:endChr m:val=""/>
                      <m:ctrlPr>
                        <w:rPr>
                          <w:rFonts w:ascii="Cambria Math" w:hAnsi="Cambria Math" w:cs="Arial"/>
                          <w:b/>
                          <w:bCs/>
                          <w:i/>
                          <w:sz w:val="24"/>
                          <w:szCs w:val="24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 w:cs="Arial"/>
                              <w:b/>
                              <w:bCs/>
                              <w:i/>
                              <w:sz w:val="24"/>
                              <w:szCs w:val="24"/>
                            </w:rPr>
                          </m:ctrlPr>
                        </m:eqArr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=-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+(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)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  <w:sz w:val="24"/>
                                          <w:szCs w:val="24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Arial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)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e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4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  <m:sSub>
                            <m:sSub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</m:e>
                      </m:eqArr>
                    </m:e>
                  </m:d>
                </m:e>
              </m:eqArr>
            </m:e>
          </m:d>
        </m:oMath>
      </m:oMathPara>
    </w:p>
    <w:p w14:paraId="73F84801" w14:textId="33524D9C" w:rsidR="00503A59" w:rsidRDefault="00503A59" w:rsidP="009466A1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Postać macierzowa równania stanu:</w:t>
      </w:r>
    </w:p>
    <w:p w14:paraId="77783B27" w14:textId="7C1F2389" w:rsidR="00503A59" w:rsidRPr="00503A59" w:rsidRDefault="00000000" w:rsidP="009466A1">
      <w:pPr>
        <w:jc w:val="both"/>
        <w:rPr>
          <w:rFonts w:ascii="Arial" w:hAnsi="Arial" w:cs="Arial"/>
          <w:sz w:val="24"/>
          <w:szCs w:val="24"/>
        </w:rPr>
      </w:pPr>
      <m:oMathPara>
        <m:oMath>
          <m:acc>
            <m:accPr>
              <m:chr m:val="̇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e>
          </m:acc>
          <m:r>
            <w:rPr>
              <w:rFonts w:ascii="Cambria Math" w:hAnsi="Cambria Math" w:cs="Arial"/>
              <w:sz w:val="24"/>
              <w:szCs w:val="24"/>
            </w:rPr>
            <m:t>=Ay+B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,</m:t>
          </m:r>
        </m:oMath>
      </m:oMathPara>
    </w:p>
    <w:p w14:paraId="28BBD598" w14:textId="02D2CCE7" w:rsidR="00503A59" w:rsidRDefault="00503A59" w:rsidP="009466A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gdzie:</w:t>
      </w:r>
    </w:p>
    <w:p w14:paraId="6C0B6034" w14:textId="14B0ACFF" w:rsidR="00503A59" w:rsidRPr="00503A59" w:rsidRDefault="00503A59" w:rsidP="009466A1">
      <w:pPr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Arial"/>
              <w:sz w:val="24"/>
              <w:szCs w:val="24"/>
            </w:rPr>
            <m:t>,</m:t>
          </m:r>
        </m:oMath>
      </m:oMathPara>
    </w:p>
    <w:p w14:paraId="58E96463" w14:textId="72EBA96B" w:rsidR="00503A59" w:rsidRPr="00503A59" w:rsidRDefault="00503A59" w:rsidP="009466A1">
      <w:pPr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w:lastRenderedPageBreak/>
            <m:t>B=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Arial"/>
                                  <w:sz w:val="24"/>
                                  <w:szCs w:val="24"/>
                                </w:rPr>
                                <m:t>)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Arial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Arial"/>
                                          <w:sz w:val="24"/>
                                          <w:szCs w:val="24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Arial"/>
                                          <w:sz w:val="24"/>
                                          <w:szCs w:val="24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 w:cs="Arial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Arial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Arial"/>
              <w:sz w:val="24"/>
              <w:szCs w:val="24"/>
            </w:rPr>
            <m:t>.</m:t>
          </m:r>
        </m:oMath>
      </m:oMathPara>
    </w:p>
    <w:p w14:paraId="1C8CE761" w14:textId="28D962A2" w:rsidR="00503A59" w:rsidRDefault="007B7CBE" w:rsidP="009466A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Zmiennymi wyjścia są </w:t>
      </w:r>
      <w:r>
        <w:rPr>
          <w:rFonts w:ascii="Arial" w:hAnsi="Arial" w:cs="Arial"/>
          <w:i/>
          <w:iCs/>
          <w:sz w:val="24"/>
          <w:szCs w:val="24"/>
        </w:rPr>
        <w:t>y</w:t>
      </w:r>
      <w:r>
        <w:rPr>
          <w:rFonts w:ascii="Arial" w:hAnsi="Arial" w:cs="Arial"/>
          <w:i/>
          <w:iCs/>
          <w:sz w:val="24"/>
          <w:szCs w:val="24"/>
          <w:vertAlign w:val="subscript"/>
        </w:rPr>
        <w:t>1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i/>
          <w:iCs/>
          <w:sz w:val="24"/>
          <w:szCs w:val="24"/>
        </w:rPr>
        <w:t>y</w:t>
      </w:r>
      <w:r>
        <w:rPr>
          <w:rFonts w:ascii="Arial" w:hAnsi="Arial" w:cs="Arial"/>
          <w:i/>
          <w:iCs/>
          <w:sz w:val="24"/>
          <w:szCs w:val="24"/>
          <w:vertAlign w:val="subscript"/>
        </w:rPr>
        <w:t>2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i/>
          <w:iCs/>
          <w:sz w:val="24"/>
          <w:szCs w:val="24"/>
        </w:rPr>
        <w:t>y</w:t>
      </w:r>
      <w:r>
        <w:rPr>
          <w:rFonts w:ascii="Arial" w:hAnsi="Arial" w:cs="Arial"/>
          <w:i/>
          <w:iCs/>
          <w:sz w:val="24"/>
          <w:szCs w:val="24"/>
          <w:vertAlign w:val="subscript"/>
        </w:rPr>
        <w:t>3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i/>
          <w:iCs/>
          <w:sz w:val="24"/>
          <w:szCs w:val="24"/>
        </w:rPr>
        <w:t>y</w:t>
      </w:r>
      <w:r>
        <w:rPr>
          <w:rFonts w:ascii="Arial" w:hAnsi="Arial" w:cs="Arial"/>
          <w:i/>
          <w:iCs/>
          <w:sz w:val="24"/>
          <w:szCs w:val="24"/>
          <w:vertAlign w:val="subscript"/>
        </w:rPr>
        <w:t>4</w:t>
      </w:r>
      <w:r>
        <w:rPr>
          <w:rFonts w:ascii="Arial" w:hAnsi="Arial" w:cs="Arial"/>
          <w:sz w:val="24"/>
          <w:szCs w:val="24"/>
        </w:rPr>
        <w:t>.</w:t>
      </w:r>
    </w:p>
    <w:p w14:paraId="36A9ACC1" w14:textId="53C0BB60" w:rsidR="007B7CBE" w:rsidRDefault="007B7CBE" w:rsidP="009466A1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Równanie wyjścia w postaci macierzowej:</w:t>
      </w:r>
    </w:p>
    <w:p w14:paraId="66BADBEC" w14:textId="241AFAC8" w:rsidR="007B7CBE" w:rsidRPr="00503A59" w:rsidRDefault="007B7CBE" w:rsidP="007B7CBE">
      <w:pPr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w=Cy+D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,</m:t>
          </m:r>
        </m:oMath>
      </m:oMathPara>
    </w:p>
    <w:p w14:paraId="23E124F9" w14:textId="4F2B8FD4" w:rsidR="007B7CBE" w:rsidRDefault="007B7CBE" w:rsidP="009466A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gdzie:</w:t>
      </w:r>
    </w:p>
    <w:p w14:paraId="5321331C" w14:textId="7FE1315A" w:rsidR="007B7CBE" w:rsidRDefault="007B7CBE" w:rsidP="009466A1">
      <w:pPr>
        <w:jc w:val="both"/>
        <w:rPr>
          <w:rFonts w:ascii="Arial" w:hAnsi="Arial" w:cs="Arial"/>
          <w:sz w:val="24"/>
          <w:szCs w:val="24"/>
        </w:rPr>
      </w:pPr>
      <w:r w:rsidRPr="007B7CBE">
        <w:rPr>
          <w:rFonts w:ascii="Arial" w:hAnsi="Arial" w:cs="Arial"/>
          <w:i/>
          <w:iCs/>
          <w:sz w:val="24"/>
          <w:szCs w:val="24"/>
        </w:rPr>
        <w:t>w</w:t>
      </w:r>
      <w:r>
        <w:rPr>
          <w:rFonts w:ascii="Arial" w:hAnsi="Arial" w:cs="Arial"/>
          <w:sz w:val="24"/>
          <w:szCs w:val="24"/>
        </w:rPr>
        <w:t xml:space="preserve"> – wektor zmiennych wyjściowych,</w:t>
      </w:r>
    </w:p>
    <w:p w14:paraId="1872627B" w14:textId="0FC4B76A" w:rsidR="007B7CBE" w:rsidRPr="007B7CBE" w:rsidRDefault="007B7CBE" w:rsidP="007B7CBE">
      <w:pPr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Arial"/>
              <w:sz w:val="24"/>
              <w:szCs w:val="24"/>
            </w:rPr>
            <m:t>,</m:t>
          </m:r>
        </m:oMath>
      </m:oMathPara>
    </w:p>
    <w:p w14:paraId="6DEB8884" w14:textId="56FA5F25" w:rsidR="007B7CBE" w:rsidRPr="007B7CBE" w:rsidRDefault="007B7CBE" w:rsidP="009466A1">
      <w:pPr>
        <w:jc w:val="both"/>
        <w:rPr>
          <w:rFonts w:ascii="Arial" w:hAnsi="Arial" w:cs="Arial"/>
          <w:sz w:val="24"/>
          <w:szCs w:val="24"/>
        </w:rPr>
      </w:pPr>
      <m:oMathPara>
        <m:oMath>
          <m:r>
            <w:rPr>
              <w:rFonts w:ascii="Cambria Math" w:hAnsi="Cambria Math" w:cs="Arial"/>
              <w:sz w:val="24"/>
              <w:szCs w:val="24"/>
            </w:rPr>
            <m:t>D=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Arial"/>
              <w:sz w:val="24"/>
              <w:szCs w:val="24"/>
            </w:rPr>
            <m:t>.</m:t>
          </m:r>
        </m:oMath>
      </m:oMathPara>
    </w:p>
    <w:p w14:paraId="16879195" w14:textId="36F79416" w:rsidR="00E62582" w:rsidRDefault="008B2BD4" w:rsidP="00E62582">
      <w:pPr>
        <w:pStyle w:val="Akapitzlist"/>
        <w:numPr>
          <w:ilvl w:val="0"/>
          <w:numId w:val="2"/>
        </w:numPr>
        <w:spacing w:after="120" w:line="360" w:lineRule="auto"/>
        <w:ind w:left="426" w:hanging="425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Wykonanie zadań</w:t>
      </w:r>
    </w:p>
    <w:p w14:paraId="52F8F1C6" w14:textId="5134204C" w:rsidR="00E62582" w:rsidRDefault="00E62582" w:rsidP="00E62582">
      <w:pPr>
        <w:spacing w:after="120" w:line="360" w:lineRule="auto"/>
        <w:ind w:left="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zajęciach przyjęto, że:</w:t>
      </w:r>
    </w:p>
    <w:p w14:paraId="57C7F3B3" w14:textId="3D9441C7" w:rsidR="00E62582" w:rsidRPr="00E62582" w:rsidRDefault="00E62582" w:rsidP="00E62582">
      <w:pPr>
        <w:spacing w:after="120" w:line="360" w:lineRule="auto"/>
        <w:ind w:left="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  <w:vertAlign w:val="subscript"/>
        </w:rPr>
        <w:t>1</w:t>
      </w:r>
      <w:r>
        <w:rPr>
          <w:rFonts w:ascii="Arial" w:hAnsi="Arial" w:cs="Arial"/>
          <w:sz w:val="24"/>
          <w:szCs w:val="24"/>
        </w:rPr>
        <w:t xml:space="preserve"> = 90 kg,</w:t>
      </w:r>
    </w:p>
    <w:p w14:paraId="0189ECE1" w14:textId="56A2D2E7" w:rsidR="00E62582" w:rsidRPr="00E62582" w:rsidRDefault="00E62582" w:rsidP="00E62582">
      <w:pPr>
        <w:spacing w:after="120" w:line="360" w:lineRule="auto"/>
        <w:ind w:left="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m</w:t>
      </w:r>
      <w:r>
        <w:rPr>
          <w:rFonts w:ascii="Arial" w:hAnsi="Arial" w:cs="Arial"/>
          <w:i/>
          <w:iCs/>
          <w:sz w:val="24"/>
          <w:szCs w:val="24"/>
          <w:vertAlign w:val="subscript"/>
        </w:rPr>
        <w:t>2</w:t>
      </w:r>
      <w:r>
        <w:rPr>
          <w:rFonts w:ascii="Arial" w:hAnsi="Arial" w:cs="Arial"/>
          <w:sz w:val="24"/>
          <w:szCs w:val="24"/>
        </w:rPr>
        <w:t xml:space="preserve"> = 600 kg</w:t>
      </w:r>
      <w:r w:rsidR="003E72C2">
        <w:rPr>
          <w:rFonts w:ascii="Arial" w:hAnsi="Arial" w:cs="Arial"/>
          <w:sz w:val="24"/>
          <w:szCs w:val="24"/>
        </w:rPr>
        <w:t>,</w:t>
      </w:r>
    </w:p>
    <w:p w14:paraId="59A70369" w14:textId="6B4BD121" w:rsidR="00E62582" w:rsidRPr="00E62582" w:rsidRDefault="003E72C2" w:rsidP="00E62582">
      <w:pPr>
        <w:spacing w:after="120" w:line="360" w:lineRule="auto"/>
        <w:ind w:left="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k</w:t>
      </w:r>
      <w:r w:rsidR="00E62582">
        <w:rPr>
          <w:rFonts w:ascii="Arial" w:hAnsi="Arial" w:cs="Arial"/>
          <w:i/>
          <w:iCs/>
          <w:sz w:val="24"/>
          <w:szCs w:val="24"/>
          <w:vertAlign w:val="subscript"/>
        </w:rPr>
        <w:t>1</w:t>
      </w:r>
      <w:r w:rsidR="00E62582">
        <w:rPr>
          <w:rFonts w:ascii="Arial" w:hAnsi="Arial" w:cs="Arial"/>
          <w:sz w:val="24"/>
          <w:szCs w:val="24"/>
        </w:rPr>
        <w:t xml:space="preserve"> = </w:t>
      </w:r>
      <w:r>
        <w:rPr>
          <w:rFonts w:ascii="Arial" w:hAnsi="Arial" w:cs="Arial"/>
          <w:sz w:val="24"/>
          <w:szCs w:val="24"/>
        </w:rPr>
        <w:t>370000 N/m,</w:t>
      </w:r>
    </w:p>
    <w:p w14:paraId="773AC675" w14:textId="7D52C490" w:rsidR="00E62582" w:rsidRPr="003E72C2" w:rsidRDefault="003E72C2" w:rsidP="00E62582">
      <w:pPr>
        <w:spacing w:after="120" w:line="360" w:lineRule="auto"/>
        <w:ind w:left="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k</w:t>
      </w:r>
      <w:r>
        <w:rPr>
          <w:rFonts w:ascii="Arial" w:hAnsi="Arial" w:cs="Arial"/>
          <w:i/>
          <w:iCs/>
          <w:sz w:val="24"/>
          <w:szCs w:val="24"/>
          <w:vertAlign w:val="subscript"/>
        </w:rPr>
        <w:t>2</w:t>
      </w:r>
      <w:r>
        <w:rPr>
          <w:rFonts w:ascii="Arial" w:hAnsi="Arial" w:cs="Arial"/>
          <w:sz w:val="24"/>
          <w:szCs w:val="24"/>
        </w:rPr>
        <w:t xml:space="preserve"> = 35000 N/m,</w:t>
      </w:r>
    </w:p>
    <w:p w14:paraId="24DC6540" w14:textId="490F9D71" w:rsidR="00E62582" w:rsidRPr="00E62582" w:rsidRDefault="003E72C2" w:rsidP="00E62582">
      <w:pPr>
        <w:spacing w:after="120" w:line="360" w:lineRule="auto"/>
        <w:ind w:left="1"/>
        <w:rPr>
          <w:rFonts w:ascii="Arial" w:hAnsi="Arial" w:cs="Arial"/>
          <w:i/>
          <w:iCs/>
          <w:sz w:val="24"/>
          <w:szCs w:val="24"/>
          <w:vertAlign w:val="subscript"/>
        </w:rPr>
      </w:pPr>
      <w:r>
        <w:rPr>
          <w:rFonts w:ascii="Arial" w:hAnsi="Arial" w:cs="Arial"/>
          <w:i/>
          <w:iCs/>
          <w:sz w:val="24"/>
          <w:szCs w:val="24"/>
        </w:rPr>
        <w:t>c</w:t>
      </w:r>
      <w:r w:rsidR="00E62582">
        <w:rPr>
          <w:rFonts w:ascii="Arial" w:hAnsi="Arial" w:cs="Arial"/>
          <w:i/>
          <w:iCs/>
          <w:sz w:val="24"/>
          <w:szCs w:val="24"/>
          <w:vertAlign w:val="subscript"/>
        </w:rPr>
        <w:t>1</w:t>
      </w:r>
      <w:r>
        <w:rPr>
          <w:rFonts w:ascii="Arial" w:hAnsi="Arial" w:cs="Arial"/>
          <w:sz w:val="24"/>
          <w:szCs w:val="24"/>
        </w:rPr>
        <w:t xml:space="preserve"> = 100 Ns/m,</w:t>
      </w:r>
    </w:p>
    <w:p w14:paraId="79B96D67" w14:textId="49BB591F" w:rsidR="00BC0BF1" w:rsidRDefault="003E72C2" w:rsidP="00E62582">
      <w:pPr>
        <w:spacing w:after="120" w:line="360" w:lineRule="auto"/>
        <w:ind w:left="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c</w:t>
      </w:r>
      <w:r>
        <w:rPr>
          <w:rFonts w:ascii="Arial" w:hAnsi="Arial" w:cs="Arial"/>
          <w:i/>
          <w:iCs/>
          <w:sz w:val="24"/>
          <w:szCs w:val="24"/>
          <w:vertAlign w:val="subscript"/>
        </w:rPr>
        <w:t>2</w:t>
      </w:r>
      <w:r>
        <w:rPr>
          <w:rFonts w:ascii="Arial" w:hAnsi="Arial" w:cs="Arial"/>
          <w:sz w:val="24"/>
          <w:szCs w:val="24"/>
        </w:rPr>
        <w:t xml:space="preserve"> = 2000 Ns/m.</w:t>
      </w:r>
    </w:p>
    <w:p w14:paraId="1D6513F5" w14:textId="26E2864C" w:rsidR="00E62582" w:rsidRPr="00BC0BF1" w:rsidRDefault="00BC0BF1" w:rsidP="00BC0BF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C84A448" w14:textId="680FA72C" w:rsidR="007B7CBE" w:rsidRDefault="007B7CBE" w:rsidP="007B7CBE">
      <w:pPr>
        <w:pStyle w:val="Akapitzlist"/>
        <w:numPr>
          <w:ilvl w:val="1"/>
          <w:numId w:val="2"/>
        </w:numPr>
        <w:spacing w:after="120" w:line="360" w:lineRule="auto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Wyznacz</w:t>
      </w:r>
      <w:r w:rsidR="005F79AF">
        <w:rPr>
          <w:rFonts w:ascii="Arial" w:hAnsi="Arial" w:cs="Arial"/>
          <w:sz w:val="40"/>
          <w:szCs w:val="40"/>
        </w:rPr>
        <w:t>e</w:t>
      </w:r>
      <w:r>
        <w:rPr>
          <w:rFonts w:ascii="Arial" w:hAnsi="Arial" w:cs="Arial"/>
          <w:sz w:val="40"/>
          <w:szCs w:val="40"/>
        </w:rPr>
        <w:t>nie transmitancji</w:t>
      </w:r>
    </w:p>
    <w:p w14:paraId="31AC6A9C" w14:textId="41BB03FD" w:rsidR="007B7CBE" w:rsidRDefault="00E62582" w:rsidP="00E62582">
      <w:pPr>
        <w:spacing w:after="12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8435EC" wp14:editId="543EDFCA">
            <wp:extent cx="4693920" cy="3054773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918" cy="306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4E829" w14:textId="3F81C1C2" w:rsidR="00E62582" w:rsidRDefault="00E62582" w:rsidP="00E62582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Kod potrzebny do wyznaczenia szukanych transmitancji</w:t>
      </w:r>
    </w:p>
    <w:p w14:paraId="6FF30125" w14:textId="09BACE8C" w:rsidR="003E72C2" w:rsidRDefault="001D768B" w:rsidP="003E72C2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Funkcja </w:t>
      </w:r>
      <w:r>
        <w:rPr>
          <w:rFonts w:ascii="Arial" w:hAnsi="Arial" w:cs="Arial"/>
          <w:i/>
          <w:iCs/>
          <w:sz w:val="24"/>
          <w:szCs w:val="24"/>
        </w:rPr>
        <w:t>ss</w:t>
      </w:r>
      <w:r>
        <w:rPr>
          <w:rFonts w:ascii="Arial" w:hAnsi="Arial" w:cs="Arial"/>
          <w:sz w:val="24"/>
          <w:szCs w:val="24"/>
        </w:rPr>
        <w:t xml:space="preserve"> służy do tworzenia modelu </w:t>
      </w:r>
      <w:r>
        <w:rPr>
          <w:rFonts w:ascii="Arial" w:hAnsi="Arial" w:cs="Arial"/>
          <w:i/>
          <w:iCs/>
          <w:sz w:val="24"/>
          <w:szCs w:val="24"/>
        </w:rPr>
        <w:t>state space</w:t>
      </w:r>
      <w:r>
        <w:rPr>
          <w:rFonts w:ascii="Arial" w:hAnsi="Arial" w:cs="Arial"/>
          <w:sz w:val="24"/>
          <w:szCs w:val="24"/>
        </w:rPr>
        <w:t>. W powyższym przypadku zmienną wejściową nazwano ‘droga’, zmienne stanu – ‘pozycja koła’, ‘pozycja karoserii’, ‘prędkość koła’, ‘prędkość karoserii’</w:t>
      </w:r>
      <w:r w:rsidR="00E87FFA">
        <w:rPr>
          <w:rFonts w:ascii="Arial" w:hAnsi="Arial" w:cs="Arial"/>
          <w:sz w:val="24"/>
          <w:szCs w:val="24"/>
        </w:rPr>
        <w:t xml:space="preserve"> a</w:t>
      </w:r>
      <w:r>
        <w:rPr>
          <w:rFonts w:ascii="Arial" w:hAnsi="Arial" w:cs="Arial"/>
          <w:sz w:val="24"/>
          <w:szCs w:val="24"/>
        </w:rPr>
        <w:t xml:space="preserve"> zmienne wyjściowe są tak samo nazwane jak zmienne stanu.</w:t>
      </w:r>
    </w:p>
    <w:p w14:paraId="3C7CAD84" w14:textId="6E8C6ED6" w:rsidR="001D768B" w:rsidRDefault="001D768B" w:rsidP="003E72C2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Za pomocą funkcji </w:t>
      </w:r>
      <w:r>
        <w:rPr>
          <w:rFonts w:ascii="Arial" w:hAnsi="Arial" w:cs="Arial"/>
          <w:i/>
          <w:iCs/>
          <w:sz w:val="24"/>
          <w:szCs w:val="24"/>
        </w:rPr>
        <w:t>ss2tf</w:t>
      </w:r>
      <w:r>
        <w:rPr>
          <w:rFonts w:ascii="Arial" w:hAnsi="Arial" w:cs="Arial"/>
          <w:sz w:val="24"/>
          <w:szCs w:val="24"/>
        </w:rPr>
        <w:t xml:space="preserve"> można przekształcić model </w:t>
      </w:r>
      <w:r>
        <w:rPr>
          <w:rFonts w:ascii="Arial" w:hAnsi="Arial" w:cs="Arial"/>
          <w:i/>
          <w:iCs/>
          <w:sz w:val="24"/>
          <w:szCs w:val="24"/>
        </w:rPr>
        <w:t>state space</w:t>
      </w:r>
      <w:r>
        <w:rPr>
          <w:rFonts w:ascii="Arial" w:hAnsi="Arial" w:cs="Arial"/>
          <w:sz w:val="24"/>
          <w:szCs w:val="24"/>
        </w:rPr>
        <w:t xml:space="preserve"> na model </w:t>
      </w:r>
      <w:r>
        <w:rPr>
          <w:rFonts w:ascii="Arial" w:hAnsi="Arial" w:cs="Arial"/>
          <w:i/>
          <w:iCs/>
          <w:sz w:val="24"/>
          <w:szCs w:val="24"/>
        </w:rPr>
        <w:t>transfer function</w:t>
      </w:r>
      <w:r>
        <w:rPr>
          <w:rFonts w:ascii="Arial" w:hAnsi="Arial" w:cs="Arial"/>
          <w:sz w:val="24"/>
          <w:szCs w:val="24"/>
        </w:rPr>
        <w:t>.</w:t>
      </w:r>
    </w:p>
    <w:p w14:paraId="1C84EFE5" w14:textId="76F66459" w:rsidR="00E87FFA" w:rsidRDefault="001D768B" w:rsidP="003E72C2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Funkcja </w:t>
      </w:r>
      <w:r>
        <w:rPr>
          <w:rFonts w:ascii="Arial" w:hAnsi="Arial" w:cs="Arial"/>
          <w:i/>
          <w:iCs/>
          <w:sz w:val="24"/>
          <w:szCs w:val="24"/>
        </w:rPr>
        <w:t xml:space="preserve">tf </w:t>
      </w:r>
      <w:r w:rsidRPr="001D768B">
        <w:rPr>
          <w:rFonts w:ascii="Arial" w:hAnsi="Arial" w:cs="Arial"/>
          <w:sz w:val="24"/>
          <w:szCs w:val="24"/>
        </w:rPr>
        <w:t>tworzy model typu</w:t>
      </w:r>
      <w:r>
        <w:rPr>
          <w:rFonts w:ascii="Arial" w:hAnsi="Arial" w:cs="Arial"/>
          <w:i/>
          <w:iCs/>
          <w:sz w:val="24"/>
          <w:szCs w:val="24"/>
        </w:rPr>
        <w:t xml:space="preserve"> transfer function</w:t>
      </w:r>
      <w:r>
        <w:rPr>
          <w:rFonts w:ascii="Arial" w:hAnsi="Arial" w:cs="Arial"/>
          <w:sz w:val="24"/>
          <w:szCs w:val="24"/>
        </w:rPr>
        <w:t>.</w:t>
      </w:r>
    </w:p>
    <w:p w14:paraId="150EE1BA" w14:textId="47D05ABD" w:rsidR="001D768B" w:rsidRDefault="00E87FFA" w:rsidP="00E87F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19956FD" w14:textId="02C0DEE2" w:rsidR="001D768B" w:rsidRDefault="001D768B" w:rsidP="001D768B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81503C1" wp14:editId="0B7D8D52">
            <wp:extent cx="5204460" cy="2778010"/>
            <wp:effectExtent l="0" t="0" r="0" b="381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10" cy="2785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3734" w14:textId="2AEA6A37" w:rsidR="001D768B" w:rsidRPr="001D768B" w:rsidRDefault="001D768B" w:rsidP="001D768B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Wykresy pozycji i prędkości koła oraz karoserii w czasie (reakcja na skok jednostkowy; argumentem funkcji 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step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 jest model 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state space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)</w:t>
      </w:r>
    </w:p>
    <w:p w14:paraId="2CFE267C" w14:textId="667B996A" w:rsidR="001D768B" w:rsidRDefault="001D768B" w:rsidP="001D768B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E499FBD" wp14:editId="62942599">
            <wp:extent cx="5166360" cy="2593444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693" cy="2596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770CC" w14:textId="30E60E48" w:rsidR="001D768B" w:rsidRPr="001D768B" w:rsidRDefault="001D768B" w:rsidP="001D768B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Wykresy pozycji i prędkości koła oraz karoserii w czasie (reakcja na </w:t>
      </w:r>
      <w:r w:rsidR="004B7E7E">
        <w:rPr>
          <w:rFonts w:ascii="Arial" w:hAnsi="Arial" w:cs="Arial"/>
          <w:color w:val="767171" w:themeColor="background2" w:themeShade="80"/>
          <w:sz w:val="22"/>
          <w:szCs w:val="22"/>
        </w:rPr>
        <w:t>fale prostokątną</w:t>
      </w:r>
      <w:r w:rsidR="00BF7764">
        <w:rPr>
          <w:rFonts w:ascii="Arial" w:hAnsi="Arial" w:cs="Arial"/>
          <w:color w:val="767171" w:themeColor="background2" w:themeShade="80"/>
          <w:sz w:val="22"/>
          <w:szCs w:val="22"/>
        </w:rPr>
        <w:br/>
      </w:r>
      <w:r w:rsidR="004B7E7E">
        <w:rPr>
          <w:rFonts w:ascii="Arial" w:hAnsi="Arial" w:cs="Arial"/>
          <w:color w:val="767171" w:themeColor="background2" w:themeShade="80"/>
          <w:sz w:val="22"/>
          <w:szCs w:val="22"/>
        </w:rPr>
        <w:t>o okresie 2π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; argument</w:t>
      </w:r>
      <w:r w:rsidR="007820E3">
        <w:rPr>
          <w:rFonts w:ascii="Arial" w:hAnsi="Arial" w:cs="Arial"/>
          <w:color w:val="767171" w:themeColor="background2" w:themeShade="80"/>
          <w:sz w:val="22"/>
          <w:szCs w:val="22"/>
        </w:rPr>
        <w:t>ami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 funkcji </w:t>
      </w:r>
      <w:r w:rsidR="004B7E7E"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lsim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 </w:t>
      </w:r>
      <w:r w:rsidR="007820E3">
        <w:rPr>
          <w:rFonts w:ascii="Arial" w:hAnsi="Arial" w:cs="Arial"/>
          <w:color w:val="767171" w:themeColor="background2" w:themeShade="80"/>
          <w:sz w:val="22"/>
          <w:szCs w:val="22"/>
        </w:rPr>
        <w:t>są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 model 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state space</w:t>
      </w:r>
      <w:r w:rsidR="004B7E7E">
        <w:rPr>
          <w:rFonts w:ascii="Arial" w:hAnsi="Arial" w:cs="Arial"/>
          <w:color w:val="767171" w:themeColor="background2" w:themeShade="80"/>
          <w:sz w:val="22"/>
          <w:szCs w:val="22"/>
        </w:rPr>
        <w:t xml:space="preserve"> oraz wektory </w:t>
      </w:r>
      <w:r w:rsidR="004B7E7E"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u</w:t>
      </w:r>
      <w:r w:rsidR="004B7E7E">
        <w:rPr>
          <w:rFonts w:ascii="Arial" w:hAnsi="Arial" w:cs="Arial"/>
          <w:color w:val="767171" w:themeColor="background2" w:themeShade="80"/>
          <w:sz w:val="22"/>
          <w:szCs w:val="22"/>
        </w:rPr>
        <w:t xml:space="preserve"> i </w:t>
      </w:r>
      <w:r w:rsidR="004B7E7E"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t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)</w:t>
      </w:r>
    </w:p>
    <w:p w14:paraId="2EB96654" w14:textId="77777777" w:rsidR="001D768B" w:rsidRDefault="001D768B" w:rsidP="001D768B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A58B8B9" w14:textId="5A30188B" w:rsidR="001D768B" w:rsidRDefault="001D768B" w:rsidP="001D768B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2E41404" wp14:editId="09B99344">
            <wp:extent cx="5219700" cy="2703182"/>
            <wp:effectExtent l="0" t="0" r="0" b="254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176" cy="270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020C1" w14:textId="4A99717C" w:rsidR="00CA36F9" w:rsidRPr="00CA36F9" w:rsidRDefault="00CA36F9" w:rsidP="00B91819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Wykresy pozycji i prędkości koła oraz karoserii w czasie (reakcja na skok jednostkowy; argumentami funkcji 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step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 są modele 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transfer function</w:t>
      </w:r>
      <w:r>
        <w:rPr>
          <w:rFonts w:ascii="Arial" w:hAnsi="Arial" w:cs="Arial"/>
          <w:color w:val="767171" w:themeColor="background2" w:themeShade="80"/>
          <w:sz w:val="22"/>
          <w:szCs w:val="22"/>
        </w:rPr>
        <w:t>)</w:t>
      </w:r>
    </w:p>
    <w:p w14:paraId="737BB4A3" w14:textId="45D1157E" w:rsidR="007B7CBE" w:rsidRDefault="007B7CBE" w:rsidP="007B7CBE">
      <w:pPr>
        <w:pStyle w:val="Akapitzlist"/>
        <w:numPr>
          <w:ilvl w:val="1"/>
          <w:numId w:val="2"/>
        </w:numPr>
        <w:spacing w:after="120" w:line="360" w:lineRule="auto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Model zawieszenia z wykorzystaniem bloczków integratorów</w:t>
      </w:r>
    </w:p>
    <w:p w14:paraId="01324ED4" w14:textId="62AEF064" w:rsidR="00CA36F9" w:rsidRPr="00CA36F9" w:rsidRDefault="00CA36F9" w:rsidP="00B91819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Poniżej przedstawiono schemat modelu</w:t>
      </w:r>
      <w:r w:rsidR="00B91819">
        <w:rPr>
          <w:rFonts w:ascii="Arial" w:hAnsi="Arial" w:cs="Arial"/>
          <w:sz w:val="24"/>
          <w:szCs w:val="24"/>
        </w:rPr>
        <w:t xml:space="preserve"> </w:t>
      </w:r>
      <w:r w:rsidR="00B91819">
        <w:rPr>
          <w:rFonts w:ascii="Arial" w:hAnsi="Arial" w:cs="Arial"/>
          <w:sz w:val="24"/>
          <w:szCs w:val="24"/>
        </w:rPr>
        <w:t>¼</w:t>
      </w:r>
      <w:r>
        <w:rPr>
          <w:rFonts w:ascii="Arial" w:hAnsi="Arial" w:cs="Arial"/>
          <w:sz w:val="24"/>
          <w:szCs w:val="24"/>
        </w:rPr>
        <w:t xml:space="preserve"> zawieszenia samochodu</w:t>
      </w:r>
      <w:r w:rsidR="00434973">
        <w:rPr>
          <w:rFonts w:ascii="Arial" w:hAnsi="Arial" w:cs="Arial"/>
          <w:sz w:val="24"/>
          <w:szCs w:val="24"/>
        </w:rPr>
        <w:t xml:space="preserve"> wykonany</w:t>
      </w:r>
      <w:r w:rsidR="00434973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w programie </w:t>
      </w:r>
      <w:r>
        <w:rPr>
          <w:rFonts w:ascii="Arial" w:hAnsi="Arial" w:cs="Arial"/>
          <w:i/>
          <w:iCs/>
          <w:sz w:val="24"/>
          <w:szCs w:val="24"/>
        </w:rPr>
        <w:t>Simulink</w:t>
      </w:r>
      <w:r>
        <w:rPr>
          <w:rFonts w:ascii="Arial" w:hAnsi="Arial" w:cs="Arial"/>
          <w:sz w:val="24"/>
          <w:szCs w:val="24"/>
        </w:rPr>
        <w:t xml:space="preserve"> z wykorzystaniem integratorów.</w:t>
      </w:r>
    </w:p>
    <w:p w14:paraId="4AD9192E" w14:textId="064A22B1" w:rsidR="007B7CBE" w:rsidRDefault="0083479E" w:rsidP="00CA36F9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AD0453" wp14:editId="4C41759F">
            <wp:extent cx="5745480" cy="2415540"/>
            <wp:effectExtent l="0" t="0" r="7620" b="381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384A4" w14:textId="30BC308A" w:rsidR="00CA36F9" w:rsidRDefault="00CA36F9" w:rsidP="00CA36F9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Schemat modelu zawieszenia przy wykorzystaniu integratorów</w:t>
      </w:r>
    </w:p>
    <w:p w14:paraId="3E9EF4AD" w14:textId="64881077" w:rsidR="00CA36F9" w:rsidRPr="00A26BA4" w:rsidRDefault="00CA36F9" w:rsidP="00CA36F9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 celu zaprezentowania reakcji układ</w:t>
      </w:r>
      <w:r w:rsidR="0083479E"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 xml:space="preserve"> </w:t>
      </w:r>
      <w:r w:rsidR="0083479E">
        <w:rPr>
          <w:rFonts w:ascii="Arial" w:hAnsi="Arial" w:cs="Arial"/>
          <w:sz w:val="24"/>
          <w:szCs w:val="24"/>
        </w:rPr>
        <w:t>na</w:t>
      </w:r>
      <w:r>
        <w:rPr>
          <w:rFonts w:ascii="Arial" w:hAnsi="Arial" w:cs="Arial"/>
          <w:sz w:val="24"/>
          <w:szCs w:val="24"/>
        </w:rPr>
        <w:t xml:space="preserve"> różn</w:t>
      </w:r>
      <w:r w:rsidR="0083479E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rodzaj</w:t>
      </w:r>
      <w:r w:rsidR="0083479E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podłoża użyto blocz</w:t>
      </w:r>
      <w:r w:rsidR="0083479E">
        <w:rPr>
          <w:rFonts w:ascii="Arial" w:hAnsi="Arial" w:cs="Arial"/>
          <w:sz w:val="24"/>
          <w:szCs w:val="24"/>
        </w:rPr>
        <w:t>ka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>step</w:t>
      </w:r>
      <w:r>
        <w:rPr>
          <w:rFonts w:ascii="Arial" w:hAnsi="Arial" w:cs="Arial"/>
          <w:sz w:val="24"/>
          <w:szCs w:val="24"/>
        </w:rPr>
        <w:t xml:space="preserve"> (skok jednostkowy o wartości 1) i blok</w:t>
      </w:r>
      <w:r w:rsidR="0083479E"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sz w:val="24"/>
          <w:szCs w:val="24"/>
        </w:rPr>
        <w:t xml:space="preserve">signal </w:t>
      </w:r>
      <w:r w:rsidRPr="00CA36F9">
        <w:rPr>
          <w:rFonts w:ascii="Arial" w:hAnsi="Arial" w:cs="Arial"/>
          <w:i/>
          <w:iCs/>
          <w:sz w:val="24"/>
          <w:szCs w:val="24"/>
        </w:rPr>
        <w:t>generator</w:t>
      </w:r>
      <w:r>
        <w:rPr>
          <w:rFonts w:ascii="Arial" w:hAnsi="Arial" w:cs="Arial"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(rodzaj sygnału </w:t>
      </w:r>
      <w:r w:rsidR="00A26BA4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A26BA4">
        <w:rPr>
          <w:rFonts w:ascii="Arial" w:hAnsi="Arial" w:cs="Arial"/>
          <w:i/>
          <w:iCs/>
          <w:sz w:val="24"/>
          <w:szCs w:val="24"/>
        </w:rPr>
        <w:t>square</w:t>
      </w:r>
      <w:r w:rsidR="00A26BA4">
        <w:rPr>
          <w:rFonts w:ascii="Arial" w:hAnsi="Arial" w:cs="Arial"/>
          <w:sz w:val="24"/>
          <w:szCs w:val="24"/>
        </w:rPr>
        <w:t>, amplituda – 0.1</w:t>
      </w:r>
      <w:r>
        <w:rPr>
          <w:rFonts w:ascii="Arial" w:hAnsi="Arial" w:cs="Arial"/>
          <w:sz w:val="24"/>
          <w:szCs w:val="24"/>
        </w:rPr>
        <w:t>)</w:t>
      </w:r>
      <w:r w:rsidR="00A26BA4">
        <w:rPr>
          <w:rFonts w:ascii="Arial" w:hAnsi="Arial" w:cs="Arial"/>
          <w:sz w:val="24"/>
          <w:szCs w:val="24"/>
        </w:rPr>
        <w:t xml:space="preserve">. Do przełączania między wskazanymi </w:t>
      </w:r>
      <w:r w:rsidR="0083479E">
        <w:rPr>
          <w:rFonts w:ascii="Arial" w:hAnsi="Arial" w:cs="Arial"/>
          <w:sz w:val="24"/>
          <w:szCs w:val="24"/>
        </w:rPr>
        <w:t>efektami</w:t>
      </w:r>
      <w:r w:rsidR="00A26BA4">
        <w:rPr>
          <w:rFonts w:ascii="Arial" w:hAnsi="Arial" w:cs="Arial"/>
          <w:sz w:val="24"/>
          <w:szCs w:val="24"/>
        </w:rPr>
        <w:t xml:space="preserve"> wykorzystano </w:t>
      </w:r>
      <w:r w:rsidR="00A26BA4">
        <w:rPr>
          <w:rFonts w:ascii="Arial" w:hAnsi="Arial" w:cs="Arial"/>
          <w:i/>
          <w:iCs/>
          <w:sz w:val="24"/>
          <w:szCs w:val="24"/>
        </w:rPr>
        <w:t>manual switch</w:t>
      </w:r>
      <w:r w:rsidR="00A26BA4">
        <w:rPr>
          <w:rFonts w:ascii="Arial" w:hAnsi="Arial" w:cs="Arial"/>
          <w:sz w:val="24"/>
          <w:szCs w:val="24"/>
        </w:rPr>
        <w:t>.</w:t>
      </w:r>
    </w:p>
    <w:p w14:paraId="4F1010B9" w14:textId="1D5B5D60" w:rsidR="00CA36F9" w:rsidRDefault="0083479E" w:rsidP="00A26BA4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519E977" wp14:editId="5E1E5FE8">
            <wp:extent cx="5753100" cy="27051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E1252" w14:textId="4E90AD26" w:rsidR="00A26BA4" w:rsidRPr="00A26BA4" w:rsidRDefault="00A26BA4" w:rsidP="00A26BA4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Wykres pionowego przemieszczenia drogi (skok jednostkowy)</w:t>
      </w:r>
    </w:p>
    <w:p w14:paraId="3C02B458" w14:textId="1ECE643D" w:rsidR="00CA36F9" w:rsidRDefault="00434973" w:rsidP="00A26BA4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4C371E" wp14:editId="51B81A1B">
            <wp:extent cx="5753100" cy="2697480"/>
            <wp:effectExtent l="0" t="0" r="0" b="762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1A8AB" w14:textId="56300AEF" w:rsidR="00A26BA4" w:rsidRPr="00A26BA4" w:rsidRDefault="00A26BA4" w:rsidP="00A26BA4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Wykres, odpowiednio, pionowego przemieszczenia i pionowej prędkości środka masy koła (skok jednostkowy)</w:t>
      </w:r>
    </w:p>
    <w:p w14:paraId="658A5AE8" w14:textId="38883E76" w:rsidR="00A26BA4" w:rsidRDefault="00434973" w:rsidP="00A26BA4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D886FA7" wp14:editId="4C0D627D">
            <wp:extent cx="5753100" cy="271272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E5BBD" w14:textId="09D0F9D8" w:rsidR="00A26BA4" w:rsidRPr="00A26BA4" w:rsidRDefault="00A26BA4" w:rsidP="00A26BA4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Wykres, odpowiednio, pionowego przemieszczenia, pionowej prędkości i pionowego przyspieszenia środka masy karoserii (skok jednostkowy)</w:t>
      </w:r>
    </w:p>
    <w:p w14:paraId="7A227950" w14:textId="6D37D2C0" w:rsidR="00CA36F9" w:rsidRDefault="00434973" w:rsidP="00A26BA4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499E51" wp14:editId="5F94DEE5">
            <wp:extent cx="5753100" cy="2697480"/>
            <wp:effectExtent l="0" t="0" r="0" b="762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E5838" w14:textId="166AE653" w:rsidR="00A26BA4" w:rsidRPr="00A26BA4" w:rsidRDefault="00A26BA4" w:rsidP="00A26BA4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Wykres pionowego przemieszczenia drogi (sygnał prostokątny)</w:t>
      </w:r>
    </w:p>
    <w:p w14:paraId="655BBF53" w14:textId="7352FC47" w:rsidR="00CA36F9" w:rsidRDefault="00434973" w:rsidP="00A26BA4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BB9F19C" wp14:editId="16AC840F">
            <wp:extent cx="5753100" cy="2712720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5A146" w14:textId="3A6543DD" w:rsidR="00A26BA4" w:rsidRPr="00A26BA4" w:rsidRDefault="00A26BA4" w:rsidP="00A26BA4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Wykres, odpowiednio, pionowego przemieszczenia, pionowej prędkości i pionowego przyspieszenia środka masy koła (sygnał prostokątny)</w:t>
      </w:r>
    </w:p>
    <w:p w14:paraId="79EC87CF" w14:textId="6BFC514D" w:rsidR="00CA36F9" w:rsidRDefault="00434973" w:rsidP="00A26BA4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625F3D" wp14:editId="6E1D1004">
            <wp:extent cx="5753100" cy="2697480"/>
            <wp:effectExtent l="0" t="0" r="0" b="762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878A7" w14:textId="2F7CE5FC" w:rsidR="00434973" w:rsidRDefault="00A26BA4" w:rsidP="00BC0BF1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Wykres, odpowiednio, pionowego przemieszczenia, pionowej prędkości i pionowego przyspieszenia środka masy karoserii (sygnał prostokątny)</w:t>
      </w:r>
    </w:p>
    <w:p w14:paraId="4AEE353B" w14:textId="58EA9DC4" w:rsidR="00A26BA4" w:rsidRPr="00A26BA4" w:rsidRDefault="00434973" w:rsidP="00434973">
      <w:pPr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br w:type="page"/>
      </w:r>
    </w:p>
    <w:p w14:paraId="68758A9C" w14:textId="64FA448D" w:rsidR="00A26BA4" w:rsidRPr="00A26BA4" w:rsidRDefault="007B7CBE" w:rsidP="00A26BA4">
      <w:pPr>
        <w:pStyle w:val="Akapitzlist"/>
        <w:numPr>
          <w:ilvl w:val="1"/>
          <w:numId w:val="2"/>
        </w:numPr>
        <w:spacing w:after="120" w:line="360" w:lineRule="auto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 xml:space="preserve">Model zawieszenia z wykorzystaniem bloczka </w:t>
      </w:r>
      <w:r w:rsidRPr="00CA36F9">
        <w:rPr>
          <w:rFonts w:ascii="Arial" w:hAnsi="Arial" w:cs="Arial"/>
          <w:i/>
          <w:iCs/>
          <w:sz w:val="40"/>
          <w:szCs w:val="40"/>
        </w:rPr>
        <w:t>state space</w:t>
      </w:r>
    </w:p>
    <w:p w14:paraId="7024CC95" w14:textId="3F9C0252" w:rsidR="00A26BA4" w:rsidRPr="00A26BA4" w:rsidRDefault="00A26BA4" w:rsidP="003D7636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Przedstawiony poniżej schemat </w:t>
      </w:r>
      <w:r w:rsidR="00434973">
        <w:rPr>
          <w:rFonts w:ascii="Arial" w:hAnsi="Arial" w:cs="Arial"/>
          <w:sz w:val="24"/>
          <w:szCs w:val="24"/>
        </w:rPr>
        <w:t>ukazuje</w:t>
      </w:r>
      <w:r>
        <w:rPr>
          <w:rFonts w:ascii="Arial" w:hAnsi="Arial" w:cs="Arial"/>
          <w:sz w:val="24"/>
          <w:szCs w:val="24"/>
        </w:rPr>
        <w:t xml:space="preserve"> model zawieszenia samochodu</w:t>
      </w:r>
      <w:r w:rsidR="003D7636">
        <w:rPr>
          <w:rFonts w:ascii="Arial" w:hAnsi="Arial" w:cs="Arial"/>
          <w:sz w:val="24"/>
          <w:szCs w:val="24"/>
        </w:rPr>
        <w:t xml:space="preserve"> utworzon</w:t>
      </w:r>
      <w:r w:rsidR="00434973">
        <w:rPr>
          <w:rFonts w:ascii="Arial" w:hAnsi="Arial" w:cs="Arial"/>
          <w:sz w:val="24"/>
          <w:szCs w:val="24"/>
        </w:rPr>
        <w:t>ego</w:t>
      </w:r>
      <w:r w:rsidR="00434973"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t xml:space="preserve">w </w:t>
      </w:r>
      <w:r>
        <w:rPr>
          <w:rFonts w:ascii="Arial" w:hAnsi="Arial" w:cs="Arial"/>
          <w:i/>
          <w:iCs/>
          <w:sz w:val="24"/>
          <w:szCs w:val="24"/>
        </w:rPr>
        <w:t>Simulinku</w:t>
      </w:r>
      <w:r w:rsidR="00434973">
        <w:rPr>
          <w:rFonts w:ascii="Arial" w:hAnsi="Arial" w:cs="Arial"/>
          <w:sz w:val="24"/>
          <w:szCs w:val="24"/>
        </w:rPr>
        <w:t xml:space="preserve">, przy zastosowaniu </w:t>
      </w:r>
      <w:r w:rsidR="003D7636">
        <w:rPr>
          <w:rFonts w:ascii="Arial" w:hAnsi="Arial" w:cs="Arial"/>
          <w:sz w:val="24"/>
          <w:szCs w:val="24"/>
        </w:rPr>
        <w:t xml:space="preserve">bloczku </w:t>
      </w:r>
      <w:r w:rsidR="003D7636">
        <w:rPr>
          <w:rFonts w:ascii="Arial" w:hAnsi="Arial" w:cs="Arial"/>
          <w:i/>
          <w:iCs/>
          <w:sz w:val="24"/>
          <w:szCs w:val="24"/>
        </w:rPr>
        <w:t>state space</w:t>
      </w:r>
      <w:r w:rsidR="003D7636">
        <w:rPr>
          <w:rFonts w:ascii="Arial" w:hAnsi="Arial" w:cs="Arial"/>
          <w:sz w:val="24"/>
          <w:szCs w:val="24"/>
        </w:rPr>
        <w:t>.</w:t>
      </w:r>
    </w:p>
    <w:p w14:paraId="743AE02B" w14:textId="0E614DFA" w:rsidR="007B7CBE" w:rsidRDefault="00CA36F9" w:rsidP="00A26BA4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C9A7FE" wp14:editId="20E6C410">
            <wp:extent cx="4549140" cy="1836420"/>
            <wp:effectExtent l="0" t="0" r="381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936C7" w14:textId="41D1FB76" w:rsidR="003D7636" w:rsidRDefault="003D7636" w:rsidP="003D7636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 xml:space="preserve">Schemat modelu zawieszenia przy wykorzystaniu bloku </w:t>
      </w:r>
      <w:r>
        <w:rPr>
          <w:rFonts w:ascii="Arial" w:hAnsi="Arial" w:cs="Arial"/>
          <w:i/>
          <w:iCs/>
          <w:color w:val="767171" w:themeColor="background2" w:themeShade="80"/>
          <w:sz w:val="22"/>
          <w:szCs w:val="22"/>
        </w:rPr>
        <w:t>state space</w:t>
      </w:r>
    </w:p>
    <w:p w14:paraId="2FA8A50D" w14:textId="675FAF7A" w:rsidR="003D7636" w:rsidRPr="003D7636" w:rsidRDefault="003D7636" w:rsidP="003D7636">
      <w:pPr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Jako parametry bloku </w:t>
      </w:r>
      <w:r>
        <w:rPr>
          <w:rFonts w:ascii="Arial" w:hAnsi="Arial" w:cs="Arial"/>
          <w:i/>
          <w:iCs/>
          <w:sz w:val="24"/>
          <w:szCs w:val="24"/>
        </w:rPr>
        <w:t>state space</w:t>
      </w:r>
      <w:r>
        <w:rPr>
          <w:rFonts w:ascii="Arial" w:hAnsi="Arial" w:cs="Arial"/>
          <w:sz w:val="24"/>
          <w:szCs w:val="24"/>
        </w:rPr>
        <w:t xml:space="preserve"> podano macierze </w:t>
      </w:r>
      <w:r w:rsidRPr="003D7636">
        <w:rPr>
          <w:rFonts w:ascii="Arial" w:hAnsi="Arial" w:cs="Arial"/>
          <w:i/>
          <w:iCs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, </w:t>
      </w:r>
      <w:r w:rsidRPr="003D7636">
        <w:rPr>
          <w:rFonts w:ascii="Arial" w:hAnsi="Arial" w:cs="Arial"/>
          <w:i/>
          <w:iCs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 xml:space="preserve">, </w:t>
      </w:r>
      <w:r w:rsidRPr="003D7636">
        <w:rPr>
          <w:rFonts w:ascii="Arial" w:hAnsi="Arial" w:cs="Arial"/>
          <w:i/>
          <w:iCs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 xml:space="preserve">, </w:t>
      </w:r>
      <w:r w:rsidRPr="003D7636">
        <w:rPr>
          <w:rFonts w:ascii="Arial" w:hAnsi="Arial" w:cs="Arial"/>
          <w:i/>
          <w:iCs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.</w:t>
      </w:r>
    </w:p>
    <w:p w14:paraId="177600D5" w14:textId="389DF296" w:rsidR="00CA36F9" w:rsidRDefault="00434973" w:rsidP="00A26BA4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A2532F7" wp14:editId="7E9F1963">
            <wp:extent cx="5753100" cy="2705100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638E3" w14:textId="0CA1C5E3" w:rsidR="003D7636" w:rsidRPr="003D7636" w:rsidRDefault="003D7636" w:rsidP="003D7636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Wykres pionowego przemieszczenia drogi (skok jednostkowy)</w:t>
      </w:r>
    </w:p>
    <w:p w14:paraId="288C17A0" w14:textId="2E7178E5" w:rsidR="00CA36F9" w:rsidRDefault="00434973" w:rsidP="00A26BA4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C8B83BC" wp14:editId="515E6C66">
            <wp:extent cx="5753100" cy="2697480"/>
            <wp:effectExtent l="0" t="0" r="0" b="762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22D5B" w14:textId="67864B54" w:rsidR="003D7636" w:rsidRPr="003D7636" w:rsidRDefault="003D7636" w:rsidP="00434973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Wykres, odpowiednio, pionowego przemieszczenia i pionowej prędkości środka masy koła (skok jednostkowy)</w:t>
      </w:r>
    </w:p>
    <w:p w14:paraId="57AE4BE2" w14:textId="6F63CD9D" w:rsidR="00CA36F9" w:rsidRDefault="00434973" w:rsidP="00A26BA4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34D7B2" wp14:editId="3A692957">
            <wp:extent cx="5753100" cy="2697480"/>
            <wp:effectExtent l="0" t="0" r="0" b="762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D80DE" w14:textId="1172070E" w:rsidR="003D7636" w:rsidRPr="003D7636" w:rsidRDefault="003D7636" w:rsidP="003D7636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Wykres, odpowiednio, pionowego przemieszczenia i pionowej prędkości środka masy karoserii (skok jednostkowy)</w:t>
      </w:r>
    </w:p>
    <w:p w14:paraId="3407FED0" w14:textId="57D84A69" w:rsidR="00CA36F9" w:rsidRDefault="00434973" w:rsidP="00A26BA4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5514844" wp14:editId="682E6B53">
            <wp:extent cx="5753100" cy="2697480"/>
            <wp:effectExtent l="0" t="0" r="0" b="762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2CF03" w14:textId="20F277C1" w:rsidR="003D7636" w:rsidRPr="003D7636" w:rsidRDefault="003D7636" w:rsidP="00434973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Wykres pionowego przemieszczenia drogi (sygnał prostokątny)</w:t>
      </w:r>
    </w:p>
    <w:p w14:paraId="5BDE8D3A" w14:textId="02DCF924" w:rsidR="00CA36F9" w:rsidRDefault="00434973" w:rsidP="00A26BA4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8EA182" wp14:editId="1F831583">
            <wp:extent cx="5753100" cy="2697480"/>
            <wp:effectExtent l="0" t="0" r="0" b="762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6C81B" w14:textId="40D59754" w:rsidR="003D7636" w:rsidRPr="003D7636" w:rsidRDefault="003D7636" w:rsidP="003D7636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Wykres, odpowiednio, pionowego przemieszczenia oraz pionowej prędkości środka masy koła (sygnał prostokątny)</w:t>
      </w:r>
    </w:p>
    <w:p w14:paraId="1C1A27E7" w14:textId="0D5F568D" w:rsidR="00CA36F9" w:rsidRDefault="00434973" w:rsidP="00A26BA4">
      <w:pPr>
        <w:spacing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391DFDF" wp14:editId="1E03A861">
            <wp:extent cx="5760720" cy="2705100"/>
            <wp:effectExtent l="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FF447" w14:textId="00EE133C" w:rsidR="003D7636" w:rsidRPr="003D7636" w:rsidRDefault="003D7636" w:rsidP="003D7636">
      <w:pPr>
        <w:spacing w:after="120" w:line="360" w:lineRule="auto"/>
        <w:jc w:val="center"/>
        <w:rPr>
          <w:rFonts w:ascii="Arial" w:hAnsi="Arial" w:cs="Arial"/>
          <w:color w:val="767171" w:themeColor="background2" w:themeShade="80"/>
          <w:sz w:val="22"/>
          <w:szCs w:val="22"/>
        </w:rPr>
      </w:pPr>
      <w:r>
        <w:rPr>
          <w:rFonts w:ascii="Arial" w:hAnsi="Arial" w:cs="Arial"/>
          <w:color w:val="767171" w:themeColor="background2" w:themeShade="80"/>
          <w:sz w:val="22"/>
          <w:szCs w:val="22"/>
        </w:rPr>
        <w:t>Wykres, odpowiednio, pionowego przemieszczenia oraz pionowej prędkości środka masy karoserii (sygnał prostokątny)</w:t>
      </w:r>
    </w:p>
    <w:p w14:paraId="0D3E5102" w14:textId="6CCB7E50" w:rsidR="00BA65C2" w:rsidRDefault="00BA65C2" w:rsidP="00BA65C2">
      <w:pPr>
        <w:pStyle w:val="Akapitzlist"/>
        <w:numPr>
          <w:ilvl w:val="0"/>
          <w:numId w:val="2"/>
        </w:numPr>
        <w:spacing w:after="120" w:line="240" w:lineRule="auto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Wnioski</w:t>
      </w:r>
    </w:p>
    <w:p w14:paraId="55B9BE2B" w14:textId="7729D2AB" w:rsidR="007B7CBE" w:rsidRPr="003D7636" w:rsidRDefault="003D7636" w:rsidP="003D7636">
      <w:pPr>
        <w:spacing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Wykonanie wskazanych w laboratorium</w:t>
      </w:r>
      <w:r w:rsidR="00D014D7">
        <w:rPr>
          <w:rFonts w:ascii="Arial" w:hAnsi="Arial" w:cs="Arial"/>
          <w:sz w:val="24"/>
          <w:szCs w:val="24"/>
        </w:rPr>
        <w:t xml:space="preserve"> zadań</w:t>
      </w:r>
      <w:r>
        <w:rPr>
          <w:rFonts w:ascii="Arial" w:hAnsi="Arial" w:cs="Arial"/>
          <w:sz w:val="24"/>
          <w:szCs w:val="24"/>
        </w:rPr>
        <w:t xml:space="preserve"> pozwala na praktyczne wykorzystanie wiedzy dotyczącej m. in. równań stanu</w:t>
      </w:r>
      <w:r w:rsidR="00B51070">
        <w:rPr>
          <w:rFonts w:ascii="Arial" w:hAnsi="Arial" w:cs="Arial"/>
          <w:sz w:val="24"/>
          <w:szCs w:val="24"/>
        </w:rPr>
        <w:t xml:space="preserve"> i</w:t>
      </w:r>
      <w:r>
        <w:rPr>
          <w:rFonts w:ascii="Arial" w:hAnsi="Arial" w:cs="Arial"/>
          <w:sz w:val="24"/>
          <w:szCs w:val="24"/>
        </w:rPr>
        <w:t xml:space="preserve"> równań wyjścia wskazanego układu, modelowania wybranego systemu</w:t>
      </w:r>
      <w:r w:rsidR="00D014D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wykorzystując przy tym oprogramowanie </w:t>
      </w:r>
      <w:r>
        <w:rPr>
          <w:rFonts w:ascii="Arial" w:hAnsi="Arial" w:cs="Arial"/>
          <w:i/>
          <w:iCs/>
          <w:sz w:val="24"/>
          <w:szCs w:val="24"/>
        </w:rPr>
        <w:t>Simulink</w:t>
      </w:r>
      <w:r>
        <w:rPr>
          <w:rFonts w:ascii="Arial" w:hAnsi="Arial" w:cs="Arial"/>
          <w:sz w:val="24"/>
          <w:szCs w:val="24"/>
        </w:rPr>
        <w:t>, czy też tworzenie określonych transmitancji. Podczas</w:t>
      </w:r>
      <w:r w:rsidR="00D014D7">
        <w:rPr>
          <w:rFonts w:ascii="Arial" w:hAnsi="Arial" w:cs="Arial"/>
          <w:sz w:val="24"/>
          <w:szCs w:val="24"/>
        </w:rPr>
        <w:t xml:space="preserve"> zajęć po raz pierwszy student ma okazję modelować złożony układ fizyczny, co pozwala na opanowanie  i szlifowanie umiejętności rozwiązywan</w:t>
      </w:r>
      <w:r w:rsidR="00561C30">
        <w:rPr>
          <w:rFonts w:ascii="Arial" w:hAnsi="Arial" w:cs="Arial"/>
          <w:sz w:val="24"/>
          <w:szCs w:val="24"/>
        </w:rPr>
        <w:t>ia</w:t>
      </w:r>
      <w:r w:rsidR="00D014D7">
        <w:rPr>
          <w:rFonts w:ascii="Arial" w:hAnsi="Arial" w:cs="Arial"/>
          <w:sz w:val="24"/>
          <w:szCs w:val="24"/>
        </w:rPr>
        <w:t xml:space="preserve"> </w:t>
      </w:r>
      <w:r w:rsidR="00561C30">
        <w:rPr>
          <w:rFonts w:ascii="Arial" w:hAnsi="Arial" w:cs="Arial"/>
          <w:sz w:val="24"/>
          <w:szCs w:val="24"/>
        </w:rPr>
        <w:t xml:space="preserve">wybranych </w:t>
      </w:r>
      <w:r w:rsidR="00D014D7">
        <w:rPr>
          <w:rFonts w:ascii="Arial" w:hAnsi="Arial" w:cs="Arial"/>
          <w:sz w:val="24"/>
          <w:szCs w:val="24"/>
        </w:rPr>
        <w:t>poleceń</w:t>
      </w:r>
      <w:r w:rsidR="00561C30">
        <w:rPr>
          <w:rFonts w:ascii="Arial" w:hAnsi="Arial" w:cs="Arial"/>
          <w:sz w:val="24"/>
          <w:szCs w:val="24"/>
        </w:rPr>
        <w:t>, które będą do wykonania</w:t>
      </w:r>
      <w:r w:rsidR="00561C30">
        <w:rPr>
          <w:rFonts w:ascii="Arial" w:hAnsi="Arial" w:cs="Arial"/>
          <w:sz w:val="24"/>
          <w:szCs w:val="24"/>
        </w:rPr>
        <w:br/>
      </w:r>
      <w:r w:rsidR="00D014D7">
        <w:rPr>
          <w:rFonts w:ascii="Arial" w:hAnsi="Arial" w:cs="Arial"/>
          <w:sz w:val="24"/>
          <w:szCs w:val="24"/>
        </w:rPr>
        <w:t>w przyszłości.</w:t>
      </w:r>
    </w:p>
    <w:p w14:paraId="7BC0FFCF" w14:textId="45AEAC3D" w:rsidR="00BA65C2" w:rsidRDefault="00A714BD" w:rsidP="00A714BD">
      <w:pPr>
        <w:pStyle w:val="Akapitzlist"/>
        <w:numPr>
          <w:ilvl w:val="0"/>
          <w:numId w:val="8"/>
        </w:numPr>
        <w:spacing w:after="120" w:line="360" w:lineRule="auto"/>
        <w:ind w:left="357" w:hanging="357"/>
        <w:jc w:val="both"/>
        <w:rPr>
          <w:rFonts w:ascii="Arial" w:hAnsi="Arial" w:cs="Arial"/>
          <w:sz w:val="40"/>
          <w:szCs w:val="40"/>
        </w:rPr>
      </w:pPr>
      <w:r w:rsidRPr="00A714BD">
        <w:rPr>
          <w:rFonts w:ascii="Arial" w:hAnsi="Arial" w:cs="Arial"/>
          <w:sz w:val="40"/>
          <w:szCs w:val="40"/>
        </w:rPr>
        <w:t>Bibliografia</w:t>
      </w:r>
    </w:p>
    <w:p w14:paraId="0E4B2EED" w14:textId="5996A3A8" w:rsidR="00A714BD" w:rsidRPr="008958D9" w:rsidRDefault="00A714BD" w:rsidP="008958D9">
      <w:pPr>
        <w:pStyle w:val="Akapitzlist"/>
        <w:numPr>
          <w:ilvl w:val="0"/>
          <w:numId w:val="9"/>
        </w:numPr>
        <w:spacing w:after="120" w:line="360" w:lineRule="auto"/>
        <w:ind w:left="714" w:hanging="357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konspekt do zajęć zatytułowanych „</w:t>
      </w:r>
      <w:r w:rsidR="009C0FCE">
        <w:rPr>
          <w:rFonts w:ascii="Arial" w:hAnsi="Arial" w:cs="Arial"/>
          <w:sz w:val="24"/>
          <w:szCs w:val="24"/>
        </w:rPr>
        <w:t>Modelowanie ¼ zawieszenia samochodu</w:t>
      </w:r>
      <w:r>
        <w:rPr>
          <w:rFonts w:ascii="Arial" w:hAnsi="Arial" w:cs="Arial"/>
          <w:sz w:val="24"/>
          <w:szCs w:val="24"/>
        </w:rPr>
        <w:t>”</w:t>
      </w:r>
    </w:p>
    <w:sectPr w:rsidR="00A714BD" w:rsidRPr="008958D9" w:rsidSect="00B73856">
      <w:footerReference w:type="default" r:id="rId25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D0C4ED" w14:textId="77777777" w:rsidR="004E5F26" w:rsidRDefault="004E5F26" w:rsidP="00B73856">
      <w:pPr>
        <w:spacing w:after="0" w:line="240" w:lineRule="auto"/>
      </w:pPr>
      <w:r>
        <w:separator/>
      </w:r>
    </w:p>
  </w:endnote>
  <w:endnote w:type="continuationSeparator" w:id="0">
    <w:p w14:paraId="428D5F3B" w14:textId="77777777" w:rsidR="004E5F26" w:rsidRDefault="004E5F26" w:rsidP="00B738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rial" w:hAnsi="Arial" w:cs="Arial"/>
        <w:sz w:val="24"/>
        <w:szCs w:val="24"/>
      </w:rPr>
      <w:id w:val="1869333744"/>
      <w:docPartObj>
        <w:docPartGallery w:val="Page Numbers (Bottom of Page)"/>
        <w:docPartUnique/>
      </w:docPartObj>
    </w:sdtPr>
    <w:sdtContent>
      <w:p w14:paraId="3B8D8452" w14:textId="5A7438DC" w:rsidR="00B73856" w:rsidRPr="00B73856" w:rsidRDefault="00B73856">
        <w:pPr>
          <w:pStyle w:val="Stopka"/>
          <w:jc w:val="right"/>
          <w:rPr>
            <w:rFonts w:ascii="Arial" w:hAnsi="Arial" w:cs="Arial"/>
            <w:sz w:val="24"/>
            <w:szCs w:val="24"/>
          </w:rPr>
        </w:pPr>
        <w:r w:rsidRPr="00B73856">
          <w:rPr>
            <w:rFonts w:ascii="Arial" w:hAnsi="Arial" w:cs="Arial"/>
            <w:sz w:val="24"/>
            <w:szCs w:val="24"/>
          </w:rPr>
          <w:fldChar w:fldCharType="begin"/>
        </w:r>
        <w:r w:rsidRPr="00B73856">
          <w:rPr>
            <w:rFonts w:ascii="Arial" w:hAnsi="Arial" w:cs="Arial"/>
            <w:sz w:val="24"/>
            <w:szCs w:val="24"/>
          </w:rPr>
          <w:instrText>PAGE   \* MERGEFORMAT</w:instrText>
        </w:r>
        <w:r w:rsidRPr="00B73856">
          <w:rPr>
            <w:rFonts w:ascii="Arial" w:hAnsi="Arial" w:cs="Arial"/>
            <w:sz w:val="24"/>
            <w:szCs w:val="24"/>
          </w:rPr>
          <w:fldChar w:fldCharType="separate"/>
        </w:r>
        <w:r w:rsidRPr="00B73856">
          <w:rPr>
            <w:rFonts w:ascii="Arial" w:hAnsi="Arial" w:cs="Arial"/>
            <w:sz w:val="24"/>
            <w:szCs w:val="24"/>
          </w:rPr>
          <w:t>2</w:t>
        </w:r>
        <w:r w:rsidRPr="00B73856">
          <w:rPr>
            <w:rFonts w:ascii="Arial" w:hAnsi="Arial" w:cs="Arial"/>
            <w:sz w:val="24"/>
            <w:szCs w:val="24"/>
          </w:rPr>
          <w:fldChar w:fldCharType="end"/>
        </w:r>
      </w:p>
    </w:sdtContent>
  </w:sdt>
  <w:p w14:paraId="7CC977BB" w14:textId="77777777" w:rsidR="00B73856" w:rsidRDefault="00B7385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0382CD" w14:textId="77777777" w:rsidR="004E5F26" w:rsidRDefault="004E5F26" w:rsidP="00B73856">
      <w:pPr>
        <w:spacing w:after="0" w:line="240" w:lineRule="auto"/>
      </w:pPr>
      <w:r>
        <w:separator/>
      </w:r>
    </w:p>
  </w:footnote>
  <w:footnote w:type="continuationSeparator" w:id="0">
    <w:p w14:paraId="22505CFA" w14:textId="77777777" w:rsidR="004E5F26" w:rsidRDefault="004E5F26" w:rsidP="00B738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56EA1"/>
    <w:multiLevelType w:val="hybridMultilevel"/>
    <w:tmpl w:val="C6F8B2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5E3CDB"/>
    <w:multiLevelType w:val="multilevel"/>
    <w:tmpl w:val="0415001D"/>
    <w:lvl w:ilvl="0">
      <w:start w:val="1"/>
      <w:numFmt w:val="decimal"/>
      <w:lvlText w:val="%1)"/>
      <w:lvlJc w:val="left"/>
      <w:pPr>
        <w:ind w:left="865" w:hanging="360"/>
      </w:pPr>
    </w:lvl>
    <w:lvl w:ilvl="1">
      <w:start w:val="1"/>
      <w:numFmt w:val="lowerLetter"/>
      <w:lvlText w:val="%2)"/>
      <w:lvlJc w:val="left"/>
      <w:pPr>
        <w:ind w:left="1225" w:hanging="360"/>
      </w:pPr>
    </w:lvl>
    <w:lvl w:ilvl="2">
      <w:start w:val="1"/>
      <w:numFmt w:val="lowerRoman"/>
      <w:lvlText w:val="%3)"/>
      <w:lvlJc w:val="left"/>
      <w:pPr>
        <w:ind w:left="1585" w:hanging="360"/>
      </w:pPr>
    </w:lvl>
    <w:lvl w:ilvl="3">
      <w:start w:val="1"/>
      <w:numFmt w:val="decimal"/>
      <w:lvlText w:val="(%4)"/>
      <w:lvlJc w:val="left"/>
      <w:pPr>
        <w:ind w:left="1945" w:hanging="360"/>
      </w:pPr>
    </w:lvl>
    <w:lvl w:ilvl="4">
      <w:start w:val="1"/>
      <w:numFmt w:val="lowerLetter"/>
      <w:lvlText w:val="(%5)"/>
      <w:lvlJc w:val="left"/>
      <w:pPr>
        <w:ind w:left="2305" w:hanging="360"/>
      </w:pPr>
    </w:lvl>
    <w:lvl w:ilvl="5">
      <w:start w:val="1"/>
      <w:numFmt w:val="lowerRoman"/>
      <w:lvlText w:val="(%6)"/>
      <w:lvlJc w:val="left"/>
      <w:pPr>
        <w:ind w:left="2665" w:hanging="360"/>
      </w:pPr>
    </w:lvl>
    <w:lvl w:ilvl="6">
      <w:start w:val="1"/>
      <w:numFmt w:val="decimal"/>
      <w:lvlText w:val="%7."/>
      <w:lvlJc w:val="left"/>
      <w:pPr>
        <w:ind w:left="3025" w:hanging="360"/>
      </w:pPr>
    </w:lvl>
    <w:lvl w:ilvl="7">
      <w:start w:val="1"/>
      <w:numFmt w:val="lowerLetter"/>
      <w:lvlText w:val="%8."/>
      <w:lvlJc w:val="left"/>
      <w:pPr>
        <w:ind w:left="3385" w:hanging="360"/>
      </w:pPr>
    </w:lvl>
    <w:lvl w:ilvl="8">
      <w:start w:val="1"/>
      <w:numFmt w:val="lowerRoman"/>
      <w:lvlText w:val="%9."/>
      <w:lvlJc w:val="left"/>
      <w:pPr>
        <w:ind w:left="3745" w:hanging="360"/>
      </w:pPr>
    </w:lvl>
  </w:abstractNum>
  <w:abstractNum w:abstractNumId="2" w15:restartNumberingAfterBreak="0">
    <w:nsid w:val="1742712E"/>
    <w:multiLevelType w:val="hybridMultilevel"/>
    <w:tmpl w:val="6876F8B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4019E7"/>
    <w:multiLevelType w:val="hybridMultilevel"/>
    <w:tmpl w:val="D3AE5CE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BA7D9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6FB4245"/>
    <w:multiLevelType w:val="hybridMultilevel"/>
    <w:tmpl w:val="29A2A9EE"/>
    <w:lvl w:ilvl="0" w:tplc="08F89154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653478"/>
    <w:multiLevelType w:val="hybridMultilevel"/>
    <w:tmpl w:val="4326876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393C92"/>
    <w:multiLevelType w:val="multilevel"/>
    <w:tmpl w:val="77347F1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sz w:val="40"/>
        <w:szCs w:val="4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6B10886"/>
    <w:multiLevelType w:val="hybridMultilevel"/>
    <w:tmpl w:val="5E762A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752874"/>
    <w:multiLevelType w:val="hybridMultilevel"/>
    <w:tmpl w:val="8B165C28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32742C"/>
    <w:multiLevelType w:val="hybridMultilevel"/>
    <w:tmpl w:val="14FC45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A75A0B"/>
    <w:multiLevelType w:val="hybridMultilevel"/>
    <w:tmpl w:val="5748B8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AE11DC"/>
    <w:multiLevelType w:val="hybridMultilevel"/>
    <w:tmpl w:val="B436F6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1518898">
    <w:abstractNumId w:val="4"/>
  </w:num>
  <w:num w:numId="2" w16cid:durableId="1194684541">
    <w:abstractNumId w:val="7"/>
  </w:num>
  <w:num w:numId="3" w16cid:durableId="1147437014">
    <w:abstractNumId w:val="0"/>
  </w:num>
  <w:num w:numId="4" w16cid:durableId="1532109584">
    <w:abstractNumId w:val="11"/>
  </w:num>
  <w:num w:numId="5" w16cid:durableId="312563099">
    <w:abstractNumId w:val="12"/>
  </w:num>
  <w:num w:numId="6" w16cid:durableId="1792507856">
    <w:abstractNumId w:val="1"/>
  </w:num>
  <w:num w:numId="7" w16cid:durableId="1508401757">
    <w:abstractNumId w:val="9"/>
  </w:num>
  <w:num w:numId="8" w16cid:durableId="1735548835">
    <w:abstractNumId w:val="5"/>
  </w:num>
  <w:num w:numId="9" w16cid:durableId="286667667">
    <w:abstractNumId w:val="10"/>
  </w:num>
  <w:num w:numId="10" w16cid:durableId="591200734">
    <w:abstractNumId w:val="8"/>
  </w:num>
  <w:num w:numId="11" w16cid:durableId="1255087312">
    <w:abstractNumId w:val="3"/>
  </w:num>
  <w:num w:numId="12" w16cid:durableId="76488826">
    <w:abstractNumId w:val="2"/>
  </w:num>
  <w:num w:numId="13" w16cid:durableId="147987792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594"/>
    <w:rsid w:val="000526EB"/>
    <w:rsid w:val="00096FF7"/>
    <w:rsid w:val="000D5029"/>
    <w:rsid w:val="000E2F76"/>
    <w:rsid w:val="00100264"/>
    <w:rsid w:val="001247CF"/>
    <w:rsid w:val="00175CD6"/>
    <w:rsid w:val="001D21B0"/>
    <w:rsid w:val="001D768B"/>
    <w:rsid w:val="001F1285"/>
    <w:rsid w:val="00225EDE"/>
    <w:rsid w:val="0024615F"/>
    <w:rsid w:val="002B7B69"/>
    <w:rsid w:val="0030754B"/>
    <w:rsid w:val="00321A82"/>
    <w:rsid w:val="00331B9F"/>
    <w:rsid w:val="003918B8"/>
    <w:rsid w:val="003B6AA3"/>
    <w:rsid w:val="003D7636"/>
    <w:rsid w:val="003E72C2"/>
    <w:rsid w:val="00403523"/>
    <w:rsid w:val="004340B7"/>
    <w:rsid w:val="00434973"/>
    <w:rsid w:val="00464A01"/>
    <w:rsid w:val="00475685"/>
    <w:rsid w:val="00487866"/>
    <w:rsid w:val="004B7E7E"/>
    <w:rsid w:val="004E5F26"/>
    <w:rsid w:val="00503A59"/>
    <w:rsid w:val="0054440F"/>
    <w:rsid w:val="0055673B"/>
    <w:rsid w:val="00561C30"/>
    <w:rsid w:val="00597D48"/>
    <w:rsid w:val="005C1768"/>
    <w:rsid w:val="005E2110"/>
    <w:rsid w:val="005F79AF"/>
    <w:rsid w:val="00607533"/>
    <w:rsid w:val="00625989"/>
    <w:rsid w:val="00627FC3"/>
    <w:rsid w:val="006827F0"/>
    <w:rsid w:val="006856C9"/>
    <w:rsid w:val="006F29C9"/>
    <w:rsid w:val="00704020"/>
    <w:rsid w:val="00727CF5"/>
    <w:rsid w:val="00733362"/>
    <w:rsid w:val="007820E3"/>
    <w:rsid w:val="007B17D6"/>
    <w:rsid w:val="007B7CBE"/>
    <w:rsid w:val="00815695"/>
    <w:rsid w:val="0083479E"/>
    <w:rsid w:val="008958D9"/>
    <w:rsid w:val="008A741B"/>
    <w:rsid w:val="008B2BD4"/>
    <w:rsid w:val="00905594"/>
    <w:rsid w:val="00921B45"/>
    <w:rsid w:val="00930450"/>
    <w:rsid w:val="00934361"/>
    <w:rsid w:val="00940243"/>
    <w:rsid w:val="009466A1"/>
    <w:rsid w:val="009C0FCE"/>
    <w:rsid w:val="00A26BA4"/>
    <w:rsid w:val="00A70277"/>
    <w:rsid w:val="00A714BD"/>
    <w:rsid w:val="00A7427F"/>
    <w:rsid w:val="00AC3090"/>
    <w:rsid w:val="00AD3DC1"/>
    <w:rsid w:val="00B51070"/>
    <w:rsid w:val="00B73856"/>
    <w:rsid w:val="00B91819"/>
    <w:rsid w:val="00BA0729"/>
    <w:rsid w:val="00BA65C2"/>
    <w:rsid w:val="00BB3871"/>
    <w:rsid w:val="00BC0BF1"/>
    <w:rsid w:val="00BE4C6B"/>
    <w:rsid w:val="00BF7764"/>
    <w:rsid w:val="00C42240"/>
    <w:rsid w:val="00C4421E"/>
    <w:rsid w:val="00C53F7E"/>
    <w:rsid w:val="00C80268"/>
    <w:rsid w:val="00CA36F9"/>
    <w:rsid w:val="00CA3A5A"/>
    <w:rsid w:val="00D00634"/>
    <w:rsid w:val="00D014D7"/>
    <w:rsid w:val="00D166C5"/>
    <w:rsid w:val="00DE55ED"/>
    <w:rsid w:val="00E02E78"/>
    <w:rsid w:val="00E24734"/>
    <w:rsid w:val="00E62582"/>
    <w:rsid w:val="00E87FFA"/>
    <w:rsid w:val="00EB3EA9"/>
    <w:rsid w:val="00ED1443"/>
    <w:rsid w:val="00EF61B3"/>
    <w:rsid w:val="00F13B4F"/>
    <w:rsid w:val="00F51363"/>
    <w:rsid w:val="00F575B5"/>
    <w:rsid w:val="00F94CFB"/>
    <w:rsid w:val="00FB0D08"/>
    <w:rsid w:val="00FB592F"/>
    <w:rsid w:val="00FF7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B01B52"/>
  <w15:chartTrackingRefBased/>
  <w15:docId w15:val="{C8490BC2-0ABF-4B09-B336-95E07ED93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l-PL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C53F7E"/>
  </w:style>
  <w:style w:type="paragraph" w:styleId="Nagwek1">
    <w:name w:val="heading 1"/>
    <w:basedOn w:val="Normalny"/>
    <w:next w:val="Normalny"/>
    <w:link w:val="Nagwek1Znak"/>
    <w:uiPriority w:val="9"/>
    <w:qFormat/>
    <w:rsid w:val="00C53F7E"/>
    <w:pPr>
      <w:keepNext/>
      <w:keepLines/>
      <w:pBdr>
        <w:bottom w:val="single" w:sz="4" w:space="2" w:color="ED7D31" w:themeColor="accent2"/>
      </w:pBdr>
      <w:spacing w:before="360" w:after="120" w:line="240" w:lineRule="auto"/>
      <w:outlineLvl w:val="0"/>
    </w:pPr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C53F7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C53F7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C53F7E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C53F7E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C53F7E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C53F7E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C53F7E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C53F7E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C53F7E"/>
    <w:rPr>
      <w:rFonts w:asciiTheme="majorHAnsi" w:eastAsiaTheme="majorEastAsia" w:hAnsiTheme="majorHAnsi" w:cstheme="majorBidi"/>
      <w:color w:val="262626" w:themeColor="text1" w:themeTint="D9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C53F7E"/>
    <w:rPr>
      <w:rFonts w:asciiTheme="majorHAnsi" w:eastAsiaTheme="majorEastAsia" w:hAnsiTheme="majorHAnsi" w:cstheme="majorBidi"/>
      <w:color w:val="ED7D31" w:themeColor="accent2"/>
      <w:sz w:val="36"/>
      <w:szCs w:val="36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C53F7E"/>
    <w:rPr>
      <w:rFonts w:asciiTheme="majorHAnsi" w:eastAsiaTheme="majorEastAsia" w:hAnsiTheme="majorHAnsi" w:cstheme="majorBidi"/>
      <w:color w:val="C45911" w:themeColor="accent2" w:themeShade="BF"/>
      <w:sz w:val="32"/>
      <w:szCs w:val="32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C53F7E"/>
    <w:rPr>
      <w:rFonts w:asciiTheme="majorHAnsi" w:eastAsiaTheme="majorEastAsia" w:hAnsiTheme="majorHAnsi" w:cstheme="majorBidi"/>
      <w:i/>
      <w:iCs/>
      <w:color w:val="833C0B" w:themeColor="accent2" w:themeShade="80"/>
      <w:sz w:val="28"/>
      <w:szCs w:val="28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C53F7E"/>
    <w:rPr>
      <w:rFonts w:asciiTheme="majorHAnsi" w:eastAsiaTheme="majorEastAsia" w:hAnsiTheme="majorHAnsi" w:cstheme="majorBidi"/>
      <w:color w:val="C45911" w:themeColor="accent2" w:themeShade="BF"/>
      <w:sz w:val="24"/>
      <w:szCs w:val="24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C53F7E"/>
    <w:rPr>
      <w:rFonts w:asciiTheme="majorHAnsi" w:eastAsiaTheme="majorEastAsia" w:hAnsiTheme="majorHAnsi" w:cstheme="majorBidi"/>
      <w:i/>
      <w:iCs/>
      <w:color w:val="833C0B" w:themeColor="accent2" w:themeShade="80"/>
      <w:sz w:val="24"/>
      <w:szCs w:val="24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C53F7E"/>
    <w:rPr>
      <w:rFonts w:asciiTheme="majorHAnsi" w:eastAsiaTheme="majorEastAsia" w:hAnsiTheme="majorHAnsi" w:cstheme="majorBidi"/>
      <w:b/>
      <w:bCs/>
      <w:color w:val="833C0B" w:themeColor="accent2" w:themeShade="80"/>
      <w:sz w:val="22"/>
      <w:szCs w:val="22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C53F7E"/>
    <w:rPr>
      <w:rFonts w:asciiTheme="majorHAnsi" w:eastAsiaTheme="majorEastAsia" w:hAnsiTheme="majorHAnsi" w:cstheme="majorBidi"/>
      <w:color w:val="833C0B" w:themeColor="accent2" w:themeShade="80"/>
      <w:sz w:val="22"/>
      <w:szCs w:val="22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C53F7E"/>
    <w:rPr>
      <w:rFonts w:asciiTheme="majorHAnsi" w:eastAsiaTheme="majorEastAsia" w:hAnsiTheme="majorHAnsi" w:cstheme="majorBidi"/>
      <w:i/>
      <w:iCs/>
      <w:color w:val="833C0B" w:themeColor="accent2" w:themeShade="80"/>
      <w:sz w:val="22"/>
      <w:szCs w:val="22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C53F7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ytu">
    <w:name w:val="Title"/>
    <w:basedOn w:val="Normalny"/>
    <w:next w:val="Normalny"/>
    <w:link w:val="TytuZnak"/>
    <w:uiPriority w:val="10"/>
    <w:qFormat/>
    <w:rsid w:val="00C53F7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character" w:customStyle="1" w:styleId="TytuZnak">
    <w:name w:val="Tytuł Znak"/>
    <w:basedOn w:val="Domylnaczcionkaakapitu"/>
    <w:link w:val="Tytu"/>
    <w:uiPriority w:val="10"/>
    <w:rsid w:val="00C53F7E"/>
    <w:rPr>
      <w:rFonts w:asciiTheme="majorHAnsi" w:eastAsiaTheme="majorEastAsia" w:hAnsiTheme="majorHAnsi" w:cstheme="majorBidi"/>
      <w:color w:val="262626" w:themeColor="text1" w:themeTint="D9"/>
      <w:sz w:val="96"/>
      <w:szCs w:val="9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C53F7E"/>
    <w:pPr>
      <w:numPr>
        <w:ilvl w:val="1"/>
      </w:numPr>
      <w:spacing w:after="240"/>
    </w:pPr>
    <w:rPr>
      <w:caps/>
      <w:color w:val="404040" w:themeColor="text1" w:themeTint="BF"/>
      <w:spacing w:val="20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C53F7E"/>
    <w:rPr>
      <w:caps/>
      <w:color w:val="404040" w:themeColor="text1" w:themeTint="BF"/>
      <w:spacing w:val="20"/>
      <w:sz w:val="28"/>
      <w:szCs w:val="28"/>
    </w:rPr>
  </w:style>
  <w:style w:type="character" w:styleId="Pogrubienie">
    <w:name w:val="Strong"/>
    <w:basedOn w:val="Domylnaczcionkaakapitu"/>
    <w:uiPriority w:val="22"/>
    <w:qFormat/>
    <w:rsid w:val="00C53F7E"/>
    <w:rPr>
      <w:b/>
      <w:bCs/>
    </w:rPr>
  </w:style>
  <w:style w:type="character" w:styleId="Uwydatnienie">
    <w:name w:val="Emphasis"/>
    <w:basedOn w:val="Domylnaczcionkaakapitu"/>
    <w:uiPriority w:val="20"/>
    <w:qFormat/>
    <w:rsid w:val="00C53F7E"/>
    <w:rPr>
      <w:i/>
      <w:iCs/>
      <w:color w:val="000000" w:themeColor="text1"/>
    </w:rPr>
  </w:style>
  <w:style w:type="paragraph" w:styleId="Bezodstpw">
    <w:name w:val="No Spacing"/>
    <w:link w:val="BezodstpwZnak"/>
    <w:uiPriority w:val="1"/>
    <w:qFormat/>
    <w:rsid w:val="00C53F7E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C53F7E"/>
    <w:pPr>
      <w:spacing w:before="160"/>
      <w:ind w:left="720" w:right="720"/>
      <w:jc w:val="center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C53F7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C53F7E"/>
    <w:pPr>
      <w:pBdr>
        <w:top w:val="single" w:sz="24" w:space="4" w:color="ED7D31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C53F7E"/>
    <w:rPr>
      <w:rFonts w:asciiTheme="majorHAnsi" w:eastAsiaTheme="majorEastAsia" w:hAnsiTheme="majorHAnsi" w:cstheme="majorBidi"/>
      <w:sz w:val="24"/>
      <w:szCs w:val="24"/>
    </w:rPr>
  </w:style>
  <w:style w:type="character" w:styleId="Wyrnieniedelikatne">
    <w:name w:val="Subtle Emphasis"/>
    <w:basedOn w:val="Domylnaczcionkaakapitu"/>
    <w:uiPriority w:val="19"/>
    <w:qFormat/>
    <w:rsid w:val="00C53F7E"/>
    <w:rPr>
      <w:i/>
      <w:iCs/>
      <w:color w:val="595959" w:themeColor="text1" w:themeTint="A6"/>
    </w:rPr>
  </w:style>
  <w:style w:type="character" w:styleId="Wyrnienieintensywne">
    <w:name w:val="Intense Emphasis"/>
    <w:basedOn w:val="Domylnaczcionkaakapitu"/>
    <w:uiPriority w:val="21"/>
    <w:qFormat/>
    <w:rsid w:val="00C53F7E"/>
    <w:rPr>
      <w:b/>
      <w:bCs/>
      <w:i/>
      <w:iCs/>
      <w:caps w:val="0"/>
      <w:smallCaps w:val="0"/>
      <w:strike w:val="0"/>
      <w:dstrike w:val="0"/>
      <w:color w:val="ED7D31" w:themeColor="accent2"/>
    </w:rPr>
  </w:style>
  <w:style w:type="character" w:styleId="Odwoaniedelikatne">
    <w:name w:val="Subtle Reference"/>
    <w:basedOn w:val="Domylnaczcionkaakapitu"/>
    <w:uiPriority w:val="31"/>
    <w:qFormat/>
    <w:rsid w:val="00C53F7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C53F7E"/>
    <w:rPr>
      <w:b/>
      <w:bCs/>
      <w:caps w:val="0"/>
      <w:smallCaps/>
      <w:color w:val="auto"/>
      <w:spacing w:val="0"/>
      <w:u w:val="single"/>
    </w:rPr>
  </w:style>
  <w:style w:type="character" w:styleId="Tytuksiki">
    <w:name w:val="Book Title"/>
    <w:basedOn w:val="Domylnaczcionkaakapitu"/>
    <w:uiPriority w:val="33"/>
    <w:qFormat/>
    <w:rsid w:val="00C53F7E"/>
    <w:rPr>
      <w:b/>
      <w:bCs/>
      <w:caps w:val="0"/>
      <w:smallCaps/>
      <w:spacing w:val="0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C53F7E"/>
    <w:pPr>
      <w:outlineLvl w:val="9"/>
    </w:pPr>
  </w:style>
  <w:style w:type="character" w:customStyle="1" w:styleId="BezodstpwZnak">
    <w:name w:val="Bez odstępów Znak"/>
    <w:basedOn w:val="Domylnaczcionkaakapitu"/>
    <w:link w:val="Bezodstpw"/>
    <w:uiPriority w:val="1"/>
    <w:rsid w:val="00C53F7E"/>
  </w:style>
  <w:style w:type="paragraph" w:styleId="Akapitzlist">
    <w:name w:val="List Paragraph"/>
    <w:basedOn w:val="Normalny"/>
    <w:uiPriority w:val="34"/>
    <w:qFormat/>
    <w:rsid w:val="00B73856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B738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B73856"/>
  </w:style>
  <w:style w:type="paragraph" w:styleId="Stopka">
    <w:name w:val="footer"/>
    <w:basedOn w:val="Normalny"/>
    <w:link w:val="StopkaZnak"/>
    <w:uiPriority w:val="99"/>
    <w:unhideWhenUsed/>
    <w:rsid w:val="00B7385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B73856"/>
  </w:style>
  <w:style w:type="table" w:styleId="Tabela-Siatka">
    <w:name w:val="Table Grid"/>
    <w:basedOn w:val="Standardowy"/>
    <w:uiPriority w:val="39"/>
    <w:rsid w:val="008A74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zastpczy">
    <w:name w:val="Placeholder Text"/>
    <w:basedOn w:val="Domylnaczcionkaakapitu"/>
    <w:uiPriority w:val="99"/>
    <w:semiHidden/>
    <w:rsid w:val="008A741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625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3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202DB4-027B-4E22-8A16-4B13F8669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1066</TotalTime>
  <Pages>15</Pages>
  <Words>994</Words>
  <Characters>5964</Characters>
  <Application>Microsoft Office Word</Application>
  <DocSecurity>0</DocSecurity>
  <Lines>49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Górski</dc:creator>
  <cp:keywords/>
  <dc:description/>
  <cp:lastModifiedBy>Jakub Górski</cp:lastModifiedBy>
  <cp:revision>31</cp:revision>
  <dcterms:created xsi:type="dcterms:W3CDTF">2022-10-17T21:56:00Z</dcterms:created>
  <dcterms:modified xsi:type="dcterms:W3CDTF">2022-11-15T17:07:00Z</dcterms:modified>
</cp:coreProperties>
</file>