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7FE2" w14:textId="77777777" w:rsidR="00B73856" w:rsidRDefault="00B73856">
      <w:bookmarkStart w:id="0" w:name="_Hlk116991875"/>
      <w:bookmarkEnd w:id="0"/>
    </w:p>
    <w:p w14:paraId="5D171503" w14:textId="0C842D2B" w:rsidR="00B73856" w:rsidRDefault="00B7385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1AEE44" wp14:editId="20F6D36D">
                <wp:simplePos x="0" y="0"/>
                <wp:positionH relativeFrom="margin">
                  <wp:posOffset>-510540</wp:posOffset>
                </wp:positionH>
                <wp:positionV relativeFrom="paragraph">
                  <wp:posOffset>7684135</wp:posOffset>
                </wp:positionV>
                <wp:extent cx="2360930" cy="882015"/>
                <wp:effectExtent l="0" t="0" r="19685" b="1333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D55EE" w14:textId="17853D5C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Data wykonania ćwiczenia: 12.10.2022r.</w:t>
                            </w:r>
                          </w:p>
                          <w:p w14:paraId="25F10923" w14:textId="60D7A609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Data oddania sprawozdania: 18.10.2022r.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AEE44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-40.2pt;margin-top:605.05pt;width:185.9pt;height:69.4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" strokecolor="white [3212]">
                <v:textbox>
                  <w:txbxContent>
                    <w:p w14:paraId="22BD55EE" w14:textId="17853D5C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Data wykonania ćwiczenia: 12.10.2022r.</w:t>
                      </w:r>
                    </w:p>
                    <w:p w14:paraId="25F10923" w14:textId="60D7A609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Data oddania sprawozdania: 18.10.2022r.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58DC6A" wp14:editId="562EC056">
                <wp:simplePos x="0" y="0"/>
                <wp:positionH relativeFrom="margin">
                  <wp:posOffset>4010660</wp:posOffset>
                </wp:positionH>
                <wp:positionV relativeFrom="paragraph">
                  <wp:posOffset>8006080</wp:posOffset>
                </wp:positionV>
                <wp:extent cx="2360930" cy="570865"/>
                <wp:effectExtent l="0" t="0" r="19685" b="19685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C6B50" w14:textId="7D6B8B2A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Jakub Górski</w:t>
                            </w:r>
                          </w:p>
                          <w:p w14:paraId="21C6C97D" w14:textId="40C36318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Grupa dziekańska nr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DC6A" id="_x0000_s1027" type="#_x0000_t202" style="position:absolute;margin-left:315.8pt;margin-top:630.4pt;width:185.9pt;height:44.9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" strokecolor="white [3212]">
                <v:textbox>
                  <w:txbxContent>
                    <w:p w14:paraId="198C6B50" w14:textId="7D6B8B2A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Jakub Górski</w:t>
                      </w:r>
                    </w:p>
                    <w:p w14:paraId="21C6C97D" w14:textId="40C36318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Grupa dziekańska nr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53E70" wp14:editId="5A7DFF5D">
                <wp:simplePos x="0" y="0"/>
                <wp:positionH relativeFrom="margin">
                  <wp:align>center</wp:align>
                </wp:positionH>
                <wp:positionV relativeFrom="paragraph">
                  <wp:posOffset>3897206</wp:posOffset>
                </wp:positionV>
                <wp:extent cx="2360930" cy="1404620"/>
                <wp:effectExtent l="0" t="0" r="19685" b="24765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48697" w14:textId="0953E09B" w:rsidR="00C53F7E" w:rsidRPr="00C53F7E" w:rsidRDefault="00C53F7E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Sprawozdanie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53E70" id="_x0000_s1028" type="#_x0000_t202" style="position:absolute;margin-left:0;margin-top:306.85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" strokecolor="white [3212]">
                <v:textbox style="mso-fit-shape-to-text:t">
                  <w:txbxContent>
                    <w:p w14:paraId="1FC48697" w14:textId="0953E09B" w:rsidR="00C53F7E" w:rsidRPr="00C53F7E" w:rsidRDefault="00C53F7E" w:rsidP="00C53F7E">
                      <w:pPr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  <w:t>Sprawozdanie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B7992" wp14:editId="757FB217">
                <wp:simplePos x="0" y="0"/>
                <wp:positionH relativeFrom="margin">
                  <wp:align>right</wp:align>
                </wp:positionH>
                <wp:positionV relativeFrom="paragraph">
                  <wp:posOffset>2067137</wp:posOffset>
                </wp:positionV>
                <wp:extent cx="5608320" cy="1404620"/>
                <wp:effectExtent l="0" t="0" r="11430" b="2286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8D56" w14:textId="12B22822" w:rsidR="00C53F7E" w:rsidRPr="00C53F7E" w:rsidRDefault="00C53F7E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Reprezentacja układów liniowych niezmienniczych w czasie w Matlabie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B7992" id="_x0000_s1029" type="#_x0000_t202" style="position:absolute;margin-left:390.4pt;margin-top:162.75pt;width:441.6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" strokecolor="white [3212]">
                <v:textbox style="mso-fit-shape-to-text:t">
                  <w:txbxContent>
                    <w:p w14:paraId="59338D56" w14:textId="12B22822" w:rsidR="00C53F7E" w:rsidRPr="00C53F7E" w:rsidRDefault="00C53F7E" w:rsidP="00C53F7E">
                      <w:pPr>
                        <w:jc w:val="center"/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</w:pPr>
                      <w:r w:rsidRPr="00C53F7E"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  <w:t>Reprezentacja układów liniowych niezmienniczych w czasie w Matlabie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2133FD" wp14:editId="52D0019B">
                <wp:simplePos x="0" y="0"/>
                <wp:positionH relativeFrom="margin">
                  <wp:posOffset>483870</wp:posOffset>
                </wp:positionH>
                <wp:positionV relativeFrom="paragraph">
                  <wp:posOffset>5501640</wp:posOffset>
                </wp:positionV>
                <wp:extent cx="4853940" cy="822960"/>
                <wp:effectExtent l="0" t="0" r="22860" b="1524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464A" w14:textId="5E160497" w:rsidR="00C53F7E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  <w:t>Akademia Górniczo-Hutnicza im. Stanisława Staszica</w:t>
                            </w:r>
                          </w:p>
                          <w:p w14:paraId="0DBB06E6" w14:textId="7278463A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Modelowanie Systemów Dynamicznych</w:t>
                            </w:r>
                            <w:r w:rsid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2022</w:t>
                            </w:r>
                          </w:p>
                          <w:p w14:paraId="652BF8C9" w14:textId="2D893612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WEAIiIB, Automatyka i Robotyka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33FD" id="_x0000_s1030" type="#_x0000_t202" style="position:absolute;margin-left:38.1pt;margin-top:433.2pt;width:382.2pt;height:6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" strokecolor="white [3212]">
                <v:textbox>
                  <w:txbxContent>
                    <w:p w14:paraId="71DC464A" w14:textId="5E160497" w:rsidR="00C53F7E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  <w:t>Akademia Górniczo-Hutnicza im. Stanisława Staszica</w:t>
                      </w:r>
                    </w:p>
                    <w:p w14:paraId="0DBB06E6" w14:textId="7278463A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Modelowanie Systemów Dynamicznych</w:t>
                      </w:r>
                      <w:r w:rsid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 2022</w:t>
                      </w:r>
                    </w:p>
                    <w:p w14:paraId="652BF8C9" w14:textId="2D893612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WEAIiIB, Automatyka i Robotyka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8949E7E" w14:textId="5A3DAFFD" w:rsidR="00D00634" w:rsidRPr="00B73856" w:rsidRDefault="00B73856">
      <w:pPr>
        <w:rPr>
          <w:rFonts w:ascii="Arial" w:hAnsi="Arial" w:cs="Arial"/>
          <w:color w:val="2F5496" w:themeColor="accent1" w:themeShade="BF"/>
          <w:sz w:val="72"/>
          <w:szCs w:val="72"/>
        </w:rPr>
      </w:pPr>
      <w:r w:rsidRPr="00B73856">
        <w:rPr>
          <w:rFonts w:ascii="Arial" w:hAnsi="Arial" w:cs="Arial"/>
          <w:color w:val="2F5496" w:themeColor="accent1" w:themeShade="BF"/>
          <w:sz w:val="72"/>
          <w:szCs w:val="72"/>
        </w:rPr>
        <w:lastRenderedPageBreak/>
        <w:t>Spis Treści</w:t>
      </w:r>
    </w:p>
    <w:p w14:paraId="0B9551CF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Cel ćwiczeń</w:t>
      </w:r>
    </w:p>
    <w:p w14:paraId="777DEF7A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Wstęp teoretyczny</w:t>
      </w:r>
    </w:p>
    <w:p w14:paraId="5E3C5B5A" w14:textId="429BE7E0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Wykonanie zadań</w:t>
      </w:r>
    </w:p>
    <w:p w14:paraId="11083225" w14:textId="77777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Transformata Laplace’a – przykład</w:t>
      </w:r>
      <w:r w:rsidRPr="00F51363">
        <w:rPr>
          <w:rFonts w:ascii="Arial" w:hAnsi="Arial" w:cs="Arial"/>
          <w:sz w:val="40"/>
          <w:szCs w:val="40"/>
        </w:rPr>
        <w:br/>
        <w:t>z konspektu</w:t>
      </w:r>
    </w:p>
    <w:p w14:paraId="027861F4" w14:textId="77777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Zadanie 1</w:t>
      </w:r>
    </w:p>
    <w:p w14:paraId="5F527D12" w14:textId="678F8AE1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Model zawieszenia samochodowego – przykład z konspektu</w:t>
      </w:r>
    </w:p>
    <w:p w14:paraId="7A94F48E" w14:textId="77777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Zadanie 2</w:t>
      </w:r>
    </w:p>
    <w:p w14:paraId="3F76D456" w14:textId="77777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Schemat blokowy</w:t>
      </w:r>
    </w:p>
    <w:p w14:paraId="4CBCBEAF" w14:textId="09DE4E26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Zera, bieguny, wzmocnienie – przykład</w:t>
      </w:r>
      <w:r w:rsidR="00C4421E">
        <w:rPr>
          <w:rFonts w:ascii="Arial" w:hAnsi="Arial" w:cs="Arial"/>
          <w:sz w:val="40"/>
          <w:szCs w:val="40"/>
        </w:rPr>
        <w:br/>
      </w:r>
      <w:r w:rsidRPr="00F51363">
        <w:rPr>
          <w:rFonts w:ascii="Arial" w:hAnsi="Arial" w:cs="Arial"/>
          <w:sz w:val="40"/>
          <w:szCs w:val="40"/>
        </w:rPr>
        <w:t>z konspektu</w:t>
      </w:r>
    </w:p>
    <w:p w14:paraId="7FEC1870" w14:textId="77777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Zadanie 3</w:t>
      </w:r>
    </w:p>
    <w:p w14:paraId="1F726ADD" w14:textId="4E680B1B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Przestrzeń stanów – przykład</w:t>
      </w:r>
      <w:r w:rsidRPr="00F51363">
        <w:rPr>
          <w:rFonts w:ascii="Arial" w:hAnsi="Arial" w:cs="Arial"/>
          <w:sz w:val="40"/>
          <w:szCs w:val="40"/>
        </w:rPr>
        <w:br/>
        <w:t>z konspektu</w:t>
      </w:r>
    </w:p>
    <w:p w14:paraId="037A629A" w14:textId="77777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Zadanie 4</w:t>
      </w:r>
    </w:p>
    <w:p w14:paraId="721B4940" w14:textId="20326777" w:rsidR="00F51363" w:rsidRPr="00F51363" w:rsidRDefault="00F51363" w:rsidP="00F51363">
      <w:pPr>
        <w:pStyle w:val="Akapitzlist"/>
        <w:numPr>
          <w:ilvl w:val="1"/>
          <w:numId w:val="1"/>
        </w:numPr>
        <w:spacing w:after="120" w:line="360" w:lineRule="auto"/>
        <w:ind w:hanging="366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Zadanie 5</w:t>
      </w:r>
    </w:p>
    <w:p w14:paraId="1F8BB102" w14:textId="40438EAC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Wnioski</w:t>
      </w:r>
    </w:p>
    <w:p w14:paraId="35932748" w14:textId="05753A7D" w:rsidR="00B73856" w:rsidRPr="00F51363" w:rsidRDefault="00B73856" w:rsidP="00F51363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Bibliografia</w:t>
      </w:r>
    </w:p>
    <w:p w14:paraId="1B285A3B" w14:textId="0DCCDF8F" w:rsidR="008A741B" w:rsidRPr="008A741B" w:rsidRDefault="00B73856" w:rsidP="008A741B">
      <w:pPr>
        <w:pStyle w:val="Akapitzlist"/>
        <w:numPr>
          <w:ilvl w:val="0"/>
          <w:numId w:val="2"/>
        </w:numPr>
        <w:spacing w:after="120" w:line="240" w:lineRule="auto"/>
        <w:ind w:left="426" w:hanging="426"/>
        <w:rPr>
          <w:rFonts w:ascii="Arial" w:hAnsi="Arial" w:cs="Arial"/>
          <w:sz w:val="40"/>
          <w:szCs w:val="40"/>
        </w:rPr>
      </w:pPr>
      <w:r w:rsidRPr="008A741B">
        <w:rPr>
          <w:rFonts w:ascii="Arial" w:hAnsi="Arial" w:cs="Arial"/>
          <w:sz w:val="40"/>
          <w:szCs w:val="40"/>
        </w:rPr>
        <w:lastRenderedPageBreak/>
        <w:t>Cel ćwiczeń</w:t>
      </w:r>
    </w:p>
    <w:p w14:paraId="07A925DA" w14:textId="397DFB12" w:rsidR="008A741B" w:rsidRDefault="008A741B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Zadaniem laboratorium jest </w:t>
      </w:r>
      <w:r w:rsidR="00C4421E">
        <w:rPr>
          <w:rFonts w:ascii="Arial" w:hAnsi="Arial" w:cs="Arial"/>
          <w:sz w:val="24"/>
          <w:szCs w:val="24"/>
        </w:rPr>
        <w:t>zdobycie wiedzy</w:t>
      </w:r>
      <w:r>
        <w:rPr>
          <w:rFonts w:ascii="Arial" w:hAnsi="Arial" w:cs="Arial"/>
          <w:sz w:val="24"/>
          <w:szCs w:val="24"/>
        </w:rPr>
        <w:t xml:space="preserve"> dotycząc</w:t>
      </w:r>
      <w:r w:rsidR="00C4421E">
        <w:rPr>
          <w:rFonts w:ascii="Arial" w:hAnsi="Arial" w:cs="Arial"/>
          <w:sz w:val="24"/>
          <w:szCs w:val="24"/>
        </w:rPr>
        <w:t>ej</w:t>
      </w:r>
      <w:r>
        <w:rPr>
          <w:rFonts w:ascii="Arial" w:hAnsi="Arial" w:cs="Arial"/>
          <w:sz w:val="24"/>
          <w:szCs w:val="24"/>
        </w:rPr>
        <w:t xml:space="preserve"> reprezentacji i konwersji liniowych układów dynamicznych przy użyciu odpowiednich poleceń oraz funkcji dostarczonych przez oprogramowanie </w:t>
      </w:r>
      <w:r w:rsidRPr="00C4421E">
        <w:rPr>
          <w:rFonts w:ascii="Arial" w:hAnsi="Arial" w:cs="Arial"/>
          <w:i/>
          <w:iCs/>
          <w:sz w:val="24"/>
          <w:szCs w:val="24"/>
        </w:rPr>
        <w:t>Matlab/Simulink</w:t>
      </w:r>
      <w:r>
        <w:rPr>
          <w:rFonts w:ascii="Arial" w:hAnsi="Arial" w:cs="Arial"/>
          <w:sz w:val="24"/>
          <w:szCs w:val="24"/>
        </w:rPr>
        <w:t>.</w:t>
      </w:r>
    </w:p>
    <w:p w14:paraId="4EDD0383" w14:textId="0C855307" w:rsidR="008A741B" w:rsidRPr="008A741B" w:rsidRDefault="008A741B" w:rsidP="008A741B">
      <w:pPr>
        <w:pStyle w:val="Akapitzlist"/>
        <w:numPr>
          <w:ilvl w:val="0"/>
          <w:numId w:val="2"/>
        </w:numPr>
        <w:spacing w:after="120" w:line="240" w:lineRule="auto"/>
        <w:ind w:left="425" w:hanging="425"/>
        <w:rPr>
          <w:rFonts w:ascii="Arial" w:hAnsi="Arial" w:cs="Arial"/>
          <w:sz w:val="24"/>
          <w:szCs w:val="24"/>
        </w:rPr>
      </w:pPr>
      <w:r w:rsidRPr="008A741B">
        <w:rPr>
          <w:rFonts w:ascii="Arial" w:hAnsi="Arial" w:cs="Arial"/>
          <w:sz w:val="40"/>
          <w:szCs w:val="40"/>
        </w:rPr>
        <w:t>Wstęp teoretyczny</w:t>
      </w:r>
    </w:p>
    <w:p w14:paraId="71CEE66B" w14:textId="705E4E27" w:rsidR="008A741B" w:rsidRDefault="008A741B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Układ LTI to układ o operatorze </w:t>
      </w:r>
      <w:r>
        <w:rPr>
          <w:rFonts w:ascii="Arial" w:hAnsi="Arial" w:cs="Arial"/>
          <w:i/>
          <w:i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, wejściu </w:t>
      </w:r>
      <w:r>
        <w:rPr>
          <w:rFonts w:ascii="Arial" w:hAnsi="Arial" w:cs="Arial"/>
          <w:i/>
          <w:iCs/>
          <w:sz w:val="24"/>
          <w:szCs w:val="24"/>
        </w:rPr>
        <w:t>u(t)</w:t>
      </w:r>
      <w:r>
        <w:rPr>
          <w:rFonts w:ascii="Arial" w:hAnsi="Arial" w:cs="Arial"/>
          <w:sz w:val="24"/>
          <w:szCs w:val="24"/>
        </w:rPr>
        <w:t xml:space="preserve"> i wyjściu </w:t>
      </w:r>
      <w:r>
        <w:rPr>
          <w:rFonts w:ascii="Arial" w:hAnsi="Arial" w:cs="Arial"/>
          <w:i/>
          <w:iCs/>
          <w:sz w:val="24"/>
          <w:szCs w:val="24"/>
        </w:rPr>
        <w:t>y(t)</w:t>
      </w:r>
      <w:r>
        <w:rPr>
          <w:rFonts w:ascii="Arial" w:hAnsi="Arial" w:cs="Arial"/>
          <w:sz w:val="24"/>
          <w:szCs w:val="24"/>
        </w:rPr>
        <w:t>, który spełnia zasadę superpozycji: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685"/>
        <w:gridCol w:w="2688"/>
      </w:tblGrid>
      <w:tr w:rsidR="008A741B" w14:paraId="59A75038" w14:textId="77777777" w:rsidTr="008B2BD4">
        <w:tc>
          <w:tcPr>
            <w:tcW w:w="2689" w:type="dxa"/>
          </w:tcPr>
          <w:p w14:paraId="5FAB7721" w14:textId="77777777" w:rsidR="008A741B" w:rsidRDefault="008A741B" w:rsidP="008A741B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14:paraId="50060BB2" w14:textId="4EC8522E" w:rsidR="008A741B" w:rsidRDefault="008A741B" w:rsidP="008A741B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688" w:type="dxa"/>
          </w:tcPr>
          <w:p w14:paraId="12FB9C49" w14:textId="77777777" w:rsidR="008A741B" w:rsidRDefault="008A741B" w:rsidP="008A741B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CE91AF6" w14:textId="03268B07" w:rsidR="008A741B" w:rsidRDefault="008B2BD4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zasadę jednorodności: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685"/>
        <w:gridCol w:w="2688"/>
      </w:tblGrid>
      <w:tr w:rsidR="008B2BD4" w14:paraId="75B4E635" w14:textId="77777777" w:rsidTr="00974D8D">
        <w:tc>
          <w:tcPr>
            <w:tcW w:w="2689" w:type="dxa"/>
          </w:tcPr>
          <w:p w14:paraId="48A49923" w14:textId="77777777" w:rsidR="008B2BD4" w:rsidRDefault="008B2BD4" w:rsidP="00974D8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14:paraId="6D93AB9A" w14:textId="604EDEE4" w:rsidR="008B2BD4" w:rsidRDefault="008B2BD4" w:rsidP="00974D8D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au</m:t>
                    </m:r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 ay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688" w:type="dxa"/>
          </w:tcPr>
          <w:p w14:paraId="552B359F" w14:textId="77777777" w:rsidR="008B2BD4" w:rsidRDefault="008B2BD4" w:rsidP="00974D8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EC3CD37" w14:textId="0CB14161" w:rsidR="008B2BD4" w:rsidRDefault="008B2BD4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oraz jest niezmienniczy w czasie, czyli odpowiedzią na opóźnione wejście będzie opóźnione wyjście:</w:t>
      </w:r>
    </w:p>
    <w:p w14:paraId="35729E5C" w14:textId="3D786792" w:rsidR="008B2BD4" w:rsidRPr="008B2BD4" w:rsidRDefault="008B2BD4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g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u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t-τ</m:t>
                  </m:r>
                </m:e>
              </m:d>
            </m:e>
          </m:d>
          <m:r>
            <w:rPr>
              <w:rFonts w:ascii="Cambria Math" w:hAnsi="Cambria Math" w:cs="Arial"/>
              <w:sz w:val="24"/>
              <w:szCs w:val="24"/>
            </w:rPr>
            <m:t>= y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t-τ</m:t>
              </m:r>
            </m:e>
          </m:d>
        </m:oMath>
      </m:oMathPara>
    </w:p>
    <w:p w14:paraId="4F2A2AAC" w14:textId="11A2CEFC" w:rsidR="008B2BD4" w:rsidRDefault="00C4421E" w:rsidP="008A741B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="008B2BD4">
        <w:rPr>
          <w:rFonts w:ascii="Arial" w:hAnsi="Arial" w:cs="Arial"/>
          <w:sz w:val="24"/>
          <w:szCs w:val="24"/>
        </w:rPr>
        <w:t xml:space="preserve"> </w:t>
      </w:r>
      <w:r w:rsidR="008B2BD4" w:rsidRPr="00C4421E">
        <w:rPr>
          <w:rFonts w:ascii="Arial" w:hAnsi="Arial" w:cs="Arial"/>
          <w:i/>
          <w:iCs/>
          <w:sz w:val="24"/>
          <w:szCs w:val="24"/>
        </w:rPr>
        <w:t>Matlab</w:t>
      </w:r>
      <w:r w:rsidRPr="00C4421E">
        <w:rPr>
          <w:rFonts w:ascii="Arial" w:hAnsi="Arial" w:cs="Arial"/>
          <w:i/>
          <w:iCs/>
          <w:sz w:val="24"/>
          <w:szCs w:val="24"/>
        </w:rPr>
        <w:t>ie</w:t>
      </w:r>
      <w:r w:rsidR="008B2BD4">
        <w:rPr>
          <w:rFonts w:ascii="Arial" w:hAnsi="Arial" w:cs="Arial"/>
          <w:sz w:val="24"/>
          <w:szCs w:val="24"/>
        </w:rPr>
        <w:t xml:space="preserve"> można reprezentować układy liniowe niezmiennicze w czasie korzystając z jednej z czterech metod:</w:t>
      </w:r>
    </w:p>
    <w:p w14:paraId="3DF0DFE2" w14:textId="305771F4" w:rsidR="008B2BD4" w:rsidRDefault="008B2BD4" w:rsidP="008B2BD4">
      <w:pPr>
        <w:pStyle w:val="Akapitzlist"/>
        <w:numPr>
          <w:ilvl w:val="0"/>
          <w:numId w:val="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 pomocą transmitancji,</w:t>
      </w:r>
    </w:p>
    <w:p w14:paraId="70820C18" w14:textId="2E5FE816" w:rsidR="008B2BD4" w:rsidRDefault="008B2BD4" w:rsidP="008B2BD4">
      <w:pPr>
        <w:pStyle w:val="Akapitzlist"/>
        <w:numPr>
          <w:ilvl w:val="0"/>
          <w:numId w:val="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przy wykorzystaniu zer, biegunów i wzmocnienia układu,</w:t>
      </w:r>
    </w:p>
    <w:p w14:paraId="279FD226" w14:textId="2B065E64" w:rsidR="008B2BD4" w:rsidRDefault="008B2BD4" w:rsidP="008B2BD4">
      <w:pPr>
        <w:pStyle w:val="Akapitzlist"/>
        <w:numPr>
          <w:ilvl w:val="0"/>
          <w:numId w:val="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przestrzeni stanów,</w:t>
      </w:r>
    </w:p>
    <w:p w14:paraId="68900B03" w14:textId="648DF32B" w:rsidR="00FF77AC" w:rsidRDefault="008B2BD4" w:rsidP="008B2BD4">
      <w:pPr>
        <w:pStyle w:val="Akapitzlist"/>
        <w:numPr>
          <w:ilvl w:val="0"/>
          <w:numId w:val="3"/>
        </w:num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pomocą schematu blokowego znajdującego się w </w:t>
      </w:r>
      <w:r w:rsidRPr="00C4421E">
        <w:rPr>
          <w:rFonts w:ascii="Arial" w:hAnsi="Arial" w:cs="Arial"/>
          <w:i/>
          <w:iCs/>
          <w:sz w:val="24"/>
          <w:szCs w:val="24"/>
        </w:rPr>
        <w:t>Simulinku</w:t>
      </w:r>
      <w:r>
        <w:rPr>
          <w:rFonts w:ascii="Arial" w:hAnsi="Arial" w:cs="Arial"/>
          <w:sz w:val="24"/>
          <w:szCs w:val="24"/>
        </w:rPr>
        <w:t>.</w:t>
      </w:r>
    </w:p>
    <w:p w14:paraId="7CAF1A39" w14:textId="0D40C3AC" w:rsidR="008B2BD4" w:rsidRPr="00FF77AC" w:rsidRDefault="00FF77AC" w:rsidP="00FF77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7E3622" w14:textId="31B8E780" w:rsidR="00F51363" w:rsidRDefault="008B2BD4" w:rsidP="00F51363">
      <w:pPr>
        <w:pStyle w:val="Akapitzlist"/>
        <w:numPr>
          <w:ilvl w:val="0"/>
          <w:numId w:val="2"/>
        </w:numPr>
        <w:spacing w:after="120" w:line="360" w:lineRule="auto"/>
        <w:ind w:left="426" w:hanging="42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 Wykonanie zadań</w:t>
      </w:r>
    </w:p>
    <w:p w14:paraId="3871912B" w14:textId="00CC0DB9" w:rsidR="00F51363" w:rsidRDefault="00F51363" w:rsidP="00F5136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Transformata Laplace’a – przykład</w:t>
      </w:r>
      <w:r>
        <w:rPr>
          <w:rFonts w:ascii="Arial" w:hAnsi="Arial" w:cs="Arial"/>
          <w:sz w:val="40"/>
          <w:szCs w:val="40"/>
        </w:rPr>
        <w:br/>
        <w:t>z konspektu</w:t>
      </w:r>
    </w:p>
    <w:p w14:paraId="4F6C6085" w14:textId="71DE5F80" w:rsidR="00FF77AC" w:rsidRDefault="00F51363" w:rsidP="00FF77AC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Poniżej znajduje się kod z przykładu podanego w podrozdziale konspektu </w:t>
      </w:r>
      <w:r w:rsidR="00C4421E">
        <w:rPr>
          <w:rFonts w:ascii="Arial" w:hAnsi="Arial" w:cs="Arial"/>
          <w:sz w:val="24"/>
          <w:szCs w:val="24"/>
        </w:rPr>
        <w:t xml:space="preserve">o nazwie </w:t>
      </w:r>
      <w:r>
        <w:rPr>
          <w:rFonts w:ascii="Arial" w:hAnsi="Arial" w:cs="Arial"/>
          <w:sz w:val="24"/>
          <w:szCs w:val="24"/>
        </w:rPr>
        <w:t>„Transformata Laplace’a”.</w:t>
      </w:r>
    </w:p>
    <w:p w14:paraId="5782087F" w14:textId="0BBFA430" w:rsidR="00FF77AC" w:rsidRDefault="00FF77AC" w:rsidP="00FF77AC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C71292" wp14:editId="1646DCDB">
            <wp:extent cx="3361267" cy="99201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987" cy="99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7F0E" w14:textId="25C9CB59" w:rsidR="00FF77AC" w:rsidRDefault="00FF77AC" w:rsidP="00FF77A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FF77AC">
        <w:rPr>
          <w:rFonts w:ascii="Arial" w:hAnsi="Arial" w:cs="Arial"/>
          <w:color w:val="767171" w:themeColor="background2" w:themeShade="80"/>
          <w:sz w:val="22"/>
          <w:szCs w:val="22"/>
        </w:rPr>
        <w:t>Kod do przykładu „Transformata Laplace’a”</w:t>
      </w:r>
    </w:p>
    <w:p w14:paraId="498ACB35" w14:textId="5CF1CC03" w:rsidR="006856C9" w:rsidRDefault="006856C9" w:rsidP="00FF77A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noProof/>
          <w:color w:val="767171" w:themeColor="background2" w:themeShade="80"/>
          <w:sz w:val="22"/>
          <w:szCs w:val="22"/>
        </w:rPr>
        <w:drawing>
          <wp:inline distT="0" distB="0" distL="0" distR="0" wp14:anchorId="3EEB545F" wp14:editId="10EFDCAE">
            <wp:extent cx="1432560" cy="9036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091" cy="90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C6FE6" w14:textId="64348F41" w:rsidR="006856C9" w:rsidRPr="006856C9" w:rsidRDefault="006856C9" w:rsidP="00FF77AC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laplace</w:t>
      </w:r>
    </w:p>
    <w:p w14:paraId="00CE2B08" w14:textId="1A39E5C9" w:rsidR="00F51363" w:rsidRDefault="00F51363" w:rsidP="001247CF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Zadanie 1</w:t>
      </w:r>
    </w:p>
    <w:p w14:paraId="3A30FF00" w14:textId="201EAB96" w:rsidR="001247CF" w:rsidRDefault="001247CF" w:rsidP="001247CF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Celem tego zadanie jest narysowanie funkcji Heaviside’a dla parametru </w:t>
      </w:r>
      <m:oMath>
        <m:r>
          <w:rPr>
            <w:rFonts w:ascii="Cambria Math" w:hAnsi="Cambria Math" w:cs="Arial"/>
            <w:sz w:val="24"/>
            <w:szCs w:val="24"/>
          </w:rPr>
          <m:t>a =1</m:t>
        </m:r>
      </m:oMath>
      <w:r>
        <w:rPr>
          <w:rFonts w:ascii="Arial" w:hAnsi="Arial" w:cs="Arial"/>
          <w:sz w:val="24"/>
          <w:szCs w:val="24"/>
        </w:rPr>
        <w:t xml:space="preserve"> oraz jej transformaty Laplace’a, wykorzystując przy tym</w:t>
      </w:r>
      <w:r w:rsidR="00C4421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funkcj</w:t>
      </w:r>
      <w:r w:rsidR="00100264">
        <w:rPr>
          <w:rFonts w:ascii="Arial" w:hAnsi="Arial" w:cs="Arial"/>
          <w:sz w:val="24"/>
          <w:szCs w:val="24"/>
        </w:rPr>
        <w:t>ę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ezplot</w:t>
      </w:r>
      <w:r>
        <w:rPr>
          <w:rFonts w:ascii="Arial" w:hAnsi="Arial" w:cs="Arial"/>
          <w:sz w:val="24"/>
          <w:szCs w:val="24"/>
        </w:rPr>
        <w:t>.</w:t>
      </w:r>
    </w:p>
    <w:p w14:paraId="2805F240" w14:textId="3E84BE4A" w:rsidR="00225EDE" w:rsidRDefault="00225EDE" w:rsidP="00225EDE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42A04D" wp14:editId="3C41FA3A">
            <wp:extent cx="5450069" cy="12877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025" cy="12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F860" w14:textId="27B8BAA1" w:rsidR="00225EDE" w:rsidRPr="00225EDE" w:rsidRDefault="00225EDE" w:rsidP="00225EDE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 w:rsidRPr="00FF77AC">
        <w:rPr>
          <w:rFonts w:ascii="Arial" w:hAnsi="Arial" w:cs="Arial"/>
          <w:color w:val="767171" w:themeColor="background2" w:themeShade="80"/>
          <w:sz w:val="22"/>
          <w:szCs w:val="22"/>
        </w:rPr>
        <w:t xml:space="preserve">Kod do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zadania 1</w:t>
      </w:r>
    </w:p>
    <w:p w14:paraId="06BFAEBD" w14:textId="4537D5B9" w:rsidR="00225EDE" w:rsidRDefault="00225EDE" w:rsidP="00225EDE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4E40DB" wp14:editId="1788A02B">
            <wp:extent cx="3102876" cy="259080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539" cy="260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E630" w14:textId="4F68A8B9" w:rsidR="00225EDE" w:rsidRPr="006856C9" w:rsidRDefault="00225EDE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Wykres funkcji Heaviside’a dla parametru </w:t>
      </w:r>
      <m:oMath>
        <m:r>
          <w:rPr>
            <w:rFonts w:ascii="Cambria Math" w:hAnsi="Cambria Math" w:cs="Arial"/>
            <w:color w:val="767171" w:themeColor="background2" w:themeShade="80"/>
            <w:sz w:val="22"/>
            <w:szCs w:val="22"/>
          </w:rPr>
          <m:t>a = 1</m:t>
        </m:r>
      </m:oMath>
    </w:p>
    <w:p w14:paraId="6C6D49E3" w14:textId="1F978137" w:rsidR="001247CF" w:rsidRDefault="00225EDE" w:rsidP="00225EDE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C19FC6" wp14:editId="773A5314">
            <wp:extent cx="3131820" cy="2467931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794" cy="24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E8C2" w14:textId="626E991A" w:rsidR="00225EDE" w:rsidRPr="00225EDE" w:rsidRDefault="00225EDE" w:rsidP="00225EDE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Wykres transformaty Laplace’a funkcji Heaviside’a dla parametru </w:t>
      </w:r>
      <m:oMath>
        <m:r>
          <w:rPr>
            <w:rFonts w:ascii="Cambria Math" w:hAnsi="Cambria Math" w:cs="Arial"/>
            <w:color w:val="767171" w:themeColor="background2" w:themeShade="80"/>
            <w:sz w:val="22"/>
            <w:szCs w:val="22"/>
          </w:rPr>
          <m:t>a = 1</m:t>
        </m:r>
      </m:oMath>
    </w:p>
    <w:p w14:paraId="4E224CA6" w14:textId="47F452C9" w:rsidR="00F51363" w:rsidRDefault="00F51363" w:rsidP="00225EDE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zawieszenia samochodowego – przykład z konspektu</w:t>
      </w:r>
    </w:p>
    <w:p w14:paraId="0318C8C8" w14:textId="1D0EE5A8" w:rsidR="00225EDE" w:rsidRDefault="003B6AA3" w:rsidP="00225EDE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Model zawieszenia samochodowego został uproszczony do układu inercyjnego</w:t>
      </w:r>
      <w:r w:rsidR="00331B9F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>II rzędu, w którym masa zgromadzona jest w sprężynie i tłumiku. W momencie przyłożenia siły w kierunku pionowym masa zaczyna się przemieszczać.</w:t>
      </w:r>
    </w:p>
    <w:p w14:paraId="40B8FA49" w14:textId="1A6781CF" w:rsidR="003B6AA3" w:rsidRDefault="003B6AA3" w:rsidP="003B6AA3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2F075E" wp14:editId="0BDDAE2C">
            <wp:extent cx="2842260" cy="26060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BAA22" w14:textId="677B359C" w:rsidR="003B6AA3" w:rsidRDefault="003B6AA3" w:rsidP="003B6AA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Uproszczony schemat modelu zawieszenia samochodowego</w:t>
      </w:r>
    </w:p>
    <w:p w14:paraId="7CC486AC" w14:textId="532F995D" w:rsidR="003B6AA3" w:rsidRDefault="003B6AA3" w:rsidP="00331B9F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Oznaczenia:</w:t>
      </w:r>
    </w:p>
    <w:p w14:paraId="641B7494" w14:textId="0EA73127" w:rsidR="003B6AA3" w:rsidRDefault="003B6AA3" w:rsidP="003B6AA3">
      <w:pPr>
        <w:pStyle w:val="Akapitzlist"/>
        <w:numPr>
          <w:ilvl w:val="0"/>
          <w:numId w:val="4"/>
        </w:num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 – siła zewnętrzna</w:t>
      </w:r>
    </w:p>
    <w:p w14:paraId="3F156AB4" w14:textId="057B0EFA" w:rsidR="003B6AA3" w:rsidRDefault="003B6AA3" w:rsidP="003B6AA3">
      <w:pPr>
        <w:pStyle w:val="Akapitzlist"/>
        <w:numPr>
          <w:ilvl w:val="0"/>
          <w:numId w:val="4"/>
        </w:num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 – masa układu</w:t>
      </w:r>
    </w:p>
    <w:p w14:paraId="5CFA4F94" w14:textId="48BBA84C" w:rsidR="003B6AA3" w:rsidRDefault="003B6AA3" w:rsidP="003B6AA3">
      <w:pPr>
        <w:pStyle w:val="Akapitzlist"/>
        <w:numPr>
          <w:ilvl w:val="0"/>
          <w:numId w:val="4"/>
        </w:num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α  - stała tłumika</w:t>
      </w:r>
    </w:p>
    <w:p w14:paraId="623459FA" w14:textId="38A2935E" w:rsidR="003B6AA3" w:rsidRDefault="003B6AA3" w:rsidP="003B6AA3">
      <w:pPr>
        <w:pStyle w:val="Akapitzlist"/>
        <w:numPr>
          <w:ilvl w:val="0"/>
          <w:numId w:val="4"/>
        </w:num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 – stała sprężyny</w:t>
      </w:r>
    </w:p>
    <w:p w14:paraId="4FFC4142" w14:textId="0D0F574D" w:rsidR="003B6AA3" w:rsidRDefault="003B6AA3" w:rsidP="003B6AA3">
      <w:pPr>
        <w:pStyle w:val="Akapitzlist"/>
        <w:numPr>
          <w:ilvl w:val="0"/>
          <w:numId w:val="4"/>
        </w:numPr>
        <w:spacing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 – przemieszczenie zawieszenia</w:t>
      </w:r>
    </w:p>
    <w:p w14:paraId="2094DED2" w14:textId="5F8D2E5A" w:rsidR="003B6AA3" w:rsidRDefault="003B6AA3" w:rsidP="00331B9F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Równanie różniczkowe II rzędu opisujące układ</w:t>
      </w:r>
      <w:r w:rsidR="00331B9F">
        <w:rPr>
          <w:rFonts w:ascii="Arial" w:hAnsi="Arial" w:cs="Arial"/>
          <w:sz w:val="24"/>
          <w:szCs w:val="24"/>
        </w:rPr>
        <w:t>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685"/>
        <w:gridCol w:w="2688"/>
      </w:tblGrid>
      <w:tr w:rsidR="003B6AA3" w14:paraId="7AAB129D" w14:textId="77777777" w:rsidTr="0028306D">
        <w:tc>
          <w:tcPr>
            <w:tcW w:w="2689" w:type="dxa"/>
          </w:tcPr>
          <w:p w14:paraId="67134117" w14:textId="77777777" w:rsidR="003B6AA3" w:rsidRDefault="003B6AA3" w:rsidP="0028306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14:paraId="68B4EAEA" w14:textId="31C2D18C" w:rsidR="003B6AA3" w:rsidRDefault="003918B8" w:rsidP="0028306D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+α</m:t>
                </m:r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+cx=F</m:t>
                </m:r>
              </m:oMath>
            </m:oMathPara>
          </w:p>
        </w:tc>
        <w:tc>
          <w:tcPr>
            <w:tcW w:w="2688" w:type="dxa"/>
          </w:tcPr>
          <w:p w14:paraId="7FA511DC" w14:textId="77777777" w:rsidR="003B6AA3" w:rsidRDefault="003B6AA3" w:rsidP="0028306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B98BF64" w14:textId="081B1BA9" w:rsidR="003B6AA3" w:rsidRDefault="003918B8" w:rsidP="00331B9F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obłożeniu obu stron równania transformacją Laplace’a, a także wykonaniu przekształceń otrzymuję się poniższą transmitancję zadanego układu.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685"/>
        <w:gridCol w:w="2688"/>
      </w:tblGrid>
      <w:tr w:rsidR="003918B8" w14:paraId="74CCB140" w14:textId="77777777" w:rsidTr="0028306D">
        <w:tc>
          <w:tcPr>
            <w:tcW w:w="2689" w:type="dxa"/>
          </w:tcPr>
          <w:p w14:paraId="5F0A3C62" w14:textId="77777777" w:rsidR="003918B8" w:rsidRDefault="003918B8" w:rsidP="0028306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85" w:type="dxa"/>
            <w:vAlign w:val="center"/>
          </w:tcPr>
          <w:p w14:paraId="26BB7117" w14:textId="59DD9FF2" w:rsidR="003918B8" w:rsidRDefault="003918B8" w:rsidP="0028306D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X(s)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F(s)</m:t>
                    </m:r>
                  </m:den>
                </m:f>
                <m:r>
                  <w:rPr>
                    <w:rFonts w:ascii="Cambria Math" w:hAnsi="Cambria Math" w:cs="Arial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M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+αs+c</m:t>
                    </m:r>
                  </m:den>
                </m:f>
              </m:oMath>
            </m:oMathPara>
          </w:p>
        </w:tc>
        <w:tc>
          <w:tcPr>
            <w:tcW w:w="2688" w:type="dxa"/>
          </w:tcPr>
          <w:p w14:paraId="7FEE51FF" w14:textId="77777777" w:rsidR="003918B8" w:rsidRDefault="003918B8" w:rsidP="0028306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300E60F" w14:textId="048EC4CF" w:rsidR="003918B8" w:rsidRDefault="003918B8" w:rsidP="00331B9F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ramach przykładu przyjęto podane wartości parametrów:</w:t>
      </w:r>
    </w:p>
    <w:p w14:paraId="7420E6AE" w14:textId="4638281C" w:rsidR="003918B8" w:rsidRPr="003918B8" w:rsidRDefault="003918B8" w:rsidP="003918B8">
      <w:pPr>
        <w:pStyle w:val="Akapitzlist"/>
        <w:numPr>
          <w:ilvl w:val="0"/>
          <w:numId w:val="5"/>
        </w:numPr>
        <w:spacing w:after="120" w:line="360" w:lineRule="auto"/>
        <w:rPr>
          <w:rFonts w:ascii="Arial" w:hAnsi="Arial" w:cs="Arial"/>
          <w:sz w:val="24"/>
          <w:szCs w:val="24"/>
        </w:rPr>
      </w:pPr>
      <w:r w:rsidRPr="003918B8">
        <w:rPr>
          <w:rFonts w:ascii="Arial" w:hAnsi="Arial" w:cs="Arial"/>
          <w:i/>
          <w:iCs/>
          <w:sz w:val="24"/>
          <w:szCs w:val="24"/>
        </w:rPr>
        <w:t>M</w:t>
      </w:r>
      <w:r w:rsidRPr="003918B8">
        <w:rPr>
          <w:rFonts w:ascii="Arial" w:hAnsi="Arial" w:cs="Arial"/>
          <w:sz w:val="24"/>
          <w:szCs w:val="24"/>
        </w:rPr>
        <w:t xml:space="preserve"> = 1000</w:t>
      </w:r>
      <w:r w:rsidR="00331B9F">
        <w:rPr>
          <w:rFonts w:ascii="Arial" w:hAnsi="Arial" w:cs="Arial"/>
          <w:sz w:val="24"/>
          <w:szCs w:val="24"/>
        </w:rPr>
        <w:t>,</w:t>
      </w:r>
    </w:p>
    <w:p w14:paraId="7A7CB27F" w14:textId="736785D9" w:rsidR="003918B8" w:rsidRPr="003918B8" w:rsidRDefault="003918B8" w:rsidP="003918B8">
      <w:pPr>
        <w:pStyle w:val="Akapitzlist"/>
        <w:numPr>
          <w:ilvl w:val="0"/>
          <w:numId w:val="5"/>
        </w:numPr>
        <w:spacing w:after="120" w:line="360" w:lineRule="auto"/>
        <w:rPr>
          <w:rFonts w:ascii="Arial" w:hAnsi="Arial" w:cs="Arial"/>
          <w:sz w:val="24"/>
          <w:szCs w:val="24"/>
        </w:rPr>
      </w:pPr>
      <w:r w:rsidRPr="003918B8">
        <w:rPr>
          <w:rFonts w:ascii="Arial" w:hAnsi="Arial" w:cs="Arial"/>
          <w:i/>
          <w:iCs/>
          <w:sz w:val="24"/>
          <w:szCs w:val="24"/>
        </w:rPr>
        <w:t>F</w:t>
      </w:r>
      <w:r w:rsidRPr="003918B8">
        <w:rPr>
          <w:rFonts w:ascii="Arial" w:hAnsi="Arial" w:cs="Arial"/>
          <w:sz w:val="24"/>
          <w:szCs w:val="24"/>
        </w:rPr>
        <w:t xml:space="preserve"> = 1000</w:t>
      </w:r>
      <w:r w:rsidR="00331B9F">
        <w:rPr>
          <w:rFonts w:ascii="Arial" w:hAnsi="Arial" w:cs="Arial"/>
          <w:sz w:val="24"/>
          <w:szCs w:val="24"/>
        </w:rPr>
        <w:t>,</w:t>
      </w:r>
    </w:p>
    <w:p w14:paraId="560495E9" w14:textId="6586C134" w:rsidR="003918B8" w:rsidRPr="003918B8" w:rsidRDefault="003918B8" w:rsidP="003918B8">
      <w:pPr>
        <w:pStyle w:val="Akapitzlist"/>
        <w:numPr>
          <w:ilvl w:val="0"/>
          <w:numId w:val="5"/>
        </w:numPr>
        <w:spacing w:after="120" w:line="360" w:lineRule="auto"/>
        <w:rPr>
          <w:rFonts w:ascii="Arial" w:hAnsi="Arial" w:cs="Arial"/>
          <w:sz w:val="24"/>
          <w:szCs w:val="24"/>
        </w:rPr>
      </w:pPr>
      <w:r w:rsidRPr="003918B8">
        <w:rPr>
          <w:rFonts w:ascii="Arial" w:hAnsi="Arial" w:cs="Arial"/>
          <w:i/>
          <w:iCs/>
          <w:sz w:val="24"/>
          <w:szCs w:val="24"/>
        </w:rPr>
        <w:t>α</w:t>
      </w:r>
      <w:r w:rsidRPr="003918B8">
        <w:rPr>
          <w:rFonts w:ascii="Arial" w:hAnsi="Arial" w:cs="Arial"/>
          <w:sz w:val="24"/>
          <w:szCs w:val="24"/>
        </w:rPr>
        <w:t xml:space="preserve"> = 500</w:t>
      </w:r>
      <w:r w:rsidR="00331B9F">
        <w:rPr>
          <w:rFonts w:ascii="Arial" w:hAnsi="Arial" w:cs="Arial"/>
          <w:sz w:val="24"/>
          <w:szCs w:val="24"/>
        </w:rPr>
        <w:t>,</w:t>
      </w:r>
    </w:p>
    <w:p w14:paraId="02CEBAC5" w14:textId="7DAECCF7" w:rsidR="003918B8" w:rsidRDefault="003918B8" w:rsidP="003918B8">
      <w:pPr>
        <w:pStyle w:val="Akapitzlist"/>
        <w:numPr>
          <w:ilvl w:val="0"/>
          <w:numId w:val="5"/>
        </w:numPr>
        <w:spacing w:after="120" w:line="360" w:lineRule="auto"/>
        <w:rPr>
          <w:rFonts w:ascii="Arial" w:hAnsi="Arial" w:cs="Arial"/>
          <w:sz w:val="24"/>
          <w:szCs w:val="24"/>
        </w:rPr>
      </w:pPr>
      <w:r w:rsidRPr="003918B8">
        <w:rPr>
          <w:rFonts w:ascii="Arial" w:hAnsi="Arial" w:cs="Arial"/>
          <w:i/>
          <w:iCs/>
          <w:sz w:val="24"/>
          <w:szCs w:val="24"/>
        </w:rPr>
        <w:t>c</w:t>
      </w:r>
      <w:r w:rsidRPr="003918B8">
        <w:rPr>
          <w:rFonts w:ascii="Arial" w:hAnsi="Arial" w:cs="Arial"/>
          <w:sz w:val="24"/>
          <w:szCs w:val="24"/>
        </w:rPr>
        <w:t xml:space="preserve"> = 400</w:t>
      </w:r>
      <w:r w:rsidR="00331B9F">
        <w:rPr>
          <w:rFonts w:ascii="Arial" w:hAnsi="Arial" w:cs="Arial"/>
          <w:sz w:val="24"/>
          <w:szCs w:val="24"/>
        </w:rPr>
        <w:t>,</w:t>
      </w:r>
    </w:p>
    <w:p w14:paraId="010C558E" w14:textId="57744050" w:rsidR="003918B8" w:rsidRDefault="006856C9" w:rsidP="006856C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8B2C5B" wp14:editId="75AE7792">
            <wp:extent cx="5775960" cy="283464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1F5F" w14:textId="6B6BAA9A" w:rsidR="006856C9" w:rsidRPr="006856C9" w:rsidRDefault="006856C9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do przykładu związanego z modelowaniem zawieszenia samochodu</w:t>
      </w:r>
    </w:p>
    <w:p w14:paraId="002BE375" w14:textId="1DB5B12D" w:rsidR="006856C9" w:rsidRDefault="006856C9" w:rsidP="006856C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26A160" wp14:editId="69A9447F">
            <wp:extent cx="3375660" cy="2682816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12" cy="268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DA8C" w14:textId="53A969F7" w:rsidR="006856C9" w:rsidRPr="006856C9" w:rsidRDefault="006856C9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skokowa dla zadanej transmitancji (taka sam</w:t>
      </w:r>
      <w:r w:rsidR="00100264">
        <w:rPr>
          <w:rFonts w:ascii="Arial" w:hAnsi="Arial" w:cs="Arial"/>
          <w:color w:val="767171" w:themeColor="background2" w:themeShade="80"/>
          <w:sz w:val="22"/>
          <w:szCs w:val="22"/>
        </w:rPr>
        <w:t>a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, gdy jako argumentu użyje się struktury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obiekt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, czy</w:t>
      </w:r>
      <w:r w:rsidR="005E2110">
        <w:rPr>
          <w:rFonts w:ascii="Arial" w:hAnsi="Arial" w:cs="Arial"/>
          <w:color w:val="767171" w:themeColor="background2" w:themeShade="80"/>
          <w:sz w:val="22"/>
          <w:szCs w:val="22"/>
        </w:rPr>
        <w:t xml:space="preserve"> też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licz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mian</w:t>
      </w:r>
      <w:r w:rsidR="005E2110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)</w:t>
      </w:r>
    </w:p>
    <w:p w14:paraId="651CEF35" w14:textId="52E1238B" w:rsidR="006856C9" w:rsidRDefault="006856C9" w:rsidP="006856C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C81562" wp14:editId="34D2B6D0">
            <wp:extent cx="3345180" cy="2620648"/>
            <wp:effectExtent l="0" t="0" r="7620" b="825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018" cy="26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687C" w14:textId="255305B8" w:rsidR="006856C9" w:rsidRPr="006856C9" w:rsidRDefault="006856C9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impulsowa dla zadanej transmitancji (taka sam</w:t>
      </w:r>
      <w:r w:rsidR="00100264">
        <w:rPr>
          <w:rFonts w:ascii="Arial" w:hAnsi="Arial" w:cs="Arial"/>
          <w:color w:val="767171" w:themeColor="background2" w:themeShade="80"/>
          <w:sz w:val="22"/>
          <w:szCs w:val="22"/>
        </w:rPr>
        <w:t>a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, gdy jako argumentu użyje się struktury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obiekt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, czy</w:t>
      </w:r>
      <w:r w:rsidR="005E2110">
        <w:rPr>
          <w:rFonts w:ascii="Arial" w:hAnsi="Arial" w:cs="Arial"/>
          <w:color w:val="767171" w:themeColor="background2" w:themeShade="80"/>
          <w:sz w:val="22"/>
          <w:szCs w:val="22"/>
        </w:rPr>
        <w:t xml:space="preserve"> też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licz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mian</w:t>
      </w:r>
      <w:r w:rsidR="005E2110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)</w:t>
      </w:r>
    </w:p>
    <w:p w14:paraId="342B9BA0" w14:textId="4EBCF757" w:rsidR="006856C9" w:rsidRDefault="006856C9" w:rsidP="006856C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B192BA" wp14:editId="56607D8A">
            <wp:extent cx="2301240" cy="3797642"/>
            <wp:effectExtent l="0" t="0" r="381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122" cy="380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A723" w14:textId="14F6E35C" w:rsidR="006856C9" w:rsidRPr="006856C9" w:rsidRDefault="006856C9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zastosowania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tf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oraz polecenia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get</w:t>
      </w:r>
    </w:p>
    <w:p w14:paraId="2A4C3235" w14:textId="5E7CEAE8" w:rsidR="006856C9" w:rsidRDefault="006856C9" w:rsidP="006856C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202D7F" wp14:editId="2A1B8EB9">
            <wp:extent cx="2674620" cy="2606040"/>
            <wp:effectExtent l="0" t="0" r="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9FBE" w14:textId="4A02EDFE" w:rsidR="006856C9" w:rsidRPr="006856C9" w:rsidRDefault="006856C9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Zera, bieguny i wzmocnienie dla zadanej transmitancji</w:t>
      </w:r>
    </w:p>
    <w:p w14:paraId="26129ED2" w14:textId="0B9D0B47" w:rsidR="006856C9" w:rsidRDefault="006856C9" w:rsidP="006856C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676918" wp14:editId="2C45C4D6">
            <wp:extent cx="3840480" cy="3044651"/>
            <wp:effectExtent l="0" t="0" r="7620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734" cy="304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6BDA" w14:textId="1DD36D19" w:rsidR="006856C9" w:rsidRPr="006856C9" w:rsidRDefault="006856C9" w:rsidP="006856C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Przedstawienie graficzne zer i biegunów przy pomocy funkcji </w:t>
      </w:r>
      <w:r w:rsidRPr="006856C9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pzmap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(niezależn</w:t>
      </w:r>
      <w:r w:rsidR="005E2110">
        <w:rPr>
          <w:rFonts w:ascii="Arial" w:hAnsi="Arial" w:cs="Arial"/>
          <w:color w:val="767171" w:themeColor="background2" w:themeShade="80"/>
          <w:sz w:val="22"/>
          <w:szCs w:val="22"/>
        </w:rPr>
        <w:t>e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od</w:t>
      </w:r>
      <w:r w:rsidR="005E2110">
        <w:rPr>
          <w:rFonts w:ascii="Arial" w:hAnsi="Arial" w:cs="Arial"/>
          <w:color w:val="767171" w:themeColor="background2" w:themeShade="80"/>
          <w:sz w:val="22"/>
          <w:szCs w:val="22"/>
        </w:rPr>
        <w:t xml:space="preserve"> sposobu podania argumentów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26AC0BE4" w14:textId="3098926A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Zadanie 2</w:t>
      </w:r>
    </w:p>
    <w:p w14:paraId="6835C179" w14:textId="0645A77B" w:rsidR="006856C9" w:rsidRPr="006856C9" w:rsidRDefault="006856C9" w:rsidP="005E2110">
      <w:pPr>
        <w:pStyle w:val="Akapitzlist"/>
        <w:numPr>
          <w:ilvl w:val="0"/>
          <w:numId w:val="7"/>
        </w:numPr>
        <w:spacing w:after="120" w:line="240" w:lineRule="auto"/>
        <w:ind w:left="709" w:hanging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Czy bieguny są rzeczywiste?</w:t>
      </w:r>
    </w:p>
    <w:p w14:paraId="5FF14BDD" w14:textId="77777777" w:rsidR="005E2110" w:rsidRDefault="006856C9" w:rsidP="005E2110">
      <w:pPr>
        <w:spacing w:after="120" w:line="240" w:lineRule="auto"/>
        <w:ind w:left="7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Nie. Są wartościami zespolonymi.</w:t>
      </w:r>
    </w:p>
    <w:p w14:paraId="54198D0D" w14:textId="49A1D190" w:rsidR="006856C9" w:rsidRPr="005E2110" w:rsidRDefault="006856C9" w:rsidP="005E2110">
      <w:pPr>
        <w:spacing w:after="120" w:line="240" w:lineRule="auto"/>
        <w:ind w:left="7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Czy układ jest stabilny?</w:t>
      </w:r>
    </w:p>
    <w:p w14:paraId="17FCEAAD" w14:textId="422909D1" w:rsidR="006856C9" w:rsidRDefault="00C42240" w:rsidP="006856C9">
      <w:pPr>
        <w:spacing w:after="120" w:line="240" w:lineRule="auto"/>
        <w:ind w:left="71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Układ jest asymptotycznie stabilny (części rzeczywiste wartości zespolonych są ujemne).</w:t>
      </w:r>
    </w:p>
    <w:p w14:paraId="3B6A6EBE" w14:textId="5077713C" w:rsidR="00C42240" w:rsidRDefault="00C42240" w:rsidP="005E2110">
      <w:pPr>
        <w:pStyle w:val="Akapitzlist"/>
        <w:numPr>
          <w:ilvl w:val="0"/>
          <w:numId w:val="7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Wykonanie tego polecenia </w:t>
      </w:r>
      <w:r w:rsidR="00100264">
        <w:rPr>
          <w:rFonts w:ascii="Arial" w:hAnsi="Arial" w:cs="Arial"/>
          <w:sz w:val="24"/>
          <w:szCs w:val="24"/>
        </w:rPr>
        <w:t>opiera się</w:t>
      </w:r>
      <w:r>
        <w:rPr>
          <w:rFonts w:ascii="Arial" w:hAnsi="Arial" w:cs="Arial"/>
          <w:sz w:val="24"/>
          <w:szCs w:val="24"/>
        </w:rPr>
        <w:t xml:space="preserve"> na obliczeniu zer, biegunów i wzmocnienia transmitancji bazując na wykorzystaniu funkcji </w:t>
      </w:r>
      <w:r>
        <w:rPr>
          <w:rFonts w:ascii="Arial" w:hAnsi="Arial" w:cs="Arial"/>
          <w:i/>
          <w:iCs/>
          <w:sz w:val="24"/>
          <w:szCs w:val="24"/>
        </w:rPr>
        <w:t>tf2zp</w:t>
      </w:r>
      <w:r>
        <w:rPr>
          <w:rFonts w:ascii="Arial" w:hAnsi="Arial" w:cs="Arial"/>
          <w:sz w:val="24"/>
          <w:szCs w:val="24"/>
        </w:rPr>
        <w:t>.</w:t>
      </w:r>
    </w:p>
    <w:p w14:paraId="0E0274B5" w14:textId="2EB159A5" w:rsidR="00C42240" w:rsidRDefault="00C42240" w:rsidP="00C4224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103CBAA" wp14:editId="17082648">
            <wp:extent cx="2523226" cy="9906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900" cy="99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DF56" w14:textId="2CCCE9CA" w:rsidR="00C42240" w:rsidRDefault="00C42240" w:rsidP="00C4224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Kod do </w:t>
      </w:r>
      <w:r w:rsidR="00096FF7">
        <w:rPr>
          <w:rFonts w:ascii="Arial" w:hAnsi="Arial" w:cs="Arial"/>
          <w:color w:val="767171" w:themeColor="background2" w:themeShade="80"/>
          <w:sz w:val="22"/>
          <w:szCs w:val="22"/>
        </w:rPr>
        <w:t xml:space="preserve">podpunktu </w:t>
      </w:r>
      <w:r w:rsidR="00096FF7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b </w:t>
      </w:r>
      <w:r w:rsidR="00096FF7">
        <w:rPr>
          <w:rFonts w:ascii="Arial" w:hAnsi="Arial" w:cs="Arial"/>
          <w:color w:val="767171" w:themeColor="background2" w:themeShade="80"/>
          <w:sz w:val="22"/>
          <w:szCs w:val="22"/>
        </w:rPr>
        <w:t xml:space="preserve">z 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zadania 2</w:t>
      </w:r>
    </w:p>
    <w:p w14:paraId="4D4B7E83" w14:textId="7E6F803E" w:rsidR="00C42240" w:rsidRDefault="00C42240" w:rsidP="00C4224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A620F6" wp14:editId="3B9B22F9">
            <wp:extent cx="2491740" cy="2606040"/>
            <wp:effectExtent l="0" t="0" r="381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7C4CF" w14:textId="0C0E641B" w:rsidR="00C42240" w:rsidRDefault="00C42240" w:rsidP="00C42240">
      <w:pPr>
        <w:spacing w:after="120" w:line="240" w:lineRule="auto"/>
        <w:ind w:left="360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Zera, bieguny i wzmocnienie transmitancji</w:t>
      </w:r>
    </w:p>
    <w:p w14:paraId="1F232186" w14:textId="7384B23F" w:rsidR="00C42240" w:rsidRDefault="00C42240" w:rsidP="00C42240">
      <w:pPr>
        <w:spacing w:after="12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Postać </w:t>
      </w:r>
      <w:r w:rsidRPr="00C42240">
        <w:rPr>
          <w:rFonts w:ascii="Arial" w:hAnsi="Arial" w:cs="Arial"/>
          <w:b/>
          <w:bCs/>
          <w:sz w:val="24"/>
          <w:szCs w:val="24"/>
        </w:rPr>
        <w:t>sfaktoryzowana</w:t>
      </w:r>
      <w:r>
        <w:rPr>
          <w:rFonts w:ascii="Arial" w:hAnsi="Arial" w:cs="Arial"/>
          <w:sz w:val="24"/>
          <w:szCs w:val="24"/>
        </w:rPr>
        <w:t xml:space="preserve"> transmitancji: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54"/>
      </w:tblGrid>
      <w:tr w:rsidR="00096FF7" w14:paraId="38D86DAA" w14:textId="77777777" w:rsidTr="00096FF7">
        <w:tc>
          <w:tcPr>
            <w:tcW w:w="1413" w:type="dxa"/>
          </w:tcPr>
          <w:p w14:paraId="68F3982E" w14:textId="77777777" w:rsidR="00C42240" w:rsidRDefault="00C42240" w:rsidP="0028306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95" w:type="dxa"/>
            <w:vAlign w:val="center"/>
          </w:tcPr>
          <w:p w14:paraId="64221AD0" w14:textId="245C7A70" w:rsidR="00C42240" w:rsidRDefault="00C42240" w:rsidP="0028306D">
            <w:pPr>
              <w:spacing w:after="12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G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=0.001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(s+0.25-0.5809i)(s+0.25+0.5809i)</m:t>
                    </m:r>
                  </m:den>
                </m:f>
              </m:oMath>
            </m:oMathPara>
          </w:p>
        </w:tc>
        <w:tc>
          <w:tcPr>
            <w:tcW w:w="1554" w:type="dxa"/>
          </w:tcPr>
          <w:p w14:paraId="0B6B924E" w14:textId="77777777" w:rsidR="00C42240" w:rsidRDefault="00C42240" w:rsidP="0028306D">
            <w:pPr>
              <w:spacing w:after="12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B70D27" w14:textId="65446F38" w:rsidR="00C42240" w:rsidRDefault="00096FF7" w:rsidP="00096FF7">
      <w:pPr>
        <w:pStyle w:val="Akapitzlist"/>
        <w:numPr>
          <w:ilvl w:val="0"/>
          <w:numId w:val="7"/>
        </w:num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Zadanie polega na dobraniu parametrów układu w taki sposób, by zaobserwować odpowiedź skokową układu oscylacyjnego, a także układu tłumionego.</w:t>
      </w:r>
    </w:p>
    <w:p w14:paraId="0D6B9D66" w14:textId="6C33AB82" w:rsidR="00096FF7" w:rsidRDefault="002B7B69" w:rsidP="00096FF7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50E6D4" wp14:editId="401ABC1F">
            <wp:extent cx="5113020" cy="2608925"/>
            <wp:effectExtent l="0" t="0" r="0" b="127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163" cy="26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D8E5" w14:textId="4C31B949" w:rsidR="00096FF7" w:rsidRDefault="00096FF7" w:rsidP="00096FF7">
      <w:pPr>
        <w:spacing w:after="120" w:line="240" w:lineRule="auto"/>
        <w:ind w:left="360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Kod do podpunktu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c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z zadania 2</w:t>
      </w:r>
    </w:p>
    <w:p w14:paraId="2A9DFA44" w14:textId="168B8C34" w:rsidR="00096FF7" w:rsidRPr="00096FF7" w:rsidRDefault="00096FF7" w:rsidP="00096FF7">
      <w:pPr>
        <w:spacing w:after="120"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 pierwszej sytuacji </w:t>
      </w:r>
      <w:r w:rsidRPr="00096FF7">
        <w:rPr>
          <w:rFonts w:ascii="Arial" w:hAnsi="Arial" w:cs="Arial"/>
          <w:i/>
          <w:iCs/>
          <w:sz w:val="24"/>
          <w:szCs w:val="24"/>
        </w:rPr>
        <w:t>ξ = 0.3441</w:t>
      </w:r>
      <w:r w:rsidR="00403523">
        <w:rPr>
          <w:rFonts w:ascii="Arial" w:hAnsi="Arial" w:cs="Arial"/>
          <w:i/>
          <w:iCs/>
          <w:sz w:val="24"/>
          <w:szCs w:val="24"/>
        </w:rPr>
        <w:t xml:space="preserve"> &lt; 1</w:t>
      </w:r>
      <w:r>
        <w:rPr>
          <w:rFonts w:ascii="Arial" w:hAnsi="Arial" w:cs="Arial"/>
          <w:sz w:val="24"/>
          <w:szCs w:val="24"/>
        </w:rPr>
        <w:t xml:space="preserve"> (układ oscylacyjny), w drugim przypadku</w:t>
      </w:r>
      <w:r w:rsidR="00403523">
        <w:rPr>
          <w:rFonts w:ascii="Arial" w:hAnsi="Arial" w:cs="Arial"/>
          <w:sz w:val="24"/>
          <w:szCs w:val="24"/>
        </w:rPr>
        <w:br/>
      </w:r>
      <w:r w:rsidRPr="00096FF7">
        <w:rPr>
          <w:rFonts w:ascii="Arial" w:hAnsi="Arial" w:cs="Arial"/>
          <w:i/>
          <w:iCs/>
          <w:sz w:val="24"/>
          <w:szCs w:val="24"/>
        </w:rPr>
        <w:t xml:space="preserve">ξ = </w:t>
      </w:r>
      <w:r>
        <w:rPr>
          <w:rFonts w:ascii="Arial" w:hAnsi="Arial" w:cs="Arial"/>
          <w:i/>
          <w:iCs/>
          <w:sz w:val="24"/>
          <w:szCs w:val="24"/>
        </w:rPr>
        <w:t>1.</w:t>
      </w:r>
      <w:r w:rsidR="002B7B69">
        <w:rPr>
          <w:rFonts w:ascii="Arial" w:hAnsi="Arial" w:cs="Arial"/>
          <w:i/>
          <w:iCs/>
          <w:sz w:val="24"/>
          <w:szCs w:val="24"/>
        </w:rPr>
        <w:t>0328</w:t>
      </w:r>
      <w:r w:rsidR="00403523">
        <w:rPr>
          <w:rFonts w:ascii="Arial" w:hAnsi="Arial" w:cs="Arial"/>
          <w:i/>
          <w:iCs/>
          <w:sz w:val="24"/>
          <w:szCs w:val="24"/>
        </w:rPr>
        <w:t xml:space="preserve"> &gt; 1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(układ tłumiony)</w:t>
      </w:r>
      <w:r w:rsidR="00403523">
        <w:rPr>
          <w:rFonts w:ascii="Arial" w:hAnsi="Arial" w:cs="Arial"/>
          <w:sz w:val="24"/>
          <w:szCs w:val="24"/>
        </w:rPr>
        <w:t>.</w:t>
      </w:r>
    </w:p>
    <w:p w14:paraId="6347A567" w14:textId="358F2B7B" w:rsidR="00096FF7" w:rsidRDefault="00096FF7" w:rsidP="00096FF7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2C3088" wp14:editId="50D0C20C">
            <wp:extent cx="4046220" cy="3298125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26" cy="330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DC22" w14:textId="4B07B391" w:rsidR="00403523" w:rsidRDefault="00403523" w:rsidP="00096FF7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układu oscylacyjnego na skok jednostkowy</w:t>
      </w:r>
    </w:p>
    <w:p w14:paraId="3EB41584" w14:textId="4C40EC19" w:rsidR="00096FF7" w:rsidRDefault="002B7B69" w:rsidP="00096FF7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AC547" wp14:editId="4CA29E23">
            <wp:extent cx="4090232" cy="3368040"/>
            <wp:effectExtent l="0" t="0" r="5715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61" cy="337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9679" w14:textId="368BA8C1" w:rsidR="00625989" w:rsidRDefault="00403523" w:rsidP="00403523">
      <w:pPr>
        <w:spacing w:after="120" w:line="240" w:lineRule="auto"/>
        <w:ind w:left="360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układu tłumionego na skok jednostkowy</w:t>
      </w:r>
    </w:p>
    <w:p w14:paraId="055C072B" w14:textId="7336BC37" w:rsidR="00096FF7" w:rsidRPr="00625989" w:rsidRDefault="00625989" w:rsidP="00625989">
      <w:pPr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br w:type="page"/>
      </w:r>
    </w:p>
    <w:p w14:paraId="34E223AF" w14:textId="25DE9EEE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Schemat blokowy</w:t>
      </w:r>
    </w:p>
    <w:p w14:paraId="6883CDD3" w14:textId="25C289C4" w:rsidR="00403523" w:rsidRDefault="00403523" w:rsidP="00403523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Ćwiczenie opiera się na utworzeniu przedstawionego w konspekcie schematu blokowego w </w:t>
      </w:r>
      <w:r>
        <w:rPr>
          <w:rFonts w:ascii="Arial" w:hAnsi="Arial" w:cs="Arial"/>
          <w:i/>
          <w:iCs/>
          <w:sz w:val="24"/>
          <w:szCs w:val="24"/>
        </w:rPr>
        <w:t>Simulinku</w:t>
      </w:r>
      <w:r>
        <w:rPr>
          <w:rFonts w:ascii="Arial" w:hAnsi="Arial" w:cs="Arial"/>
          <w:sz w:val="24"/>
          <w:szCs w:val="24"/>
        </w:rPr>
        <w:t xml:space="preserve"> przy tych samych parametrach, co w podrozdziale 3.3..</w:t>
      </w:r>
    </w:p>
    <w:p w14:paraId="164AEC96" w14:textId="17DDE53F" w:rsidR="00625989" w:rsidRDefault="00625989" w:rsidP="0062598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0F4713" wp14:editId="5100698B">
            <wp:extent cx="4597812" cy="3002280"/>
            <wp:effectExtent l="0" t="0" r="0" b="762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04" cy="301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E6CBD" w14:textId="5CC5B3A3" w:rsidR="00625989" w:rsidRPr="00096FF7" w:rsidRDefault="00625989" w:rsidP="00625989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Schemat blokowy</w:t>
      </w:r>
    </w:p>
    <w:p w14:paraId="36B05D02" w14:textId="77777777" w:rsidR="00625989" w:rsidRDefault="00625989" w:rsidP="0062598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2E2761FF" w14:textId="310ABD8A" w:rsidR="00625989" w:rsidRDefault="00625989" w:rsidP="0062598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C755D" wp14:editId="3E5A80C4">
            <wp:extent cx="4846320" cy="42127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8" cy="422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C6F3" w14:textId="7144659A" w:rsidR="00625989" w:rsidRPr="00625989" w:rsidRDefault="00625989" w:rsidP="00625989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Przebieg przemieszczenia </w:t>
      </w:r>
      <m:oMath>
        <m:r>
          <m:rPr>
            <m:sty m:val="bi"/>
          </m:rPr>
          <w:rPr>
            <w:rFonts w:ascii="Cambria Math" w:hAnsi="Cambria Math" w:cs="Arial"/>
            <w:color w:val="767171" w:themeColor="background2" w:themeShade="80"/>
            <w:sz w:val="22"/>
            <w:szCs w:val="22"/>
          </w:rPr>
          <m:t>x</m:t>
        </m:r>
      </m:oMath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zaobserwowany na oscyloskopie</w:t>
      </w:r>
    </w:p>
    <w:p w14:paraId="041624EA" w14:textId="77777777" w:rsidR="00625989" w:rsidRDefault="00625989" w:rsidP="0062598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1A0E49C3" w14:textId="311C671F" w:rsidR="00625989" w:rsidRDefault="00625989" w:rsidP="0062598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34F30B" wp14:editId="737C6361">
            <wp:extent cx="4658745" cy="3962400"/>
            <wp:effectExtent l="0" t="0" r="889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32" cy="3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CEE13" w14:textId="1167BA24" w:rsidR="00625989" w:rsidRDefault="00625989" w:rsidP="00625989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Przebieg prędkości </w:t>
      </w:r>
      <m:oMath>
        <m:acc>
          <m:accPr>
            <m:chr m:val="̇"/>
            <m:ctrlPr>
              <w:rPr>
                <w:rFonts w:ascii="Cambria Math" w:hAnsi="Cambria Math" w:cs="Arial"/>
                <w:b/>
                <w:bCs/>
                <w:i/>
                <w:iCs/>
                <w:color w:val="767171" w:themeColor="background2" w:themeShade="8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767171" w:themeColor="background2" w:themeShade="80"/>
                <w:sz w:val="22"/>
                <w:szCs w:val="22"/>
              </w:rPr>
              <m:t>x</m:t>
            </m:r>
          </m:e>
        </m:acc>
      </m:oMath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zaobserwowany na oscyloskopie</w:t>
      </w:r>
    </w:p>
    <w:p w14:paraId="332BFAAC" w14:textId="03860F30" w:rsidR="00625989" w:rsidRDefault="00625989" w:rsidP="00625989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A1B00E" wp14:editId="56712BD8">
            <wp:extent cx="4570913" cy="4069080"/>
            <wp:effectExtent l="0" t="0" r="127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06" cy="408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6434" w14:textId="485F0F0F" w:rsidR="00625989" w:rsidRPr="00403523" w:rsidRDefault="00625989" w:rsidP="00625989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Przebieg prędkości </w:t>
      </w:r>
      <m:oMath>
        <m:acc>
          <m:accPr>
            <m:chr m:val="̈"/>
            <m:ctrlPr>
              <w:rPr>
                <w:rFonts w:ascii="Cambria Math" w:hAnsi="Cambria Math" w:cs="Arial"/>
                <w:b/>
                <w:bCs/>
                <w:i/>
                <w:iCs/>
                <w:color w:val="767171" w:themeColor="background2" w:themeShade="80"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color w:val="767171" w:themeColor="background2" w:themeShade="80"/>
                <w:sz w:val="22"/>
                <w:szCs w:val="22"/>
              </w:rPr>
              <m:t>x</m:t>
            </m:r>
          </m:e>
        </m:acc>
      </m:oMath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zaobserwowany na oscyloskopie</w:t>
      </w:r>
    </w:p>
    <w:p w14:paraId="70A4031A" w14:textId="38650FEA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Zera, bieguny, wzmocnienie – przykład</w:t>
      </w:r>
      <w:r>
        <w:rPr>
          <w:rFonts w:ascii="Arial" w:hAnsi="Arial" w:cs="Arial"/>
          <w:sz w:val="40"/>
          <w:szCs w:val="40"/>
        </w:rPr>
        <w:br/>
        <w:t>z konspektu</w:t>
      </w:r>
    </w:p>
    <w:p w14:paraId="410BFD0E" w14:textId="4ED5386E" w:rsidR="00625989" w:rsidRDefault="00625989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9D7CA8" wp14:editId="070E30F6">
            <wp:extent cx="3642360" cy="792237"/>
            <wp:effectExtent l="0" t="0" r="0" b="8255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91" cy="79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C028" w14:textId="1B36D357" w:rsid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do przykładu podanego w konspekcie</w:t>
      </w:r>
    </w:p>
    <w:p w14:paraId="0BE87FEE" w14:textId="6A628A48" w:rsidR="00625989" w:rsidRDefault="00625989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83B0D2" wp14:editId="2F281B2B">
            <wp:extent cx="1813560" cy="9906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CB77" w14:textId="34C61701" w:rsidR="00704020" w:rsidRP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printsys</w:t>
      </w:r>
    </w:p>
    <w:p w14:paraId="1820650B" w14:textId="0439F11F" w:rsidR="00403523" w:rsidRDefault="00625989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C9570D" wp14:editId="6F361A84">
            <wp:extent cx="1341120" cy="1005840"/>
            <wp:effectExtent l="0" t="0" r="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DC4C" w14:textId="670978E4" w:rsidR="00704020" w:rsidRP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zpk</w:t>
      </w:r>
    </w:p>
    <w:p w14:paraId="3B179C13" w14:textId="28C19144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Zadanie 3</w:t>
      </w:r>
    </w:p>
    <w:p w14:paraId="24EEAFD4" w14:textId="34511E3F" w:rsidR="00403523" w:rsidRDefault="00403523" w:rsidP="00403523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Poleceniem do tej części laboratorium jest zapisanie transmitancji </w:t>
      </w:r>
      <m:oMath>
        <m:r>
          <m:rPr>
            <m:sty m:val="p"/>
          </m:rPr>
          <w:rPr>
            <w:rFonts w:ascii="Cambria Math" w:hAnsi="Cambria Math" w:cs="Arial"/>
            <w:sz w:val="24"/>
            <w:szCs w:val="24"/>
          </w:rPr>
          <w:br/>
        </m:r>
        <m:r>
          <w:rPr>
            <w:rFonts w:ascii="Cambria Math" w:hAnsi="Cambria Math" w:cs="Arial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4s+1</m:t>
            </m:r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s(0.2s+1)(10s+1)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 w </w:t>
      </w:r>
      <w:r w:rsidRPr="002B7B69">
        <w:rPr>
          <w:rFonts w:ascii="Arial" w:hAnsi="Arial" w:cs="Arial"/>
          <w:i/>
          <w:iCs/>
          <w:sz w:val="24"/>
          <w:szCs w:val="24"/>
        </w:rPr>
        <w:t>Matlabie</w:t>
      </w:r>
      <w:r>
        <w:rPr>
          <w:rFonts w:ascii="Arial" w:hAnsi="Arial" w:cs="Arial"/>
          <w:sz w:val="24"/>
          <w:szCs w:val="24"/>
        </w:rPr>
        <w:t xml:space="preserve">, stosując przy tym funkcję </w:t>
      </w:r>
      <w:r w:rsidRPr="00403523">
        <w:rPr>
          <w:rFonts w:ascii="Arial" w:hAnsi="Arial" w:cs="Arial"/>
          <w:i/>
          <w:iCs/>
          <w:sz w:val="24"/>
          <w:szCs w:val="24"/>
        </w:rPr>
        <w:t>zpk</w:t>
      </w:r>
      <w:r>
        <w:rPr>
          <w:rFonts w:ascii="Arial" w:hAnsi="Arial" w:cs="Arial"/>
          <w:sz w:val="24"/>
          <w:szCs w:val="24"/>
        </w:rPr>
        <w:t xml:space="preserve">. Na wstępie należy przekształcić podaną transmitancję do postaci </w:t>
      </w:r>
      <m:oMath>
        <m:r>
          <w:rPr>
            <w:rFonts w:ascii="Cambria Math" w:hAnsi="Cambria Math" w:cs="Arial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Arial"/>
            <w:sz w:val="24"/>
            <w:szCs w:val="24"/>
          </w:rPr>
          <m:t>=2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s+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4</m:t>
                </m:r>
              </m:den>
            </m:f>
          </m:num>
          <m:den>
            <m:r>
              <w:rPr>
                <w:rFonts w:ascii="Cambria Math" w:hAnsi="Cambria Math" w:cs="Arial"/>
                <w:sz w:val="24"/>
                <w:szCs w:val="24"/>
              </w:rPr>
              <m:t>s(s+5)(s+</m:t>
            </m:r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4"/>
                    <w:szCs w:val="24"/>
                  </w:rPr>
                  <m:t>10</m:t>
                </m:r>
              </m:den>
            </m:f>
            <m:r>
              <w:rPr>
                <w:rFonts w:ascii="Cambria Math" w:hAnsi="Cambria Math" w:cs="Arial"/>
                <w:sz w:val="24"/>
                <w:szCs w:val="24"/>
              </w:rPr>
              <m:t>)</m:t>
            </m:r>
          </m:den>
        </m:f>
      </m:oMath>
      <w:r>
        <w:rPr>
          <w:rFonts w:ascii="Arial" w:hAnsi="Arial" w:cs="Arial"/>
          <w:sz w:val="24"/>
          <w:szCs w:val="24"/>
        </w:rPr>
        <w:t>.</w:t>
      </w:r>
    </w:p>
    <w:p w14:paraId="27022F14" w14:textId="646EE544" w:rsidR="00625989" w:rsidRDefault="00625989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7A6703" wp14:editId="06DD2142">
            <wp:extent cx="3114675" cy="381000"/>
            <wp:effectExtent l="0" t="0" r="9525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46" cy="3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4297" w14:textId="50E4182C" w:rsid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do zadania 3</w:t>
      </w:r>
    </w:p>
    <w:p w14:paraId="7F0A527B" w14:textId="5980319D" w:rsidR="00625989" w:rsidRDefault="00625989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26EAEC" wp14:editId="22C115D2">
            <wp:extent cx="1658719" cy="1135380"/>
            <wp:effectExtent l="0" t="0" r="0" b="762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857" cy="113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47E0" w14:textId="14B47FEB" w:rsidR="002B7B69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zpk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z zadania 3</w:t>
      </w:r>
    </w:p>
    <w:p w14:paraId="6B9C0DD8" w14:textId="77777777" w:rsidR="002B7B69" w:rsidRDefault="002B7B69">
      <w:pPr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br w:type="page"/>
      </w:r>
    </w:p>
    <w:p w14:paraId="405EECF0" w14:textId="77777777" w:rsidR="00704020" w:rsidRP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</w:p>
    <w:p w14:paraId="1D56E550" w14:textId="50AF3508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Przestrzeń stanów – przykład z konspektu</w:t>
      </w:r>
    </w:p>
    <w:p w14:paraId="6C925383" w14:textId="1514667C" w:rsidR="00704020" w:rsidRDefault="00704020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6BD02C" wp14:editId="27F8B410">
            <wp:extent cx="5760720" cy="268986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7013" w14:textId="42CA76CD" w:rsid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do przykładu podanego w konspekcie</w:t>
      </w:r>
    </w:p>
    <w:p w14:paraId="6EC969D7" w14:textId="6C3C715C" w:rsidR="00704020" w:rsidRDefault="00704020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E33348" wp14:editId="21D8C4D0">
            <wp:extent cx="2720340" cy="3909060"/>
            <wp:effectExtent l="0" t="0" r="381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BCEC" w14:textId="2023696F" w:rsidR="00704020" w:rsidRP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ss</w:t>
      </w:r>
    </w:p>
    <w:p w14:paraId="3D3953B4" w14:textId="09908D50" w:rsidR="00704020" w:rsidRDefault="00704020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14A8FB" wp14:editId="65F1A79A">
            <wp:extent cx="899160" cy="6477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DC34" w14:textId="34026D73" w:rsid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 funkcji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</w:t>
      </w:r>
      <w:r w:rsidRPr="00704020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dcgain</w:t>
      </w:r>
      <w:r w:rsidR="00100264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 xml:space="preserve"> (wzmocnienie)</w:t>
      </w:r>
    </w:p>
    <w:p w14:paraId="4B0D8142" w14:textId="5A6EDF27" w:rsidR="00704020" w:rsidRDefault="00704020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888697" wp14:editId="08DD94CD">
            <wp:extent cx="3878580" cy="3161686"/>
            <wp:effectExtent l="0" t="0" r="7620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75" cy="316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BAD9" w14:textId="207ABFA4" w:rsidR="00704020" w:rsidRDefault="00704020" w:rsidP="00704020">
      <w:pPr>
        <w:spacing w:after="120" w:line="240" w:lineRule="auto"/>
        <w:ind w:left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Odpowiedź skokowa </w:t>
      </w:r>
      <w:r w:rsidR="00A70277">
        <w:rPr>
          <w:rFonts w:ascii="Arial" w:hAnsi="Arial" w:cs="Arial"/>
          <w:color w:val="767171" w:themeColor="background2" w:themeShade="80"/>
          <w:sz w:val="22"/>
          <w:szCs w:val="22"/>
        </w:rPr>
        <w:t>dla zadanego układu (</w:t>
      </w:r>
      <w:r w:rsidR="002B7B69">
        <w:rPr>
          <w:rFonts w:ascii="Arial" w:hAnsi="Arial" w:cs="Arial"/>
          <w:color w:val="767171" w:themeColor="background2" w:themeShade="80"/>
          <w:sz w:val="22"/>
          <w:szCs w:val="22"/>
        </w:rPr>
        <w:t>niezależne od sposobu podania argumentów</w:t>
      </w:r>
      <w:r w:rsidR="00A70277"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1F8FFFB2" w14:textId="1630A88C" w:rsidR="00704020" w:rsidRDefault="00704020" w:rsidP="00704020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9ABA3C" wp14:editId="1968D359">
            <wp:extent cx="3771900" cy="3190657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25" cy="31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B163" w14:textId="4A5D20DA" w:rsidR="002B7B69" w:rsidRDefault="00A70277" w:rsidP="00A70277">
      <w:pPr>
        <w:spacing w:after="120" w:line="240" w:lineRule="auto"/>
        <w:ind w:left="360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Odpowiedź impulsowa dla zadanego układu (</w:t>
      </w:r>
      <w:r w:rsidR="002B7B69">
        <w:rPr>
          <w:rFonts w:ascii="Arial" w:hAnsi="Arial" w:cs="Arial"/>
          <w:color w:val="767171" w:themeColor="background2" w:themeShade="80"/>
          <w:sz w:val="22"/>
          <w:szCs w:val="22"/>
        </w:rPr>
        <w:t>niezależne od sposobu podania argumentów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57C56268" w14:textId="3E53301E" w:rsidR="00A70277" w:rsidRPr="002B7B69" w:rsidRDefault="002B7B69" w:rsidP="002B7B69">
      <w:pPr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br w:type="page"/>
      </w:r>
    </w:p>
    <w:p w14:paraId="63763A3C" w14:textId="0BBAAC0A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Zadanie 4</w:t>
      </w:r>
    </w:p>
    <w:p w14:paraId="1366B34F" w14:textId="6278FB19" w:rsidR="00A70277" w:rsidRPr="00BA65C2" w:rsidRDefault="00A70277" w:rsidP="00A70277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BA65C2">
        <w:rPr>
          <w:rFonts w:ascii="Arial" w:hAnsi="Arial" w:cs="Arial"/>
          <w:sz w:val="24"/>
          <w:szCs w:val="24"/>
        </w:rPr>
        <w:t xml:space="preserve">Polecenie opiera się na konwersji transmitancji modelu zawieszenia do przestrzeni stanów przy pomocy funkcji </w:t>
      </w:r>
      <w:r w:rsidRPr="00BA65C2">
        <w:rPr>
          <w:rFonts w:ascii="Arial" w:hAnsi="Arial" w:cs="Arial"/>
          <w:i/>
          <w:iCs/>
          <w:sz w:val="24"/>
          <w:szCs w:val="24"/>
        </w:rPr>
        <w:t>zp2ss</w:t>
      </w:r>
      <w:r w:rsidRPr="00BA65C2">
        <w:rPr>
          <w:rFonts w:ascii="Arial" w:hAnsi="Arial" w:cs="Arial"/>
          <w:sz w:val="24"/>
          <w:szCs w:val="24"/>
        </w:rPr>
        <w:t xml:space="preserve"> i </w:t>
      </w:r>
      <w:r w:rsidRPr="00BA65C2">
        <w:rPr>
          <w:rFonts w:ascii="Arial" w:hAnsi="Arial" w:cs="Arial"/>
          <w:i/>
          <w:iCs/>
          <w:sz w:val="24"/>
          <w:szCs w:val="24"/>
        </w:rPr>
        <w:t>tf2ss</w:t>
      </w:r>
      <w:r w:rsidRPr="00BA65C2">
        <w:rPr>
          <w:rFonts w:ascii="Arial" w:hAnsi="Arial" w:cs="Arial"/>
          <w:sz w:val="24"/>
          <w:szCs w:val="24"/>
        </w:rPr>
        <w:t>.</w:t>
      </w:r>
    </w:p>
    <w:p w14:paraId="5645D76E" w14:textId="61CC0B8E" w:rsidR="00A70277" w:rsidRDefault="00A70277" w:rsidP="00A70277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4A9FC1" wp14:editId="0D1460A3">
            <wp:extent cx="2707626" cy="1577340"/>
            <wp:effectExtent l="0" t="0" r="0" b="381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359" cy="157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2538" w14:textId="14531246" w:rsidR="00A70277" w:rsidRDefault="00A70277" w:rsidP="00A70277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do zadania 4</w:t>
      </w:r>
    </w:p>
    <w:p w14:paraId="6A28FD22" w14:textId="51F0B9C8" w:rsidR="00A70277" w:rsidRDefault="00A70277" w:rsidP="00A70277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D6F6B36" wp14:editId="4349045B">
            <wp:extent cx="2004060" cy="3749040"/>
            <wp:effectExtent l="0" t="0" r="0" b="381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09E5" w14:textId="61D2F427" w:rsidR="00A70277" w:rsidRPr="00BA65C2" w:rsidRDefault="00A70277" w:rsidP="00A70277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</w:t>
      </w:r>
      <w:r w:rsidR="00BA65C2">
        <w:rPr>
          <w:rFonts w:ascii="Arial" w:hAnsi="Arial" w:cs="Arial"/>
          <w:color w:val="767171" w:themeColor="background2" w:themeShade="80"/>
          <w:sz w:val="22"/>
          <w:szCs w:val="22"/>
        </w:rPr>
        <w:t xml:space="preserve">dla funkcji </w:t>
      </w:r>
      <w:r w:rsidR="00BA65C2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zp2ss</w:t>
      </w:r>
    </w:p>
    <w:p w14:paraId="0D026962" w14:textId="5687682E" w:rsidR="00A70277" w:rsidRDefault="00A70277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7C59DDF" wp14:editId="1EAFBA36">
            <wp:extent cx="3954780" cy="3245431"/>
            <wp:effectExtent l="0" t="0" r="762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37" cy="324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A041" w14:textId="0204BCEB" w:rsidR="00BA65C2" w:rsidRPr="00BA65C2" w:rsidRDefault="00BA65C2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Odpowiedź skokowa dla macierzy powstałych w wyniku działania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zp2ss</w:t>
      </w:r>
    </w:p>
    <w:p w14:paraId="3AA9B9E3" w14:textId="3882B160" w:rsidR="00A70277" w:rsidRDefault="00A70277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 w:rsidRPr="00BA65C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93AEE8" wp14:editId="379032F4">
            <wp:extent cx="2110740" cy="4130040"/>
            <wp:effectExtent l="0" t="0" r="3810" b="381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80E0" w14:textId="0DAA98E5" w:rsidR="00BA65C2" w:rsidRDefault="00BA65C2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Wynik dla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tf2ss</w:t>
      </w:r>
    </w:p>
    <w:p w14:paraId="3428B776" w14:textId="74093857" w:rsidR="00A70277" w:rsidRDefault="00A70277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27AE25E1" wp14:editId="2D320C28">
            <wp:extent cx="4030980" cy="3241211"/>
            <wp:effectExtent l="0" t="0" r="762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81" cy="324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4B55" w14:textId="7755AA8F" w:rsidR="00BA65C2" w:rsidRDefault="00BA65C2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Odpowiedź skokowa dla macierzy powstałych w wyniku działania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tf2ss</w:t>
      </w:r>
    </w:p>
    <w:p w14:paraId="56AFDF9D" w14:textId="3DABD04D" w:rsidR="00A70277" w:rsidRPr="00BA65C2" w:rsidRDefault="00BA65C2" w:rsidP="00BA65C2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 w:rsidRPr="00BA65C2">
        <w:rPr>
          <w:rFonts w:ascii="Arial" w:hAnsi="Arial" w:cs="Arial"/>
          <w:sz w:val="24"/>
          <w:szCs w:val="24"/>
        </w:rPr>
        <w:t>Opracowując wyniki można zauważyć, że wynikowe macierz</w:t>
      </w:r>
      <w:r w:rsidR="002B7B69">
        <w:rPr>
          <w:rFonts w:ascii="Arial" w:hAnsi="Arial" w:cs="Arial"/>
          <w:sz w:val="24"/>
          <w:szCs w:val="24"/>
        </w:rPr>
        <w:t>e</w:t>
      </w:r>
      <w:r w:rsidRPr="00BA65C2">
        <w:rPr>
          <w:rFonts w:ascii="Arial" w:hAnsi="Arial" w:cs="Arial"/>
          <w:sz w:val="24"/>
          <w:szCs w:val="24"/>
        </w:rPr>
        <w:t xml:space="preserve"> posiadają różne wartości</w:t>
      </w:r>
      <w:r>
        <w:rPr>
          <w:rFonts w:ascii="Arial" w:hAnsi="Arial" w:cs="Arial"/>
          <w:sz w:val="24"/>
          <w:szCs w:val="24"/>
        </w:rPr>
        <w:t xml:space="preserve"> </w:t>
      </w:r>
      <w:r w:rsidRPr="00BA65C2">
        <w:rPr>
          <w:rFonts w:ascii="Arial" w:hAnsi="Arial" w:cs="Arial"/>
          <w:sz w:val="24"/>
          <w:szCs w:val="24"/>
        </w:rPr>
        <w:t>w zależności od wybranej metody</w:t>
      </w:r>
      <w:r w:rsidR="002B7B69">
        <w:rPr>
          <w:rFonts w:ascii="Arial" w:hAnsi="Arial" w:cs="Arial"/>
          <w:sz w:val="24"/>
          <w:szCs w:val="24"/>
        </w:rPr>
        <w:t>, n</w:t>
      </w:r>
      <w:r w:rsidRPr="00BA65C2">
        <w:rPr>
          <w:rFonts w:ascii="Arial" w:hAnsi="Arial" w:cs="Arial"/>
          <w:sz w:val="24"/>
          <w:szCs w:val="24"/>
        </w:rPr>
        <w:t xml:space="preserve">atomiast analizując wykresy odpowiedzi skokowych nie dostrzega się </w:t>
      </w:r>
      <w:r w:rsidR="00AD3DC1">
        <w:rPr>
          <w:rFonts w:ascii="Arial" w:hAnsi="Arial" w:cs="Arial"/>
          <w:sz w:val="24"/>
          <w:szCs w:val="24"/>
        </w:rPr>
        <w:t xml:space="preserve">dużych </w:t>
      </w:r>
      <w:r w:rsidRPr="00BA65C2">
        <w:rPr>
          <w:rFonts w:ascii="Arial" w:hAnsi="Arial" w:cs="Arial"/>
          <w:sz w:val="24"/>
          <w:szCs w:val="24"/>
        </w:rPr>
        <w:t>różnic.</w:t>
      </w:r>
    </w:p>
    <w:p w14:paraId="3DABE774" w14:textId="2D64D81D" w:rsidR="00F51363" w:rsidRDefault="00F51363" w:rsidP="003B6AA3">
      <w:pPr>
        <w:pStyle w:val="Akapitzlist"/>
        <w:numPr>
          <w:ilvl w:val="1"/>
          <w:numId w:val="2"/>
        </w:numPr>
        <w:spacing w:after="120" w:line="240" w:lineRule="auto"/>
        <w:ind w:left="715" w:hanging="21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Zadanie 5</w:t>
      </w:r>
    </w:p>
    <w:p w14:paraId="10C3A19C" w14:textId="7A4711B1" w:rsidR="00BA65C2" w:rsidRPr="00BA65C2" w:rsidRDefault="00BA65C2" w:rsidP="00BA65C2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 część laboratorium wymaga znalezienia transmitancji zastępczej dla połączeń szeregowych, równoległych oraz ujemnego sprzężenia zwrotnego przy założeniu, że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sys1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s+1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+5s+1</m:t>
            </m:r>
          </m:den>
        </m:f>
      </m:oMath>
      <w:r>
        <w:rPr>
          <w:rFonts w:ascii="Arial" w:hAnsi="Arial" w:cs="Arial"/>
          <w:sz w:val="24"/>
          <w:szCs w:val="24"/>
        </w:rPr>
        <w:t xml:space="preserve">, a także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sys2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4"/>
                <w:szCs w:val="24"/>
              </w:rPr>
              <m:t>-2s+1</m:t>
            </m:r>
          </m:den>
        </m:f>
      </m:oMath>
      <w:r>
        <w:rPr>
          <w:rFonts w:ascii="Arial" w:hAnsi="Arial" w:cs="Arial"/>
          <w:sz w:val="24"/>
          <w:szCs w:val="24"/>
        </w:rPr>
        <w:t>.</w:t>
      </w:r>
    </w:p>
    <w:p w14:paraId="26167D48" w14:textId="56C1B4CE" w:rsidR="00A70277" w:rsidRDefault="00A70277" w:rsidP="00BA65C2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58FC37" wp14:editId="18E8C323">
            <wp:extent cx="2865120" cy="1843060"/>
            <wp:effectExtent l="0" t="0" r="0" b="508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7" cy="184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1CAC" w14:textId="73F752EF" w:rsidR="00BA65C2" w:rsidRPr="00BA65C2" w:rsidRDefault="00BA65C2" w:rsidP="00BA65C2">
      <w:pPr>
        <w:spacing w:after="120" w:line="240" w:lineRule="auto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do zadania 5</w:t>
      </w:r>
    </w:p>
    <w:p w14:paraId="6BFE4DD7" w14:textId="72358D29" w:rsidR="00A70277" w:rsidRDefault="00A70277" w:rsidP="00BA65C2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909B42" wp14:editId="7A5F1770">
            <wp:extent cx="3291840" cy="4625340"/>
            <wp:effectExtent l="0" t="0" r="3810" b="381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BFFE1" w14:textId="760A8933" w:rsidR="00BA65C2" w:rsidRDefault="00BA65C2" w:rsidP="00BA65C2">
      <w:pPr>
        <w:spacing w:after="120" w:line="24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Wyniki do zadania 5</w:t>
      </w:r>
    </w:p>
    <w:p w14:paraId="0D3E5102" w14:textId="0FA6596A" w:rsidR="00BA65C2" w:rsidRDefault="00BA65C2" w:rsidP="00BA65C2">
      <w:pPr>
        <w:pStyle w:val="Akapitzlist"/>
        <w:numPr>
          <w:ilvl w:val="0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Wnioski</w:t>
      </w:r>
    </w:p>
    <w:p w14:paraId="36BD6A42" w14:textId="5D670192" w:rsidR="00A714BD" w:rsidRDefault="00A714BD" w:rsidP="00A714BD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Środowisko </w:t>
      </w:r>
      <w:r w:rsidRPr="00AD3DC1">
        <w:rPr>
          <w:rFonts w:ascii="Arial" w:hAnsi="Arial" w:cs="Arial"/>
          <w:i/>
          <w:iCs/>
          <w:sz w:val="24"/>
          <w:szCs w:val="24"/>
        </w:rPr>
        <w:t>Matlab/Simulink</w:t>
      </w:r>
      <w:r>
        <w:rPr>
          <w:rFonts w:ascii="Arial" w:hAnsi="Arial" w:cs="Arial"/>
          <w:sz w:val="24"/>
          <w:szCs w:val="24"/>
        </w:rPr>
        <w:t xml:space="preserve"> posiada wiele </w:t>
      </w:r>
      <w:r w:rsidR="00AD3DC1">
        <w:rPr>
          <w:rFonts w:ascii="Arial" w:hAnsi="Arial" w:cs="Arial"/>
          <w:sz w:val="24"/>
          <w:szCs w:val="24"/>
        </w:rPr>
        <w:t>sposobów</w:t>
      </w:r>
      <w:r>
        <w:rPr>
          <w:rFonts w:ascii="Arial" w:hAnsi="Arial" w:cs="Arial"/>
          <w:sz w:val="24"/>
          <w:szCs w:val="24"/>
        </w:rPr>
        <w:t xml:space="preserve"> reprezentacji układów LTI. Przy zastosowaniu odpowiednich </w:t>
      </w:r>
      <w:r w:rsidR="00AD3DC1">
        <w:rPr>
          <w:rFonts w:ascii="Arial" w:hAnsi="Arial" w:cs="Arial"/>
          <w:sz w:val="24"/>
          <w:szCs w:val="24"/>
        </w:rPr>
        <w:t>poleceń</w:t>
      </w:r>
      <w:r>
        <w:rPr>
          <w:rFonts w:ascii="Arial" w:hAnsi="Arial" w:cs="Arial"/>
          <w:sz w:val="24"/>
          <w:szCs w:val="24"/>
        </w:rPr>
        <w:t xml:space="preserve"> użytkownik jest w stanie dokona</w:t>
      </w:r>
      <w:r w:rsidR="00AD3DC1">
        <w:rPr>
          <w:rFonts w:ascii="Arial" w:hAnsi="Arial" w:cs="Arial"/>
          <w:sz w:val="24"/>
          <w:szCs w:val="24"/>
        </w:rPr>
        <w:t>ć</w:t>
      </w:r>
      <w:r>
        <w:rPr>
          <w:rFonts w:ascii="Arial" w:hAnsi="Arial" w:cs="Arial"/>
          <w:sz w:val="24"/>
          <w:szCs w:val="24"/>
        </w:rPr>
        <w:t xml:space="preserve"> konwersji między wybranymi metodami przedstawiania omawianych treści. Korzystając z funkcji </w:t>
      </w:r>
      <w:r>
        <w:rPr>
          <w:rFonts w:ascii="Arial" w:hAnsi="Arial" w:cs="Arial"/>
          <w:i/>
          <w:iCs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oraz </w:t>
      </w:r>
      <w:r>
        <w:rPr>
          <w:rFonts w:ascii="Arial" w:hAnsi="Arial" w:cs="Arial"/>
          <w:i/>
          <w:iCs/>
          <w:sz w:val="24"/>
          <w:szCs w:val="24"/>
        </w:rPr>
        <w:t>impulse</w:t>
      </w:r>
      <w:r>
        <w:rPr>
          <w:rFonts w:ascii="Arial" w:hAnsi="Arial" w:cs="Arial"/>
          <w:sz w:val="24"/>
          <w:szCs w:val="24"/>
        </w:rPr>
        <w:t xml:space="preserve"> </w:t>
      </w:r>
      <w:r w:rsidR="00AD3DC1">
        <w:rPr>
          <w:rFonts w:ascii="Arial" w:hAnsi="Arial" w:cs="Arial"/>
          <w:sz w:val="24"/>
          <w:szCs w:val="24"/>
        </w:rPr>
        <w:t>środowisko</w:t>
      </w:r>
      <w:r>
        <w:rPr>
          <w:rFonts w:ascii="Arial" w:hAnsi="Arial" w:cs="Arial"/>
          <w:sz w:val="24"/>
          <w:szCs w:val="24"/>
        </w:rPr>
        <w:t xml:space="preserve"> gener</w:t>
      </w:r>
      <w:r w:rsidR="00AD3DC1">
        <w:rPr>
          <w:rFonts w:ascii="Arial" w:hAnsi="Arial" w:cs="Arial"/>
          <w:sz w:val="24"/>
          <w:szCs w:val="24"/>
        </w:rPr>
        <w:t>uje</w:t>
      </w:r>
      <w:r>
        <w:rPr>
          <w:rFonts w:ascii="Arial" w:hAnsi="Arial" w:cs="Arial"/>
          <w:sz w:val="24"/>
          <w:szCs w:val="24"/>
        </w:rPr>
        <w:t xml:space="preserve"> wykresy ukazujące odpowiednio odpowiedź skokową i odpowiedź impulsową układu</w:t>
      </w:r>
      <w:r w:rsidR="00D166C5">
        <w:rPr>
          <w:rFonts w:ascii="Arial" w:hAnsi="Arial" w:cs="Arial"/>
          <w:sz w:val="24"/>
          <w:szCs w:val="24"/>
        </w:rPr>
        <w:t xml:space="preserve"> potrzebne w analizie pracy systemów</w:t>
      </w:r>
      <w:r>
        <w:rPr>
          <w:rFonts w:ascii="Arial" w:hAnsi="Arial" w:cs="Arial"/>
          <w:sz w:val="24"/>
          <w:szCs w:val="24"/>
        </w:rPr>
        <w:t>.</w:t>
      </w:r>
    </w:p>
    <w:p w14:paraId="7BC0FFCF" w14:textId="45AEAC3D" w:rsidR="00BA65C2" w:rsidRDefault="00A714BD" w:rsidP="00A714BD">
      <w:pPr>
        <w:pStyle w:val="Akapitzlist"/>
        <w:numPr>
          <w:ilvl w:val="0"/>
          <w:numId w:val="8"/>
        </w:numPr>
        <w:spacing w:after="120" w:line="360" w:lineRule="auto"/>
        <w:ind w:left="357" w:hanging="357"/>
        <w:jc w:val="both"/>
        <w:rPr>
          <w:rFonts w:ascii="Arial" w:hAnsi="Arial" w:cs="Arial"/>
          <w:sz w:val="40"/>
          <w:szCs w:val="40"/>
        </w:rPr>
      </w:pPr>
      <w:r w:rsidRPr="00A714BD">
        <w:rPr>
          <w:rFonts w:ascii="Arial" w:hAnsi="Arial" w:cs="Arial"/>
          <w:sz w:val="40"/>
          <w:szCs w:val="40"/>
        </w:rPr>
        <w:t>Bibliografia</w:t>
      </w:r>
    </w:p>
    <w:p w14:paraId="59127294" w14:textId="7B8C5546" w:rsidR="00A714BD" w:rsidRDefault="00A714BD" w:rsidP="00A714BD">
      <w:pPr>
        <w:pStyle w:val="Akapitzlist"/>
        <w:numPr>
          <w:ilvl w:val="0"/>
          <w:numId w:val="9"/>
        </w:numPr>
        <w:spacing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konspekt do zajęć zatytułowanych „Reprezentacja układów LTI w Matlabie”</w:t>
      </w:r>
    </w:p>
    <w:p w14:paraId="0E4B2EED" w14:textId="4575DA57" w:rsidR="00A714BD" w:rsidRPr="00A714BD" w:rsidRDefault="00A714BD" w:rsidP="00A714BD">
      <w:pPr>
        <w:pStyle w:val="Akapitzlist"/>
        <w:numPr>
          <w:ilvl w:val="0"/>
          <w:numId w:val="9"/>
        </w:numPr>
        <w:spacing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dokumentacja </w:t>
      </w:r>
      <w:r w:rsidRPr="00AD3DC1">
        <w:rPr>
          <w:rFonts w:ascii="Arial" w:hAnsi="Arial" w:cs="Arial"/>
          <w:i/>
          <w:iCs/>
          <w:sz w:val="24"/>
          <w:szCs w:val="24"/>
        </w:rPr>
        <w:t>Matlaba</w:t>
      </w:r>
    </w:p>
    <w:sectPr w:rsidR="00A714BD" w:rsidRPr="00A714BD" w:rsidSect="00B73856">
      <w:footerReference w:type="default" r:id="rId4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E710C" w14:textId="77777777" w:rsidR="00475685" w:rsidRDefault="00475685" w:rsidP="00B73856">
      <w:pPr>
        <w:spacing w:after="0" w:line="240" w:lineRule="auto"/>
      </w:pPr>
      <w:r>
        <w:separator/>
      </w:r>
    </w:p>
  </w:endnote>
  <w:endnote w:type="continuationSeparator" w:id="0">
    <w:p w14:paraId="468107F3" w14:textId="77777777" w:rsidR="00475685" w:rsidRDefault="00475685" w:rsidP="00B73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1869333744"/>
      <w:docPartObj>
        <w:docPartGallery w:val="Page Numbers (Bottom of Page)"/>
        <w:docPartUnique/>
      </w:docPartObj>
    </w:sdtPr>
    <w:sdtContent>
      <w:p w14:paraId="3B8D8452" w14:textId="5A7438DC" w:rsidR="00B73856" w:rsidRPr="00B73856" w:rsidRDefault="00B73856">
        <w:pPr>
          <w:pStyle w:val="Stopka"/>
          <w:jc w:val="right"/>
          <w:rPr>
            <w:rFonts w:ascii="Arial" w:hAnsi="Arial" w:cs="Arial"/>
            <w:sz w:val="24"/>
            <w:szCs w:val="24"/>
          </w:rPr>
        </w:pPr>
        <w:r w:rsidRPr="00B73856">
          <w:rPr>
            <w:rFonts w:ascii="Arial" w:hAnsi="Arial" w:cs="Arial"/>
            <w:sz w:val="24"/>
            <w:szCs w:val="24"/>
          </w:rPr>
          <w:fldChar w:fldCharType="begin"/>
        </w:r>
        <w:r w:rsidRPr="00B73856">
          <w:rPr>
            <w:rFonts w:ascii="Arial" w:hAnsi="Arial" w:cs="Arial"/>
            <w:sz w:val="24"/>
            <w:szCs w:val="24"/>
          </w:rPr>
          <w:instrText>PAGE   \* MERGEFORMAT</w:instrText>
        </w:r>
        <w:r w:rsidRPr="00B73856">
          <w:rPr>
            <w:rFonts w:ascii="Arial" w:hAnsi="Arial" w:cs="Arial"/>
            <w:sz w:val="24"/>
            <w:szCs w:val="24"/>
          </w:rPr>
          <w:fldChar w:fldCharType="separate"/>
        </w:r>
        <w:r w:rsidRPr="00B73856">
          <w:rPr>
            <w:rFonts w:ascii="Arial" w:hAnsi="Arial" w:cs="Arial"/>
            <w:sz w:val="24"/>
            <w:szCs w:val="24"/>
          </w:rPr>
          <w:t>2</w:t>
        </w:r>
        <w:r w:rsidRPr="00B73856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7CC977BB" w14:textId="77777777" w:rsidR="00B73856" w:rsidRDefault="00B738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22E8D" w14:textId="77777777" w:rsidR="00475685" w:rsidRDefault="00475685" w:rsidP="00B73856">
      <w:pPr>
        <w:spacing w:after="0" w:line="240" w:lineRule="auto"/>
      </w:pPr>
      <w:r>
        <w:separator/>
      </w:r>
    </w:p>
  </w:footnote>
  <w:footnote w:type="continuationSeparator" w:id="0">
    <w:p w14:paraId="257B1CF8" w14:textId="77777777" w:rsidR="00475685" w:rsidRDefault="00475685" w:rsidP="00B73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6EA1"/>
    <w:multiLevelType w:val="hybridMultilevel"/>
    <w:tmpl w:val="C6F8B2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E3CDB"/>
    <w:multiLevelType w:val="multilevel"/>
    <w:tmpl w:val="0415001D"/>
    <w:lvl w:ilvl="0">
      <w:start w:val="1"/>
      <w:numFmt w:val="decimal"/>
      <w:lvlText w:val="%1)"/>
      <w:lvlJc w:val="left"/>
      <w:pPr>
        <w:ind w:left="865" w:hanging="360"/>
      </w:pPr>
    </w:lvl>
    <w:lvl w:ilvl="1">
      <w:start w:val="1"/>
      <w:numFmt w:val="lowerLetter"/>
      <w:lvlText w:val="%2)"/>
      <w:lvlJc w:val="left"/>
      <w:pPr>
        <w:ind w:left="1225" w:hanging="360"/>
      </w:pPr>
    </w:lvl>
    <w:lvl w:ilvl="2">
      <w:start w:val="1"/>
      <w:numFmt w:val="lowerRoman"/>
      <w:lvlText w:val="%3)"/>
      <w:lvlJc w:val="left"/>
      <w:pPr>
        <w:ind w:left="1585" w:hanging="360"/>
      </w:pPr>
    </w:lvl>
    <w:lvl w:ilvl="3">
      <w:start w:val="1"/>
      <w:numFmt w:val="decimal"/>
      <w:lvlText w:val="(%4)"/>
      <w:lvlJc w:val="left"/>
      <w:pPr>
        <w:ind w:left="1945" w:hanging="360"/>
      </w:pPr>
    </w:lvl>
    <w:lvl w:ilvl="4">
      <w:start w:val="1"/>
      <w:numFmt w:val="lowerLetter"/>
      <w:lvlText w:val="(%5)"/>
      <w:lvlJc w:val="left"/>
      <w:pPr>
        <w:ind w:left="2305" w:hanging="360"/>
      </w:pPr>
    </w:lvl>
    <w:lvl w:ilvl="5">
      <w:start w:val="1"/>
      <w:numFmt w:val="lowerRoman"/>
      <w:lvlText w:val="(%6)"/>
      <w:lvlJc w:val="left"/>
      <w:pPr>
        <w:ind w:left="2665" w:hanging="360"/>
      </w:pPr>
    </w:lvl>
    <w:lvl w:ilvl="6">
      <w:start w:val="1"/>
      <w:numFmt w:val="decimal"/>
      <w:lvlText w:val="%7."/>
      <w:lvlJc w:val="left"/>
      <w:pPr>
        <w:ind w:left="3025" w:hanging="360"/>
      </w:pPr>
    </w:lvl>
    <w:lvl w:ilvl="7">
      <w:start w:val="1"/>
      <w:numFmt w:val="lowerLetter"/>
      <w:lvlText w:val="%8."/>
      <w:lvlJc w:val="left"/>
      <w:pPr>
        <w:ind w:left="3385" w:hanging="360"/>
      </w:pPr>
    </w:lvl>
    <w:lvl w:ilvl="8">
      <w:start w:val="1"/>
      <w:numFmt w:val="lowerRoman"/>
      <w:lvlText w:val="%9."/>
      <w:lvlJc w:val="left"/>
      <w:pPr>
        <w:ind w:left="3745" w:hanging="360"/>
      </w:pPr>
    </w:lvl>
  </w:abstractNum>
  <w:abstractNum w:abstractNumId="2" w15:restartNumberingAfterBreak="0">
    <w:nsid w:val="3CBA7D9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6FB4245"/>
    <w:multiLevelType w:val="hybridMultilevel"/>
    <w:tmpl w:val="29A2A9EE"/>
    <w:lvl w:ilvl="0" w:tplc="08F8915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93C92"/>
    <w:multiLevelType w:val="multilevel"/>
    <w:tmpl w:val="77347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752874"/>
    <w:multiLevelType w:val="hybridMultilevel"/>
    <w:tmpl w:val="8B165C2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32742C"/>
    <w:multiLevelType w:val="hybridMultilevel"/>
    <w:tmpl w:val="14FC4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A75A0B"/>
    <w:multiLevelType w:val="hybridMultilevel"/>
    <w:tmpl w:val="5748B8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AE11DC"/>
    <w:multiLevelType w:val="hybridMultilevel"/>
    <w:tmpl w:val="B436F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518898">
    <w:abstractNumId w:val="2"/>
  </w:num>
  <w:num w:numId="2" w16cid:durableId="1194684541">
    <w:abstractNumId w:val="4"/>
  </w:num>
  <w:num w:numId="3" w16cid:durableId="1147437014">
    <w:abstractNumId w:val="0"/>
  </w:num>
  <w:num w:numId="4" w16cid:durableId="1532109584">
    <w:abstractNumId w:val="7"/>
  </w:num>
  <w:num w:numId="5" w16cid:durableId="312563099">
    <w:abstractNumId w:val="8"/>
  </w:num>
  <w:num w:numId="6" w16cid:durableId="1792507856">
    <w:abstractNumId w:val="1"/>
  </w:num>
  <w:num w:numId="7" w16cid:durableId="1508401757">
    <w:abstractNumId w:val="5"/>
  </w:num>
  <w:num w:numId="8" w16cid:durableId="1735548835">
    <w:abstractNumId w:val="3"/>
  </w:num>
  <w:num w:numId="9" w16cid:durableId="2866676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94"/>
    <w:rsid w:val="00096FF7"/>
    <w:rsid w:val="00100264"/>
    <w:rsid w:val="001247CF"/>
    <w:rsid w:val="00225EDE"/>
    <w:rsid w:val="002B7B69"/>
    <w:rsid w:val="00321A82"/>
    <w:rsid w:val="00331B9F"/>
    <w:rsid w:val="003918B8"/>
    <w:rsid w:val="003B6AA3"/>
    <w:rsid w:val="00403523"/>
    <w:rsid w:val="00475685"/>
    <w:rsid w:val="005C1768"/>
    <w:rsid w:val="005E2110"/>
    <w:rsid w:val="00607533"/>
    <w:rsid w:val="00625989"/>
    <w:rsid w:val="006827F0"/>
    <w:rsid w:val="006856C9"/>
    <w:rsid w:val="006F29C9"/>
    <w:rsid w:val="00704020"/>
    <w:rsid w:val="00727CF5"/>
    <w:rsid w:val="007B17D6"/>
    <w:rsid w:val="008A741B"/>
    <w:rsid w:val="008B2BD4"/>
    <w:rsid w:val="00905594"/>
    <w:rsid w:val="00930450"/>
    <w:rsid w:val="00A70277"/>
    <w:rsid w:val="00A714BD"/>
    <w:rsid w:val="00AD3DC1"/>
    <w:rsid w:val="00B73856"/>
    <w:rsid w:val="00BA65C2"/>
    <w:rsid w:val="00BE4C6B"/>
    <w:rsid w:val="00C42240"/>
    <w:rsid w:val="00C4421E"/>
    <w:rsid w:val="00C53F7E"/>
    <w:rsid w:val="00D00634"/>
    <w:rsid w:val="00D166C5"/>
    <w:rsid w:val="00E24734"/>
    <w:rsid w:val="00EB3EA9"/>
    <w:rsid w:val="00EF61B3"/>
    <w:rsid w:val="00F13B4F"/>
    <w:rsid w:val="00F51363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01B52"/>
  <w15:chartTrackingRefBased/>
  <w15:docId w15:val="{C8490BC2-0ABF-4B09-B336-95E07ED9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3F7E"/>
  </w:style>
  <w:style w:type="paragraph" w:styleId="Nagwek1">
    <w:name w:val="heading 1"/>
    <w:basedOn w:val="Normalny"/>
    <w:next w:val="Normalny"/>
    <w:link w:val="Nagwek1Znak"/>
    <w:uiPriority w:val="9"/>
    <w:qFormat/>
    <w:rsid w:val="00C53F7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53F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3F7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53F7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3F7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3F7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3F7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53F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C53F7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3F7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53F7E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C53F7E"/>
    <w:rPr>
      <w:b/>
      <w:bCs/>
    </w:rPr>
  </w:style>
  <w:style w:type="character" w:styleId="Uwydatnienie">
    <w:name w:val="Emphasis"/>
    <w:basedOn w:val="Domylnaczcionkaakapitu"/>
    <w:uiPriority w:val="20"/>
    <w:qFormat/>
    <w:rsid w:val="00C53F7E"/>
    <w:rPr>
      <w:i/>
      <w:iCs/>
      <w:color w:val="000000" w:themeColor="text1"/>
    </w:rPr>
  </w:style>
  <w:style w:type="paragraph" w:styleId="Bezodstpw">
    <w:name w:val="No Spacing"/>
    <w:link w:val="BezodstpwZnak"/>
    <w:uiPriority w:val="1"/>
    <w:qFormat/>
    <w:rsid w:val="00C53F7E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3F7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3F7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3F7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3F7E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C53F7E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C53F7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C53F7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53F7E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C53F7E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53F7E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C53F7E"/>
  </w:style>
  <w:style w:type="paragraph" w:styleId="Akapitzlist">
    <w:name w:val="List Paragraph"/>
    <w:basedOn w:val="Normalny"/>
    <w:uiPriority w:val="34"/>
    <w:qFormat/>
    <w:rsid w:val="00B7385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3856"/>
  </w:style>
  <w:style w:type="paragraph" w:styleId="Stopka">
    <w:name w:val="footer"/>
    <w:basedOn w:val="Normalny"/>
    <w:link w:val="Stopka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3856"/>
  </w:style>
  <w:style w:type="table" w:styleId="Tabela-Siatka">
    <w:name w:val="Table Grid"/>
    <w:basedOn w:val="Standardowy"/>
    <w:uiPriority w:val="39"/>
    <w:rsid w:val="008A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8A74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2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02DB4-027B-4E22-8A16-4B13F866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20</Pages>
  <Words>915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Górski</dc:creator>
  <cp:keywords/>
  <dc:description/>
  <cp:lastModifiedBy>Jakub Górski</cp:lastModifiedBy>
  <cp:revision>8</cp:revision>
  <dcterms:created xsi:type="dcterms:W3CDTF">2022-10-17T21:56:00Z</dcterms:created>
  <dcterms:modified xsi:type="dcterms:W3CDTF">2022-10-18T21:06:00Z</dcterms:modified>
</cp:coreProperties>
</file>