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41" w:rsidRDefault="00170241" w:rsidP="00170241">
      <w:pPr>
        <w:pStyle w:val="Titre1"/>
      </w:pPr>
      <w:r>
        <w:t>Choix d’une solution : Association ou Entreprise privée</w:t>
      </w:r>
    </w:p>
    <w:p w:rsidR="004E6416" w:rsidRPr="00C05AD3" w:rsidRDefault="008F5EFE" w:rsidP="004E6416">
      <w:pPr>
        <w:pStyle w:val="Citationintense"/>
        <w:pBdr>
          <w:bottom w:val="single" w:sz="4" w:space="1" w:color="FF0000"/>
        </w:pBdr>
        <w:rPr>
          <w:rFonts w:ascii="Verdana" w:hAnsi="Verdana"/>
          <w:color w:val="auto"/>
          <w:sz w:val="20"/>
        </w:rPr>
      </w:pPr>
      <w:r>
        <w:rPr>
          <w:rFonts w:ascii="Verdana" w:hAnsi="Verdana"/>
          <w:color w:val="auto"/>
          <w:sz w:val="20"/>
        </w:rPr>
        <w:t>Première partie</w:t>
      </w:r>
    </w:p>
    <w:p w:rsidR="0030659F" w:rsidRPr="0030659F" w:rsidRDefault="0030659F" w:rsidP="0030659F">
      <w:pPr>
        <w:pStyle w:val="Sansinterligne"/>
        <w:jc w:val="both"/>
        <w:rPr>
          <w:rFonts w:ascii="Verdana" w:hAnsi="Verdana"/>
          <w:sz w:val="20"/>
        </w:rPr>
      </w:pPr>
    </w:p>
    <w:p w:rsidR="0030659F" w:rsidRPr="004017CF" w:rsidRDefault="008F5EFE" w:rsidP="008F5EFE">
      <w:pPr>
        <w:pStyle w:val="Sansinterligne"/>
        <w:numPr>
          <w:ilvl w:val="0"/>
          <w:numId w:val="2"/>
        </w:numPr>
        <w:rPr>
          <w:rFonts w:ascii="Verdana" w:hAnsi="Verdana"/>
          <w:b/>
          <w:sz w:val="20"/>
        </w:rPr>
      </w:pPr>
      <w:r w:rsidRPr="004017CF">
        <w:rPr>
          <w:rFonts w:ascii="Verdana" w:hAnsi="Verdana"/>
          <w:b/>
          <w:sz w:val="20"/>
        </w:rPr>
        <w:t>Analyse de la situation</w:t>
      </w:r>
    </w:p>
    <w:p w:rsidR="008F5EFE" w:rsidRDefault="008F5EFE" w:rsidP="0030659F">
      <w:pPr>
        <w:pStyle w:val="Sansinterligne"/>
        <w:rPr>
          <w:rFonts w:ascii="Verdana" w:hAnsi="Verdana"/>
          <w:sz w:val="20"/>
        </w:rPr>
      </w:pPr>
    </w:p>
    <w:p w:rsidR="008F5EFE" w:rsidRDefault="008F5EFE" w:rsidP="008F5EFE">
      <w:pPr>
        <w:pStyle w:val="Sansinterligne"/>
        <w:numPr>
          <w:ilvl w:val="0"/>
          <w:numId w:val="3"/>
        </w:numPr>
        <w:rPr>
          <w:rFonts w:ascii="Verdana" w:hAnsi="Verdana"/>
          <w:sz w:val="20"/>
        </w:rPr>
      </w:pPr>
      <w:r>
        <w:rPr>
          <w:rFonts w:ascii="Verdana" w:hAnsi="Verdana"/>
          <w:sz w:val="20"/>
        </w:rPr>
        <w:t>Qualifiez juridiquement la situation de ces trois professionnels et indiquez le problème juridique qui se pose.</w:t>
      </w:r>
    </w:p>
    <w:p w:rsidR="008F5EFE" w:rsidRDefault="008F5EFE" w:rsidP="008F5EFE">
      <w:pPr>
        <w:pStyle w:val="Sansinterligne"/>
        <w:ind w:left="720"/>
        <w:rPr>
          <w:rFonts w:ascii="Verdana" w:hAnsi="Verdana"/>
          <w:sz w:val="20"/>
        </w:rPr>
      </w:pPr>
    </w:p>
    <w:p w:rsidR="008F5EFE" w:rsidRDefault="004270BE" w:rsidP="00170241">
      <w:pPr>
        <w:pStyle w:val="Sansinterligne"/>
        <w:ind w:left="720"/>
        <w:jc w:val="both"/>
        <w:rPr>
          <w:rFonts w:ascii="Verdana" w:hAnsi="Verdana"/>
          <w:sz w:val="20"/>
        </w:rPr>
      </w:pPr>
      <w:r>
        <w:rPr>
          <w:rFonts w:ascii="Verdana" w:hAnsi="Verdana"/>
          <w:sz w:val="20"/>
        </w:rPr>
        <w:t>Les trois professionnels exercent chacun une profession libérale.</w:t>
      </w:r>
      <w:r w:rsidR="00591E3E">
        <w:rPr>
          <w:rFonts w:ascii="Verdana" w:hAnsi="Verdana"/>
          <w:sz w:val="20"/>
        </w:rPr>
        <w:t xml:space="preserve"> Le problème juridique posé est de savoir quelle structure choisir. </w:t>
      </w:r>
    </w:p>
    <w:p w:rsidR="008F5EFE" w:rsidRDefault="008F5EFE" w:rsidP="0030659F">
      <w:pPr>
        <w:pStyle w:val="Sansinterligne"/>
        <w:rPr>
          <w:rFonts w:ascii="Verdana" w:hAnsi="Verdana"/>
          <w:sz w:val="20"/>
        </w:rPr>
      </w:pPr>
    </w:p>
    <w:p w:rsidR="008F5EFE" w:rsidRDefault="008F5EFE" w:rsidP="00170241">
      <w:pPr>
        <w:pStyle w:val="Sansinterligne"/>
        <w:numPr>
          <w:ilvl w:val="0"/>
          <w:numId w:val="3"/>
        </w:numPr>
        <w:jc w:val="both"/>
        <w:rPr>
          <w:rFonts w:ascii="Verdana" w:hAnsi="Verdana"/>
          <w:sz w:val="20"/>
        </w:rPr>
      </w:pPr>
      <w:r>
        <w:rPr>
          <w:rFonts w:ascii="Verdana" w:hAnsi="Verdana"/>
          <w:sz w:val="20"/>
        </w:rPr>
        <w:t>Analyse</w:t>
      </w:r>
      <w:r w:rsidR="004270BE">
        <w:rPr>
          <w:rFonts w:ascii="Verdana" w:hAnsi="Verdana"/>
          <w:sz w:val="20"/>
        </w:rPr>
        <w:t>z</w:t>
      </w:r>
      <w:r>
        <w:rPr>
          <w:rFonts w:ascii="Verdana" w:hAnsi="Verdana"/>
          <w:sz w:val="20"/>
        </w:rPr>
        <w:t xml:space="preserve"> leur projet et les moyens qu’ils comptent mettre en place.</w:t>
      </w:r>
      <w:r w:rsidR="004270BE">
        <w:rPr>
          <w:rFonts w:ascii="Verdana" w:hAnsi="Verdana"/>
          <w:sz w:val="20"/>
        </w:rPr>
        <w:br/>
      </w:r>
      <w:r w:rsidR="004270BE">
        <w:rPr>
          <w:rFonts w:ascii="Verdana" w:hAnsi="Verdana"/>
          <w:sz w:val="20"/>
        </w:rPr>
        <w:br/>
        <w:t xml:space="preserve">Ils souhaitent aider hebdomadairement les enfants en difficulté scolaire grâce à des activités ludiques, puis faire appel à des </w:t>
      </w:r>
      <w:r w:rsidR="00FC3921">
        <w:rPr>
          <w:rFonts w:ascii="Verdana" w:hAnsi="Verdana"/>
          <w:sz w:val="20"/>
        </w:rPr>
        <w:t xml:space="preserve">artistes pour réaliser avec les enfants des créations. Ils souhaitent vendre leur création et leur demander un forfait de 2€ par jour pour participer à ce projet. </w:t>
      </w:r>
    </w:p>
    <w:p w:rsidR="00294E11" w:rsidRDefault="00294E11" w:rsidP="00170241">
      <w:pPr>
        <w:pStyle w:val="Sansinterligne"/>
        <w:ind w:left="720"/>
        <w:jc w:val="both"/>
        <w:rPr>
          <w:rFonts w:ascii="Verdana" w:hAnsi="Verdana"/>
          <w:sz w:val="20"/>
        </w:rPr>
      </w:pPr>
    </w:p>
    <w:p w:rsidR="00294E11" w:rsidRPr="00925DA9" w:rsidRDefault="00294E11" w:rsidP="00170241">
      <w:pPr>
        <w:pStyle w:val="Sansinterligne"/>
        <w:ind w:left="720"/>
        <w:jc w:val="both"/>
        <w:rPr>
          <w:rFonts w:ascii="Verdana" w:hAnsi="Verdana"/>
          <w:color w:val="00B050"/>
          <w:sz w:val="20"/>
        </w:rPr>
      </w:pPr>
      <w:r w:rsidRPr="00925DA9">
        <w:rPr>
          <w:rFonts w:ascii="Verdana" w:hAnsi="Verdana"/>
          <w:color w:val="00B050"/>
          <w:sz w:val="20"/>
        </w:rPr>
        <w:t xml:space="preserve">Ils décident de créer une structure juridique pour </w:t>
      </w:r>
      <w:r w:rsidR="00925DA9" w:rsidRPr="00925DA9">
        <w:rPr>
          <w:rFonts w:ascii="Verdana" w:hAnsi="Verdana"/>
          <w:color w:val="00B050"/>
          <w:sz w:val="20"/>
        </w:rPr>
        <w:t>pérenniser</w:t>
      </w:r>
      <w:r w:rsidRPr="00925DA9">
        <w:rPr>
          <w:rFonts w:ascii="Verdana" w:hAnsi="Verdana"/>
          <w:color w:val="00B050"/>
          <w:sz w:val="20"/>
        </w:rPr>
        <w:t xml:space="preserve"> leur projet. Ce projet est collectif, sans but intéressé donc sans but lucratif. </w:t>
      </w:r>
    </w:p>
    <w:p w:rsidR="00294E11" w:rsidRPr="00925DA9" w:rsidRDefault="00294E11" w:rsidP="00170241">
      <w:pPr>
        <w:pStyle w:val="Sansinterligne"/>
        <w:ind w:left="720"/>
        <w:jc w:val="both"/>
        <w:rPr>
          <w:rFonts w:ascii="Verdana" w:hAnsi="Verdana"/>
          <w:color w:val="00B050"/>
          <w:sz w:val="20"/>
        </w:rPr>
      </w:pPr>
      <w:r w:rsidRPr="00925DA9">
        <w:rPr>
          <w:rFonts w:ascii="Verdana" w:hAnsi="Verdana"/>
          <w:color w:val="00B050"/>
          <w:sz w:val="20"/>
        </w:rPr>
        <w:t xml:space="preserve">Il souhaite demander 2€ par jour au participant. Ils n’envisagent pas de se rémunérer. Ils agissent donc de manière bénévole. La participation ne sert qu’à couvrir les frais de fournitures au niveau de l’activité. Les ressources de l’association peuvent provenir des cotisations ou des recettes tirées des ventes, comme les ventes de créations artistiques. </w:t>
      </w:r>
    </w:p>
    <w:p w:rsidR="008F5EFE" w:rsidRDefault="008F5EFE" w:rsidP="0030659F">
      <w:pPr>
        <w:pStyle w:val="Sansinterligne"/>
        <w:rPr>
          <w:rFonts w:ascii="Verdana" w:hAnsi="Verdana"/>
          <w:sz w:val="20"/>
        </w:rPr>
      </w:pPr>
    </w:p>
    <w:p w:rsidR="008F5EFE" w:rsidRPr="004017CF" w:rsidRDefault="008F5EFE" w:rsidP="008F5EFE">
      <w:pPr>
        <w:pStyle w:val="Sansinterligne"/>
        <w:numPr>
          <w:ilvl w:val="0"/>
          <w:numId w:val="2"/>
        </w:numPr>
        <w:rPr>
          <w:rFonts w:ascii="Verdana" w:hAnsi="Verdana"/>
          <w:b/>
          <w:sz w:val="20"/>
        </w:rPr>
      </w:pPr>
      <w:r w:rsidRPr="004017CF">
        <w:rPr>
          <w:rFonts w:ascii="Verdana" w:hAnsi="Verdana"/>
          <w:b/>
          <w:sz w:val="20"/>
        </w:rPr>
        <w:t>Éléments de droit positif</w:t>
      </w:r>
    </w:p>
    <w:p w:rsidR="008F5EFE" w:rsidRDefault="008F5EFE" w:rsidP="0030659F">
      <w:pPr>
        <w:pStyle w:val="Sansinterligne"/>
        <w:rPr>
          <w:rFonts w:ascii="Verdana" w:hAnsi="Verdana"/>
          <w:sz w:val="20"/>
        </w:rPr>
      </w:pPr>
    </w:p>
    <w:p w:rsidR="008F5EFE" w:rsidRDefault="008F5EFE" w:rsidP="00170241">
      <w:pPr>
        <w:pStyle w:val="Sansinterligne"/>
        <w:numPr>
          <w:ilvl w:val="0"/>
          <w:numId w:val="3"/>
        </w:numPr>
        <w:jc w:val="both"/>
        <w:rPr>
          <w:rFonts w:ascii="Verdana" w:hAnsi="Verdana"/>
          <w:sz w:val="20"/>
        </w:rPr>
      </w:pPr>
      <w:r>
        <w:rPr>
          <w:rFonts w:ascii="Verdana" w:hAnsi="Verdana"/>
          <w:sz w:val="20"/>
        </w:rPr>
        <w:lastRenderedPageBreak/>
        <w:t>Enumérez les conditions permettant de créer une association.</w:t>
      </w:r>
      <w:r w:rsidR="00A54A20">
        <w:rPr>
          <w:rFonts w:ascii="Verdana" w:hAnsi="Verdana"/>
          <w:sz w:val="20"/>
        </w:rPr>
        <w:br/>
      </w:r>
      <w:r w:rsidR="00A54A20">
        <w:rPr>
          <w:rFonts w:ascii="Verdana" w:hAnsi="Verdana"/>
          <w:sz w:val="20"/>
        </w:rPr>
        <w:br/>
        <w:t xml:space="preserve">Pour créer une association, il suffit que deux  ou plusieurs personnes se mettent d’accord sur l’objet de l’association. Il faut alors préciser l’objet de l’association, les dirigeants, la personne habilitée à la représenter, le siège social ou une adresse d’un des membres. </w:t>
      </w:r>
    </w:p>
    <w:p w:rsidR="00A54A20" w:rsidRDefault="00A54A20" w:rsidP="00170241">
      <w:pPr>
        <w:pStyle w:val="Sansinterligne"/>
        <w:ind w:left="720"/>
        <w:jc w:val="both"/>
        <w:rPr>
          <w:rFonts w:ascii="Verdana" w:hAnsi="Verdana"/>
          <w:sz w:val="20"/>
        </w:rPr>
      </w:pPr>
    </w:p>
    <w:p w:rsidR="00A54A20" w:rsidRDefault="00A54A20" w:rsidP="00170241">
      <w:pPr>
        <w:pStyle w:val="Sansinterligne"/>
        <w:ind w:left="720"/>
        <w:jc w:val="both"/>
        <w:rPr>
          <w:rFonts w:ascii="Verdana" w:hAnsi="Verdana"/>
          <w:sz w:val="20"/>
        </w:rPr>
      </w:pPr>
      <w:r>
        <w:rPr>
          <w:rFonts w:ascii="Verdana" w:hAnsi="Verdana"/>
          <w:sz w:val="20"/>
        </w:rPr>
        <w:t xml:space="preserve">Les membres peuvent ensuite décider de donner la personnalité juridique à l’entreprise. Il suffit dans ce cas de déclarer à la préfecture et à la sous-préfecture l’association, et faire une publicité de cette déclaration par une insertion au Journal officiel. </w:t>
      </w:r>
      <w:r w:rsidR="0020432F">
        <w:rPr>
          <w:rFonts w:ascii="Verdana" w:hAnsi="Verdana"/>
          <w:sz w:val="20"/>
        </w:rPr>
        <w:br/>
      </w:r>
      <w:r w:rsidR="0020432F">
        <w:rPr>
          <w:rFonts w:ascii="Verdana" w:hAnsi="Verdana"/>
          <w:sz w:val="20"/>
        </w:rPr>
        <w:br/>
      </w:r>
      <w:r w:rsidR="0020432F" w:rsidRPr="00194B5E">
        <w:rPr>
          <w:rFonts w:ascii="Verdana" w:hAnsi="Verdana"/>
          <w:color w:val="00B050"/>
          <w:sz w:val="20"/>
        </w:rPr>
        <w:t>Il faut au moins deux personnes pour réaliser un projet en commun. Le but de l’association est non lucratif, c’est-à-dire que l’association peut réaliser des bénéfices qui ne serviront qu’a permettent la réalisation de l’objet social de l’association, et donc servir un intérêt commun : en effet, les bénéfices ne peuvent pas être répartis entre les membres de l’association.</w:t>
      </w:r>
      <w:r w:rsidR="0020432F" w:rsidRPr="00194B5E">
        <w:rPr>
          <w:rFonts w:ascii="Verdana" w:hAnsi="Verdana"/>
          <w:color w:val="00B050"/>
          <w:sz w:val="20"/>
        </w:rPr>
        <w:br/>
      </w:r>
      <w:r w:rsidR="0020432F" w:rsidRPr="00194B5E">
        <w:rPr>
          <w:rFonts w:ascii="Verdana" w:hAnsi="Verdana"/>
          <w:color w:val="00B050"/>
          <w:sz w:val="20"/>
        </w:rPr>
        <w:br/>
        <w:t xml:space="preserve">Les formalités ne sont pas obligatoires mais, dans ce cas, l’association n’a pas la personnalité morale, et donc pas la capacité juridique : les biens de l’association appartiennent collectivement à ses membres. Pour pouvoir ouvrir un compte bancaire pour l’association, pour que l’association puisse acheter et vendre des biens, il faut déclarer l’association afin qu’elle obtienne la personnalité morale et effectuer les formalités suivantes : rédaction des statuts, déclaration à la préfecture, avis publié au Journal officiel. Le mode de gestion est libre. </w:t>
      </w:r>
    </w:p>
    <w:p w:rsidR="008F5EFE" w:rsidRDefault="008F5EFE" w:rsidP="0030659F">
      <w:pPr>
        <w:pStyle w:val="Sansinterligne"/>
        <w:rPr>
          <w:rFonts w:ascii="Verdana" w:hAnsi="Verdana"/>
          <w:sz w:val="20"/>
        </w:rPr>
      </w:pPr>
    </w:p>
    <w:p w:rsidR="008F5EFE" w:rsidRDefault="008F5EFE" w:rsidP="00170241">
      <w:pPr>
        <w:pStyle w:val="Sansinterligne"/>
        <w:numPr>
          <w:ilvl w:val="0"/>
          <w:numId w:val="3"/>
        </w:numPr>
        <w:jc w:val="both"/>
        <w:rPr>
          <w:rFonts w:ascii="Verdana" w:hAnsi="Verdana"/>
          <w:sz w:val="20"/>
        </w:rPr>
      </w:pPr>
      <w:r>
        <w:rPr>
          <w:rFonts w:ascii="Verdana" w:hAnsi="Verdana"/>
          <w:sz w:val="20"/>
        </w:rPr>
        <w:t>Indiquez dans quels cas l’entreprise est la plus adaptée.</w:t>
      </w:r>
      <w:r w:rsidR="00373E05">
        <w:rPr>
          <w:rFonts w:ascii="Verdana" w:hAnsi="Verdana"/>
          <w:sz w:val="20"/>
        </w:rPr>
        <w:br/>
      </w:r>
      <w:r w:rsidR="00373E05">
        <w:rPr>
          <w:rFonts w:ascii="Verdana" w:hAnsi="Verdana"/>
          <w:sz w:val="20"/>
        </w:rPr>
        <w:br/>
        <w:t xml:space="preserve">L’entreprise est plus adaptée dans le but de réaliser des profits plutôt que l’association à but non lucratif. </w:t>
      </w:r>
    </w:p>
    <w:p w:rsidR="003A0874" w:rsidRDefault="003A0874" w:rsidP="00170241">
      <w:pPr>
        <w:pStyle w:val="Sansinterligne"/>
        <w:ind w:left="720"/>
        <w:jc w:val="both"/>
        <w:rPr>
          <w:rFonts w:ascii="Verdana" w:hAnsi="Verdana"/>
          <w:sz w:val="20"/>
        </w:rPr>
      </w:pPr>
    </w:p>
    <w:p w:rsidR="003A0874" w:rsidRPr="003A0874" w:rsidRDefault="003A0874" w:rsidP="00170241">
      <w:pPr>
        <w:pStyle w:val="Sansinterligne"/>
        <w:ind w:left="720"/>
        <w:jc w:val="both"/>
        <w:rPr>
          <w:rFonts w:ascii="Verdana" w:hAnsi="Verdana"/>
          <w:color w:val="00B050"/>
          <w:sz w:val="20"/>
        </w:rPr>
      </w:pPr>
      <w:r w:rsidRPr="003A0874">
        <w:rPr>
          <w:rFonts w:ascii="Verdana" w:hAnsi="Verdana"/>
          <w:color w:val="00B050"/>
          <w:sz w:val="20"/>
        </w:rPr>
        <w:t xml:space="preserve">L’entreprise est plus adaptée quand l’activité relève du secteur marchand : le but est donc lucratif, c’est-à-dire que les personnes veulent réaliser des bénéfices. Ils pourront alors choisir soit une structure d’entreprise individuelle, soit une structure d’entreprise sociétaire. </w:t>
      </w:r>
    </w:p>
    <w:p w:rsidR="008F5EFE" w:rsidRDefault="008F5EFE" w:rsidP="0030659F">
      <w:pPr>
        <w:pStyle w:val="Sansinterligne"/>
        <w:rPr>
          <w:rFonts w:ascii="Verdana" w:hAnsi="Verdana"/>
          <w:sz w:val="20"/>
        </w:rPr>
      </w:pPr>
    </w:p>
    <w:p w:rsidR="008F5EFE" w:rsidRPr="004017CF" w:rsidRDefault="008F5EFE" w:rsidP="008F5EFE">
      <w:pPr>
        <w:pStyle w:val="Sansinterligne"/>
        <w:numPr>
          <w:ilvl w:val="0"/>
          <w:numId w:val="2"/>
        </w:numPr>
        <w:rPr>
          <w:rFonts w:ascii="Verdana" w:hAnsi="Verdana"/>
          <w:b/>
          <w:sz w:val="20"/>
        </w:rPr>
      </w:pPr>
      <w:r w:rsidRPr="004017CF">
        <w:rPr>
          <w:rFonts w:ascii="Verdana" w:hAnsi="Verdana"/>
          <w:b/>
          <w:sz w:val="20"/>
        </w:rPr>
        <w:t>Solution argumentée</w:t>
      </w:r>
    </w:p>
    <w:p w:rsidR="008F5EFE" w:rsidRDefault="008F5EFE" w:rsidP="0030659F">
      <w:pPr>
        <w:pStyle w:val="Sansinterligne"/>
        <w:rPr>
          <w:rFonts w:ascii="Verdana" w:hAnsi="Verdana"/>
          <w:sz w:val="20"/>
        </w:rPr>
      </w:pPr>
    </w:p>
    <w:p w:rsidR="0011304D" w:rsidRDefault="008F5EFE" w:rsidP="0011304D">
      <w:pPr>
        <w:pStyle w:val="Sansinterligne"/>
        <w:numPr>
          <w:ilvl w:val="0"/>
          <w:numId w:val="3"/>
        </w:numPr>
        <w:rPr>
          <w:rFonts w:ascii="Verdana" w:hAnsi="Verdana"/>
          <w:sz w:val="20"/>
        </w:rPr>
      </w:pPr>
      <w:r>
        <w:rPr>
          <w:rFonts w:ascii="Verdana" w:hAnsi="Verdana"/>
          <w:sz w:val="20"/>
        </w:rPr>
        <w:lastRenderedPageBreak/>
        <w:t>Indiquez, dans la situation étudiée, quel est le meilleur choix et justifiez votre réponse.</w:t>
      </w:r>
    </w:p>
    <w:p w:rsidR="0011304D" w:rsidRDefault="0011304D" w:rsidP="0011304D">
      <w:pPr>
        <w:pStyle w:val="Sansinterligne"/>
        <w:ind w:left="720"/>
        <w:rPr>
          <w:rFonts w:ascii="Verdana" w:hAnsi="Verdana"/>
          <w:sz w:val="20"/>
        </w:rPr>
      </w:pPr>
    </w:p>
    <w:p w:rsidR="0011304D" w:rsidRPr="0011304D" w:rsidRDefault="0011304D" w:rsidP="00170241">
      <w:pPr>
        <w:pStyle w:val="Sansinterligne"/>
        <w:ind w:left="720"/>
        <w:jc w:val="both"/>
        <w:rPr>
          <w:rFonts w:ascii="Verdana" w:hAnsi="Verdana"/>
          <w:sz w:val="20"/>
        </w:rPr>
      </w:pPr>
      <w:r>
        <w:rPr>
          <w:rFonts w:ascii="Verdana" w:hAnsi="Verdana"/>
          <w:sz w:val="20"/>
        </w:rPr>
        <w:t>La solution la plus adapté est l’association à but non lucratif. L’association pourra utilisée les bénéfices de son forfait afin d’acheter ses fournitures. De plus, si elle décide d’avoir la capacité juridique, elle pourra ouvrir des comptes bancaires et ainsi vendre les biens réalisés par les enfants.</w:t>
      </w:r>
    </w:p>
    <w:p w:rsidR="008F5EFE" w:rsidRDefault="008F5EFE" w:rsidP="0030659F">
      <w:pPr>
        <w:pStyle w:val="Sansinterligne"/>
        <w:rPr>
          <w:rFonts w:ascii="Verdana" w:hAnsi="Verdana"/>
          <w:sz w:val="20"/>
        </w:rPr>
      </w:pPr>
    </w:p>
    <w:p w:rsidR="008F5EFE" w:rsidRPr="00C05AD3" w:rsidRDefault="008F5EFE" w:rsidP="008F5EFE">
      <w:pPr>
        <w:pStyle w:val="Citationintense"/>
        <w:pBdr>
          <w:bottom w:val="single" w:sz="4" w:space="1" w:color="FF0000"/>
        </w:pBdr>
        <w:rPr>
          <w:rFonts w:ascii="Verdana" w:hAnsi="Verdana"/>
          <w:color w:val="auto"/>
          <w:sz w:val="20"/>
        </w:rPr>
      </w:pPr>
      <w:r>
        <w:rPr>
          <w:rFonts w:ascii="Verdana" w:hAnsi="Verdana"/>
          <w:color w:val="auto"/>
          <w:sz w:val="20"/>
        </w:rPr>
        <w:t>Deuxième partie</w:t>
      </w:r>
    </w:p>
    <w:p w:rsidR="008F5EFE" w:rsidRPr="0030659F" w:rsidRDefault="008F5EFE" w:rsidP="008F5EFE">
      <w:pPr>
        <w:pStyle w:val="Sansinterligne"/>
        <w:jc w:val="both"/>
        <w:rPr>
          <w:rFonts w:ascii="Verdana" w:hAnsi="Verdana"/>
          <w:sz w:val="20"/>
        </w:rPr>
      </w:pPr>
    </w:p>
    <w:p w:rsidR="004017CF" w:rsidRPr="004017CF" w:rsidRDefault="004017CF" w:rsidP="004017CF">
      <w:pPr>
        <w:pStyle w:val="Sansinterligne"/>
        <w:numPr>
          <w:ilvl w:val="0"/>
          <w:numId w:val="2"/>
        </w:numPr>
        <w:rPr>
          <w:rFonts w:ascii="Verdana" w:hAnsi="Verdana"/>
          <w:b/>
          <w:sz w:val="20"/>
        </w:rPr>
      </w:pPr>
      <w:r w:rsidRPr="004017CF">
        <w:rPr>
          <w:rFonts w:ascii="Verdana" w:hAnsi="Verdana"/>
          <w:b/>
          <w:sz w:val="20"/>
        </w:rPr>
        <w:t>Analyse de la situation</w:t>
      </w:r>
    </w:p>
    <w:p w:rsidR="004017CF" w:rsidRDefault="004017CF" w:rsidP="004017CF">
      <w:pPr>
        <w:pStyle w:val="Sansinterligne"/>
        <w:rPr>
          <w:rFonts w:ascii="Verdana" w:hAnsi="Verdana"/>
          <w:sz w:val="20"/>
        </w:rPr>
      </w:pPr>
    </w:p>
    <w:p w:rsidR="004017CF" w:rsidRDefault="004017CF" w:rsidP="004017CF">
      <w:pPr>
        <w:pStyle w:val="Sansinterligne"/>
        <w:numPr>
          <w:ilvl w:val="0"/>
          <w:numId w:val="3"/>
        </w:numPr>
        <w:rPr>
          <w:rFonts w:ascii="Verdana" w:hAnsi="Verdana"/>
          <w:sz w:val="20"/>
        </w:rPr>
      </w:pPr>
      <w:r>
        <w:rPr>
          <w:rFonts w:ascii="Verdana" w:hAnsi="Verdana"/>
          <w:sz w:val="20"/>
        </w:rPr>
        <w:t>Indiquez quelles sont les motivations de Claire.</w:t>
      </w:r>
    </w:p>
    <w:p w:rsidR="00FD2900" w:rsidRDefault="00FD2900" w:rsidP="00FD2900">
      <w:pPr>
        <w:pStyle w:val="Sansinterligne"/>
        <w:ind w:left="720"/>
        <w:rPr>
          <w:rFonts w:ascii="Verdana" w:hAnsi="Verdana"/>
          <w:sz w:val="20"/>
        </w:rPr>
      </w:pPr>
    </w:p>
    <w:p w:rsidR="00FD2900" w:rsidRDefault="00FD2900" w:rsidP="00170241">
      <w:pPr>
        <w:pStyle w:val="Sansinterligne"/>
        <w:ind w:left="720"/>
        <w:jc w:val="both"/>
        <w:rPr>
          <w:rFonts w:ascii="Verdana" w:hAnsi="Verdana"/>
          <w:sz w:val="20"/>
        </w:rPr>
      </w:pPr>
      <w:r>
        <w:rPr>
          <w:rFonts w:ascii="Verdana" w:hAnsi="Verdana"/>
          <w:sz w:val="20"/>
        </w:rPr>
        <w:t xml:space="preserve">Claire est indépendante et veut donc être seule. C’est sa première expérience de création d’entreprise. Elle veut être rapidement opérationnelle. Elle ne veut pas passer trop de temps en formalités. Elle veut minimiser les charges d’entreprise. Elle prévoit un chiffre d’affaires de 50 000 </w:t>
      </w:r>
      <w:r w:rsidR="00343C1D">
        <w:rPr>
          <w:rFonts w:ascii="Verdana" w:hAnsi="Verdana"/>
          <w:sz w:val="20"/>
        </w:rPr>
        <w:t>€ la première année.</w:t>
      </w:r>
    </w:p>
    <w:p w:rsidR="004017CF" w:rsidRDefault="004017CF" w:rsidP="004017CF">
      <w:pPr>
        <w:pStyle w:val="Sansinterligne"/>
        <w:rPr>
          <w:rFonts w:ascii="Verdana" w:hAnsi="Verdana"/>
          <w:sz w:val="20"/>
        </w:rPr>
      </w:pPr>
    </w:p>
    <w:p w:rsidR="004017CF" w:rsidRPr="004017CF" w:rsidRDefault="004017CF" w:rsidP="004017CF">
      <w:pPr>
        <w:pStyle w:val="Sansinterligne"/>
        <w:numPr>
          <w:ilvl w:val="0"/>
          <w:numId w:val="2"/>
        </w:numPr>
        <w:rPr>
          <w:rFonts w:ascii="Verdana" w:hAnsi="Verdana"/>
          <w:b/>
          <w:sz w:val="20"/>
        </w:rPr>
      </w:pPr>
      <w:r w:rsidRPr="004017CF">
        <w:rPr>
          <w:rFonts w:ascii="Verdana" w:hAnsi="Verdana"/>
          <w:b/>
          <w:sz w:val="20"/>
        </w:rPr>
        <w:t>Éléments de droit positif</w:t>
      </w:r>
    </w:p>
    <w:p w:rsidR="004017CF" w:rsidRDefault="004017CF" w:rsidP="004017CF">
      <w:pPr>
        <w:pStyle w:val="Sansinterligne"/>
        <w:rPr>
          <w:rFonts w:ascii="Verdana" w:hAnsi="Verdana"/>
          <w:sz w:val="20"/>
        </w:rPr>
      </w:pPr>
    </w:p>
    <w:p w:rsidR="004017CF" w:rsidRDefault="004017CF" w:rsidP="004017CF">
      <w:pPr>
        <w:pStyle w:val="Sansinterligne"/>
        <w:numPr>
          <w:ilvl w:val="0"/>
          <w:numId w:val="3"/>
        </w:numPr>
        <w:rPr>
          <w:rFonts w:ascii="Verdana" w:hAnsi="Verdana"/>
          <w:sz w:val="20"/>
        </w:rPr>
      </w:pPr>
      <w:r>
        <w:rPr>
          <w:rFonts w:ascii="Verdana" w:hAnsi="Verdana"/>
          <w:sz w:val="20"/>
        </w:rPr>
        <w:t>Complétez le tableau en annexe comparant l’entreprise individuelle et le statut d’auto-entrepreneur.</w:t>
      </w:r>
    </w:p>
    <w:p w:rsidR="002636FD" w:rsidRDefault="002636FD" w:rsidP="002636FD">
      <w:pPr>
        <w:pStyle w:val="Sansinterligne"/>
        <w:ind w:left="720"/>
        <w:rPr>
          <w:rFonts w:ascii="Verdana" w:hAnsi="Verdana"/>
          <w:sz w:val="20"/>
        </w:rPr>
      </w:pPr>
    </w:p>
    <w:tbl>
      <w:tblPr>
        <w:tblStyle w:val="Grilledutableau"/>
        <w:tblW w:w="0" w:type="auto"/>
        <w:tblInd w:w="2660" w:type="dxa"/>
        <w:tblLook w:val="04A0" w:firstRow="1" w:lastRow="0" w:firstColumn="1" w:lastColumn="0" w:noHBand="0" w:noVBand="1"/>
      </w:tblPr>
      <w:tblGrid>
        <w:gridCol w:w="3070"/>
        <w:gridCol w:w="3071"/>
        <w:gridCol w:w="3071"/>
      </w:tblGrid>
      <w:tr w:rsidR="002636FD" w:rsidTr="006D0F98">
        <w:tc>
          <w:tcPr>
            <w:tcW w:w="3070" w:type="dxa"/>
          </w:tcPr>
          <w:p w:rsidR="002636FD" w:rsidRDefault="002636FD" w:rsidP="002636FD">
            <w:pPr>
              <w:pStyle w:val="Sansinterligne"/>
              <w:rPr>
                <w:rFonts w:ascii="Verdana" w:hAnsi="Verdana"/>
                <w:sz w:val="20"/>
              </w:rPr>
            </w:pPr>
          </w:p>
        </w:tc>
        <w:tc>
          <w:tcPr>
            <w:tcW w:w="3071" w:type="dxa"/>
          </w:tcPr>
          <w:p w:rsidR="002636FD" w:rsidRDefault="002636FD" w:rsidP="002636FD">
            <w:pPr>
              <w:pStyle w:val="Sansinterligne"/>
              <w:rPr>
                <w:rFonts w:ascii="Verdana" w:hAnsi="Verdana"/>
                <w:sz w:val="20"/>
              </w:rPr>
            </w:pPr>
            <w:r>
              <w:rPr>
                <w:rFonts w:ascii="Verdana" w:hAnsi="Verdana"/>
                <w:sz w:val="20"/>
              </w:rPr>
              <w:t>Entreprise individuelle</w:t>
            </w:r>
          </w:p>
        </w:tc>
        <w:tc>
          <w:tcPr>
            <w:tcW w:w="3071" w:type="dxa"/>
          </w:tcPr>
          <w:p w:rsidR="002636FD" w:rsidRDefault="002636FD" w:rsidP="002636FD">
            <w:pPr>
              <w:pStyle w:val="Sansinterligne"/>
              <w:rPr>
                <w:rFonts w:ascii="Verdana" w:hAnsi="Verdana"/>
                <w:sz w:val="20"/>
              </w:rPr>
            </w:pPr>
            <w:r>
              <w:rPr>
                <w:rFonts w:ascii="Verdana" w:hAnsi="Verdana"/>
                <w:sz w:val="20"/>
              </w:rPr>
              <w:t>Auto-entrepreneur</w:t>
            </w:r>
          </w:p>
        </w:tc>
      </w:tr>
      <w:tr w:rsidR="002636FD" w:rsidTr="006D0F98">
        <w:tc>
          <w:tcPr>
            <w:tcW w:w="3070" w:type="dxa"/>
          </w:tcPr>
          <w:p w:rsidR="002636FD" w:rsidRDefault="002636FD" w:rsidP="002636FD">
            <w:pPr>
              <w:pStyle w:val="Sansinterligne"/>
              <w:rPr>
                <w:rFonts w:ascii="Verdana" w:hAnsi="Verdana"/>
                <w:sz w:val="20"/>
              </w:rPr>
            </w:pPr>
            <w:r>
              <w:rPr>
                <w:rFonts w:ascii="Verdana" w:hAnsi="Verdana"/>
                <w:sz w:val="20"/>
              </w:rPr>
              <w:t>Naissance</w:t>
            </w:r>
          </w:p>
        </w:tc>
        <w:tc>
          <w:tcPr>
            <w:tcW w:w="3071" w:type="dxa"/>
          </w:tcPr>
          <w:p w:rsidR="002636FD" w:rsidRDefault="002636FD" w:rsidP="002636FD">
            <w:pPr>
              <w:pStyle w:val="Sansinterligne"/>
              <w:rPr>
                <w:rFonts w:ascii="Verdana" w:hAnsi="Verdana"/>
                <w:sz w:val="20"/>
              </w:rPr>
            </w:pPr>
            <w:r>
              <w:rPr>
                <w:rFonts w:ascii="Verdana" w:hAnsi="Verdana"/>
                <w:sz w:val="20"/>
              </w:rPr>
              <w:t>Immatriculation</w:t>
            </w:r>
          </w:p>
        </w:tc>
        <w:tc>
          <w:tcPr>
            <w:tcW w:w="3071" w:type="dxa"/>
          </w:tcPr>
          <w:p w:rsidR="002636FD" w:rsidRDefault="002636FD" w:rsidP="002636FD">
            <w:pPr>
              <w:pStyle w:val="Sansinterligne"/>
              <w:rPr>
                <w:rFonts w:ascii="Verdana" w:hAnsi="Verdana"/>
                <w:sz w:val="20"/>
              </w:rPr>
            </w:pPr>
            <w:r>
              <w:rPr>
                <w:rFonts w:ascii="Verdana" w:hAnsi="Verdana"/>
                <w:sz w:val="20"/>
              </w:rPr>
              <w:t xml:space="preserve">Plus simple, simple déclaration. Pas d’immatriculation si activité commerciale. Ne doit pas excéder un certain chiffre </w:t>
            </w:r>
            <w:r>
              <w:rPr>
                <w:rFonts w:ascii="Verdana" w:hAnsi="Verdana"/>
                <w:sz w:val="20"/>
              </w:rPr>
              <w:lastRenderedPageBreak/>
              <w:t>d’affaires.</w:t>
            </w:r>
          </w:p>
        </w:tc>
      </w:tr>
      <w:tr w:rsidR="002636FD" w:rsidTr="006D0F98">
        <w:tc>
          <w:tcPr>
            <w:tcW w:w="3070" w:type="dxa"/>
          </w:tcPr>
          <w:p w:rsidR="002636FD" w:rsidRDefault="002636FD" w:rsidP="002636FD">
            <w:pPr>
              <w:pStyle w:val="Sansinterligne"/>
              <w:rPr>
                <w:rFonts w:ascii="Verdana" w:hAnsi="Verdana"/>
                <w:sz w:val="20"/>
              </w:rPr>
            </w:pPr>
            <w:r>
              <w:rPr>
                <w:rFonts w:ascii="Verdana" w:hAnsi="Verdana"/>
                <w:sz w:val="20"/>
              </w:rPr>
              <w:lastRenderedPageBreak/>
              <w:t>Fonctionnement</w:t>
            </w:r>
          </w:p>
        </w:tc>
        <w:tc>
          <w:tcPr>
            <w:tcW w:w="3071" w:type="dxa"/>
          </w:tcPr>
          <w:p w:rsidR="002636FD" w:rsidRDefault="00ED46A2" w:rsidP="002636FD">
            <w:pPr>
              <w:pStyle w:val="Sansinterligne"/>
              <w:rPr>
                <w:rFonts w:ascii="Verdana" w:hAnsi="Verdana"/>
                <w:sz w:val="20"/>
              </w:rPr>
            </w:pPr>
            <w:r>
              <w:rPr>
                <w:rFonts w:ascii="Verdana" w:hAnsi="Verdana"/>
                <w:sz w:val="20"/>
              </w:rPr>
              <w:t>Simplicité</w:t>
            </w:r>
            <w:r w:rsidR="002636FD">
              <w:rPr>
                <w:rFonts w:ascii="Verdana" w:hAnsi="Verdana"/>
                <w:sz w:val="20"/>
              </w:rPr>
              <w:t xml:space="preserve"> : l’entrepreneur est seul à diriger. Pas de </w:t>
            </w:r>
            <w:r>
              <w:rPr>
                <w:rFonts w:ascii="Verdana" w:hAnsi="Verdana"/>
                <w:sz w:val="20"/>
              </w:rPr>
              <w:t>personnalité</w:t>
            </w:r>
            <w:r w:rsidR="002636FD">
              <w:rPr>
                <w:rFonts w:ascii="Verdana" w:hAnsi="Verdana"/>
                <w:sz w:val="20"/>
              </w:rPr>
              <w:t xml:space="preserve"> juridique de l’entreprise : confusion des patrimoines, et donc resp</w:t>
            </w:r>
            <w:r>
              <w:rPr>
                <w:rFonts w:ascii="Verdana" w:hAnsi="Verdana"/>
                <w:sz w:val="20"/>
              </w:rPr>
              <w:t xml:space="preserve">onsabilité totale et indéfinie </w:t>
            </w:r>
            <w:r w:rsidR="002636FD">
              <w:rPr>
                <w:rFonts w:ascii="Verdana" w:hAnsi="Verdana"/>
                <w:sz w:val="20"/>
              </w:rPr>
              <w:t>de l’entrepreneur par rapport aux dettes de l’entreprise, mais possibilité d’atténuation de cette responsabilité</w:t>
            </w:r>
          </w:p>
        </w:tc>
        <w:tc>
          <w:tcPr>
            <w:tcW w:w="3071" w:type="dxa"/>
          </w:tcPr>
          <w:p w:rsidR="002636FD" w:rsidRDefault="002636FD" w:rsidP="002636FD">
            <w:pPr>
              <w:pStyle w:val="Sansinterligne"/>
              <w:rPr>
                <w:rFonts w:ascii="Verdana" w:hAnsi="Verdana"/>
                <w:sz w:val="20"/>
              </w:rPr>
            </w:pPr>
          </w:p>
        </w:tc>
      </w:tr>
      <w:tr w:rsidR="002636FD" w:rsidTr="006D0F98">
        <w:tc>
          <w:tcPr>
            <w:tcW w:w="3070" w:type="dxa"/>
          </w:tcPr>
          <w:p w:rsidR="002636FD" w:rsidRDefault="002636FD" w:rsidP="002636FD">
            <w:pPr>
              <w:pStyle w:val="Sansinterligne"/>
              <w:rPr>
                <w:rFonts w:ascii="Verdana" w:hAnsi="Verdana"/>
                <w:sz w:val="20"/>
              </w:rPr>
            </w:pPr>
            <w:r>
              <w:rPr>
                <w:rFonts w:ascii="Verdana" w:hAnsi="Verdana"/>
                <w:sz w:val="20"/>
              </w:rPr>
              <w:t>Régime fiscal</w:t>
            </w:r>
          </w:p>
        </w:tc>
        <w:tc>
          <w:tcPr>
            <w:tcW w:w="3071" w:type="dxa"/>
          </w:tcPr>
          <w:p w:rsidR="002636FD" w:rsidRDefault="002636FD" w:rsidP="002636FD">
            <w:pPr>
              <w:pStyle w:val="Sansinterligne"/>
              <w:rPr>
                <w:rFonts w:ascii="Verdana" w:hAnsi="Verdana"/>
                <w:sz w:val="20"/>
              </w:rPr>
            </w:pPr>
          </w:p>
        </w:tc>
        <w:tc>
          <w:tcPr>
            <w:tcW w:w="3071" w:type="dxa"/>
          </w:tcPr>
          <w:p w:rsidR="002636FD" w:rsidRDefault="002636FD" w:rsidP="002636FD">
            <w:pPr>
              <w:pStyle w:val="Sansinterligne"/>
              <w:rPr>
                <w:rFonts w:ascii="Verdana" w:hAnsi="Verdana"/>
                <w:sz w:val="20"/>
              </w:rPr>
            </w:pPr>
          </w:p>
        </w:tc>
      </w:tr>
      <w:tr w:rsidR="002636FD" w:rsidTr="006D0F98">
        <w:tc>
          <w:tcPr>
            <w:tcW w:w="3070" w:type="dxa"/>
          </w:tcPr>
          <w:p w:rsidR="002636FD" w:rsidRDefault="002636FD" w:rsidP="002636FD">
            <w:pPr>
              <w:pStyle w:val="Sansinterligne"/>
              <w:rPr>
                <w:rFonts w:ascii="Verdana" w:hAnsi="Verdana"/>
                <w:sz w:val="20"/>
              </w:rPr>
            </w:pPr>
            <w:r>
              <w:rPr>
                <w:rFonts w:ascii="Verdana" w:hAnsi="Verdana"/>
                <w:sz w:val="20"/>
              </w:rPr>
              <w:t>Régime social</w:t>
            </w:r>
          </w:p>
        </w:tc>
        <w:tc>
          <w:tcPr>
            <w:tcW w:w="3071" w:type="dxa"/>
          </w:tcPr>
          <w:p w:rsidR="002636FD" w:rsidRDefault="002636FD" w:rsidP="002636FD">
            <w:pPr>
              <w:pStyle w:val="Sansinterligne"/>
              <w:rPr>
                <w:rFonts w:ascii="Verdana" w:hAnsi="Verdana"/>
                <w:sz w:val="20"/>
              </w:rPr>
            </w:pPr>
            <w:r>
              <w:rPr>
                <w:rFonts w:ascii="Verdana" w:hAnsi="Verdana"/>
                <w:sz w:val="20"/>
              </w:rPr>
              <w:t xml:space="preserve">L’entrepreneur individuel relève du </w:t>
            </w:r>
            <w:r w:rsidR="00ED46A2">
              <w:rPr>
                <w:rFonts w:ascii="Verdana" w:hAnsi="Verdana"/>
                <w:sz w:val="20"/>
              </w:rPr>
              <w:t>régime</w:t>
            </w:r>
            <w:r>
              <w:rPr>
                <w:rFonts w:ascii="Verdana" w:hAnsi="Verdana"/>
                <w:sz w:val="20"/>
              </w:rPr>
              <w:t xml:space="preserve"> des travailleurs non-salariés</w:t>
            </w:r>
            <w:r w:rsidR="00ED46A2">
              <w:rPr>
                <w:rFonts w:ascii="Verdana" w:hAnsi="Verdana"/>
                <w:sz w:val="20"/>
              </w:rPr>
              <w:t>(TNS).</w:t>
            </w:r>
          </w:p>
          <w:p w:rsidR="00ED46A2" w:rsidRDefault="00ED46A2" w:rsidP="002636FD">
            <w:pPr>
              <w:pStyle w:val="Sansinterligne"/>
              <w:rPr>
                <w:rFonts w:ascii="Verdana" w:hAnsi="Verdana"/>
                <w:sz w:val="20"/>
              </w:rPr>
            </w:pPr>
            <w:r>
              <w:rPr>
                <w:rFonts w:ascii="Verdana" w:hAnsi="Verdana"/>
                <w:sz w:val="20"/>
              </w:rPr>
              <w:t>Les cotisations sont calculées sur la base d’un pourcentage des résultats de l’entreprise individuelle. Mais l’entrepreneur doit effectuer des avances de cotisations : il doit faire des versements prévisionnels sur la base des résultats déclarés lors des deux années précédentes.</w:t>
            </w:r>
          </w:p>
        </w:tc>
        <w:tc>
          <w:tcPr>
            <w:tcW w:w="3071" w:type="dxa"/>
          </w:tcPr>
          <w:p w:rsidR="002636FD" w:rsidRDefault="002636FD" w:rsidP="002636FD">
            <w:pPr>
              <w:pStyle w:val="Sansinterligne"/>
              <w:rPr>
                <w:rFonts w:ascii="Verdana" w:hAnsi="Verdana"/>
                <w:sz w:val="20"/>
              </w:rPr>
            </w:pPr>
            <w:r>
              <w:rPr>
                <w:rFonts w:ascii="Verdana" w:hAnsi="Verdana"/>
                <w:sz w:val="20"/>
              </w:rPr>
              <w:t xml:space="preserve">Comme l’entrepreneur individuel, l’auto-entrepreneur relève du régime des TNS mais il paye </w:t>
            </w:r>
            <w:r w:rsidR="00ED46A2">
              <w:rPr>
                <w:rFonts w:ascii="Verdana" w:hAnsi="Verdana"/>
                <w:sz w:val="20"/>
              </w:rPr>
              <w:t>ses charges sociales</w:t>
            </w:r>
            <w:r>
              <w:rPr>
                <w:rFonts w:ascii="Verdana" w:hAnsi="Verdana"/>
                <w:sz w:val="20"/>
              </w:rPr>
              <w:t xml:space="preserve"> </w:t>
            </w:r>
            <w:r w:rsidR="00ED46A2">
              <w:rPr>
                <w:rFonts w:ascii="Verdana" w:hAnsi="Verdana"/>
                <w:sz w:val="20"/>
              </w:rPr>
              <w:t>mensuellement</w:t>
            </w:r>
            <w:r>
              <w:rPr>
                <w:rFonts w:ascii="Verdana" w:hAnsi="Verdana"/>
                <w:sz w:val="20"/>
              </w:rPr>
              <w:t xml:space="preserve"> ou trimestriellement seulement selon un pourcentage </w:t>
            </w:r>
            <w:r w:rsidR="00ED46A2">
              <w:rPr>
                <w:rFonts w:ascii="Verdana" w:hAnsi="Verdana"/>
                <w:sz w:val="20"/>
              </w:rPr>
              <w:t>du chiffre</w:t>
            </w:r>
            <w:r>
              <w:rPr>
                <w:rFonts w:ascii="Verdana" w:hAnsi="Verdana"/>
                <w:sz w:val="20"/>
              </w:rPr>
              <w:t xml:space="preserve"> d’affaires réalisé, sans faire d’avances de cotisations.</w:t>
            </w:r>
          </w:p>
        </w:tc>
      </w:tr>
      <w:tr w:rsidR="002636FD" w:rsidTr="006D0F98">
        <w:tc>
          <w:tcPr>
            <w:tcW w:w="3070" w:type="dxa"/>
          </w:tcPr>
          <w:p w:rsidR="002636FD" w:rsidRDefault="002636FD" w:rsidP="002636FD">
            <w:pPr>
              <w:pStyle w:val="Sansinterligne"/>
              <w:rPr>
                <w:rFonts w:ascii="Verdana" w:hAnsi="Verdana"/>
                <w:sz w:val="20"/>
              </w:rPr>
            </w:pPr>
            <w:r>
              <w:rPr>
                <w:rFonts w:ascii="Verdana" w:hAnsi="Verdana"/>
                <w:sz w:val="20"/>
              </w:rPr>
              <w:lastRenderedPageBreak/>
              <w:t>Possibilité de développement</w:t>
            </w:r>
          </w:p>
        </w:tc>
        <w:tc>
          <w:tcPr>
            <w:tcW w:w="3071" w:type="dxa"/>
          </w:tcPr>
          <w:p w:rsidR="002636FD" w:rsidRDefault="002636FD" w:rsidP="002636FD">
            <w:pPr>
              <w:pStyle w:val="Sansinterligne"/>
              <w:rPr>
                <w:rFonts w:ascii="Verdana" w:hAnsi="Verdana"/>
                <w:sz w:val="20"/>
              </w:rPr>
            </w:pPr>
            <w:r>
              <w:rPr>
                <w:rFonts w:ascii="Verdana" w:hAnsi="Verdana"/>
                <w:sz w:val="20"/>
              </w:rPr>
              <w:t>Réduite faite de moyen financiers et de crédibilité pour certains marchés.</w:t>
            </w:r>
          </w:p>
        </w:tc>
        <w:tc>
          <w:tcPr>
            <w:tcW w:w="3071" w:type="dxa"/>
          </w:tcPr>
          <w:p w:rsidR="002636FD" w:rsidRDefault="002636FD" w:rsidP="002636FD">
            <w:pPr>
              <w:pStyle w:val="Sansinterligne"/>
              <w:rPr>
                <w:rFonts w:ascii="Verdana" w:hAnsi="Verdana"/>
                <w:sz w:val="20"/>
              </w:rPr>
            </w:pPr>
            <w:r>
              <w:rPr>
                <w:rFonts w:ascii="Verdana" w:hAnsi="Verdana"/>
                <w:sz w:val="20"/>
              </w:rPr>
              <w:t>Limitée en raison des seuls de chiffre d’affaires à respecter.</w:t>
            </w:r>
          </w:p>
        </w:tc>
      </w:tr>
    </w:tbl>
    <w:p w:rsidR="002636FD" w:rsidRDefault="002636FD" w:rsidP="002636FD">
      <w:pPr>
        <w:pStyle w:val="Sansinterligne"/>
        <w:ind w:left="720"/>
        <w:rPr>
          <w:rFonts w:ascii="Verdana" w:hAnsi="Verdana"/>
          <w:sz w:val="20"/>
        </w:rPr>
      </w:pPr>
    </w:p>
    <w:p w:rsidR="004017CF" w:rsidRDefault="004017CF" w:rsidP="004017CF">
      <w:pPr>
        <w:pStyle w:val="Sansinterligne"/>
        <w:rPr>
          <w:rFonts w:ascii="Verdana" w:hAnsi="Verdana"/>
          <w:sz w:val="20"/>
        </w:rPr>
      </w:pPr>
    </w:p>
    <w:p w:rsidR="004017CF" w:rsidRPr="004017CF" w:rsidRDefault="004017CF" w:rsidP="004017CF">
      <w:pPr>
        <w:pStyle w:val="Sansinterligne"/>
        <w:numPr>
          <w:ilvl w:val="0"/>
          <w:numId w:val="2"/>
        </w:numPr>
        <w:rPr>
          <w:rFonts w:ascii="Verdana" w:hAnsi="Verdana"/>
          <w:b/>
          <w:sz w:val="20"/>
        </w:rPr>
      </w:pPr>
      <w:r w:rsidRPr="004017CF">
        <w:rPr>
          <w:rFonts w:ascii="Verdana" w:hAnsi="Verdana"/>
          <w:b/>
          <w:sz w:val="20"/>
        </w:rPr>
        <w:t>Solution argumentée</w:t>
      </w:r>
    </w:p>
    <w:p w:rsidR="004017CF" w:rsidRDefault="004017CF" w:rsidP="004017CF">
      <w:pPr>
        <w:pStyle w:val="Sansinterligne"/>
        <w:rPr>
          <w:rFonts w:ascii="Verdana" w:hAnsi="Verdana"/>
          <w:sz w:val="20"/>
        </w:rPr>
      </w:pPr>
    </w:p>
    <w:p w:rsidR="00A522D4" w:rsidRDefault="004017CF" w:rsidP="00A522D4">
      <w:pPr>
        <w:pStyle w:val="Sansinterligne"/>
        <w:numPr>
          <w:ilvl w:val="0"/>
          <w:numId w:val="3"/>
        </w:numPr>
        <w:rPr>
          <w:rFonts w:ascii="Verdana" w:hAnsi="Verdana"/>
          <w:sz w:val="20"/>
        </w:rPr>
      </w:pPr>
      <w:r>
        <w:rPr>
          <w:rFonts w:ascii="Verdana" w:hAnsi="Verdana"/>
          <w:sz w:val="20"/>
        </w:rPr>
        <w:t>Précisez sous quelle forme la structure pourra se créer et pourquoi.</w:t>
      </w:r>
      <w:r w:rsidR="00A522D4">
        <w:rPr>
          <w:rFonts w:ascii="Verdana" w:hAnsi="Verdana"/>
          <w:sz w:val="20"/>
        </w:rPr>
        <w:t> </w:t>
      </w:r>
    </w:p>
    <w:p w:rsidR="00A522D4" w:rsidRDefault="00A522D4" w:rsidP="00A522D4">
      <w:pPr>
        <w:pStyle w:val="Sansinterligne"/>
        <w:ind w:left="720"/>
        <w:rPr>
          <w:rFonts w:ascii="Verdana" w:hAnsi="Verdana"/>
          <w:sz w:val="20"/>
        </w:rPr>
      </w:pPr>
    </w:p>
    <w:p w:rsidR="00A522D4" w:rsidRDefault="00A522D4" w:rsidP="00170241">
      <w:pPr>
        <w:pStyle w:val="Sansinterligne"/>
        <w:ind w:left="720"/>
        <w:jc w:val="both"/>
        <w:rPr>
          <w:rFonts w:ascii="Verdana" w:hAnsi="Verdana"/>
          <w:sz w:val="20"/>
        </w:rPr>
      </w:pPr>
      <w:r>
        <w:rPr>
          <w:rFonts w:ascii="Verdana" w:hAnsi="Verdana"/>
          <w:sz w:val="20"/>
        </w:rPr>
        <w:t xml:space="preserve">Claire, très indépendante, désire exercer seule son activité, et prendre seule les décisions avec une certaine souplesse de fonctionnement : elle ne désire donc pas s’associer et son but n’est pas d’avoir le statut de salarié. Elle doit donc choisir une structure individuelle, à savoir l’entreprise individuelle ou l’auto-entreprise. Par ailleurs, disposant de peu de patrimoine personnel, sa préoccupation première n’est pas la préservation de son patrimoine. </w:t>
      </w:r>
    </w:p>
    <w:p w:rsidR="00A522D4" w:rsidRPr="00A522D4" w:rsidRDefault="00A522D4" w:rsidP="00170241">
      <w:pPr>
        <w:pStyle w:val="Sansinterligne"/>
        <w:ind w:left="720"/>
        <w:jc w:val="both"/>
        <w:rPr>
          <w:rFonts w:ascii="Verdana" w:hAnsi="Verdana"/>
          <w:sz w:val="20"/>
        </w:rPr>
      </w:pPr>
      <w:r>
        <w:rPr>
          <w:rFonts w:ascii="Verdana" w:hAnsi="Verdana"/>
          <w:sz w:val="20"/>
        </w:rPr>
        <w:t xml:space="preserve">En outre, il s’agit de sa première expérience de création d’entreprise : l’auto-entreprise permet donc de tester son projet et de vérifier s’il répond bien à une demande du marché, sans pour autant avoir en tête de la développer immédiatement ; si c’est le cas, Claire pourra abandonner son statut d’auto-entrepreneur (par simple déclaration) et changer de structure sans trop de problème. </w:t>
      </w:r>
    </w:p>
    <w:p w:rsidR="00943189" w:rsidRDefault="00943189" w:rsidP="00170241">
      <w:pPr>
        <w:pStyle w:val="Sansinterligne"/>
        <w:ind w:left="720"/>
        <w:jc w:val="both"/>
        <w:rPr>
          <w:rFonts w:ascii="Verdana" w:hAnsi="Verdana"/>
          <w:sz w:val="20"/>
        </w:rPr>
      </w:pPr>
      <w:r>
        <w:rPr>
          <w:rFonts w:ascii="Verdana" w:hAnsi="Verdana"/>
          <w:sz w:val="20"/>
        </w:rPr>
        <w:t xml:space="preserve">Elle veut être rapidement opérationnelle et ne veut pas passer trop de temps en formalités : l’auto-entreprise est plus facile et rapide à créer que l’entreprise individuelle (mesures simplificatrices qui permettent de démarrer rapidement son activité). </w:t>
      </w:r>
    </w:p>
    <w:p w:rsidR="00943189" w:rsidRDefault="00943189" w:rsidP="00170241">
      <w:pPr>
        <w:pStyle w:val="Sansinterligne"/>
        <w:ind w:left="720"/>
        <w:jc w:val="both"/>
        <w:rPr>
          <w:rFonts w:ascii="Verdana" w:hAnsi="Verdana"/>
          <w:sz w:val="20"/>
        </w:rPr>
      </w:pPr>
      <w:r>
        <w:rPr>
          <w:rFonts w:ascii="Verdana" w:hAnsi="Verdana"/>
          <w:sz w:val="20"/>
        </w:rPr>
        <w:t>Elle veut minimiser les charges d’entreprise : là encore, l’auto-entreprise correspond à cet objectif puisque ce type d’entreprise a pour caractéristique de minimiser les coûts administratifs et de pouvoir bénéficier du régime fiscal avantageux de la micro-entreprise, et du régime ultra simplifié et avantageux de déclaration et de paiement de ses cotisations sociales. Le régime fiscal d’impôt sur le revenu que va supporter Claire semble être en adéquation avec les résultats qu’elle prévoit la première année, qui ne seront pas substantiels au point de choisir une structure qui peut être soumise à l’impôt sur les sociétés.</w:t>
      </w:r>
    </w:p>
    <w:p w:rsidR="0025280C" w:rsidRDefault="00943189" w:rsidP="00170241">
      <w:pPr>
        <w:pStyle w:val="Sansinterligne"/>
        <w:ind w:left="720"/>
        <w:jc w:val="both"/>
        <w:rPr>
          <w:rFonts w:ascii="Verdana" w:hAnsi="Verdana"/>
          <w:sz w:val="20"/>
        </w:rPr>
      </w:pPr>
      <w:r>
        <w:rPr>
          <w:rFonts w:ascii="Verdana" w:hAnsi="Verdana"/>
          <w:sz w:val="20"/>
        </w:rPr>
        <w:t xml:space="preserve">En effet, Claire prévoit un chiffre d’affaires de 50 000 € la première année : ce montant ne dépasse pas le seuil exigé de 82 200 € pour créer une auto-entreprise de vente de marchandises. </w:t>
      </w:r>
    </w:p>
    <w:p w:rsidR="0025280C" w:rsidRDefault="0025280C" w:rsidP="0025280C">
      <w:r>
        <w:br w:type="page"/>
      </w:r>
    </w:p>
    <w:p w:rsidR="00A522D4" w:rsidRDefault="00170241" w:rsidP="00170241">
      <w:pPr>
        <w:pStyle w:val="Titre1"/>
      </w:pPr>
      <w:r w:rsidRPr="00170241">
        <w:lastRenderedPageBreak/>
        <w:t>L’évolution des structures juridiques des entreprises</w:t>
      </w:r>
    </w:p>
    <w:p w:rsidR="00170241" w:rsidRPr="00C05AD3" w:rsidRDefault="00170241" w:rsidP="00170241">
      <w:pPr>
        <w:pStyle w:val="Citationintense"/>
        <w:pBdr>
          <w:bottom w:val="single" w:sz="4" w:space="1" w:color="FF0000"/>
        </w:pBdr>
        <w:rPr>
          <w:rFonts w:ascii="Verdana" w:hAnsi="Verdana"/>
          <w:color w:val="auto"/>
          <w:sz w:val="20"/>
        </w:rPr>
      </w:pPr>
      <w:r>
        <w:rPr>
          <w:rFonts w:ascii="Verdana" w:hAnsi="Verdana"/>
          <w:color w:val="auto"/>
          <w:sz w:val="20"/>
        </w:rPr>
        <w:t>Première</w:t>
      </w:r>
      <w:r>
        <w:rPr>
          <w:rFonts w:ascii="Verdana" w:hAnsi="Verdana"/>
          <w:color w:val="auto"/>
          <w:sz w:val="20"/>
        </w:rPr>
        <w:t xml:space="preserve"> partie</w:t>
      </w:r>
    </w:p>
    <w:p w:rsidR="0025280C" w:rsidRPr="004017CF" w:rsidRDefault="0025280C" w:rsidP="0025280C">
      <w:pPr>
        <w:pStyle w:val="Sansinterligne"/>
        <w:numPr>
          <w:ilvl w:val="0"/>
          <w:numId w:val="2"/>
        </w:numPr>
        <w:rPr>
          <w:rFonts w:ascii="Verdana" w:hAnsi="Verdana"/>
          <w:b/>
          <w:sz w:val="20"/>
        </w:rPr>
      </w:pPr>
      <w:r w:rsidRPr="004017CF">
        <w:rPr>
          <w:rFonts w:ascii="Verdana" w:hAnsi="Verdana"/>
          <w:b/>
          <w:sz w:val="20"/>
        </w:rPr>
        <w:t>Analyse de la situation</w:t>
      </w:r>
    </w:p>
    <w:p w:rsidR="0025280C" w:rsidRDefault="0025280C" w:rsidP="0025280C">
      <w:pPr>
        <w:pStyle w:val="Sansinterligne"/>
        <w:rPr>
          <w:rFonts w:ascii="Verdana" w:hAnsi="Verdana"/>
          <w:sz w:val="20"/>
        </w:rPr>
      </w:pPr>
    </w:p>
    <w:p w:rsidR="0025280C" w:rsidRDefault="0025280C" w:rsidP="0025280C">
      <w:pPr>
        <w:pStyle w:val="Sansinterligne"/>
        <w:numPr>
          <w:ilvl w:val="0"/>
          <w:numId w:val="3"/>
        </w:numPr>
        <w:rPr>
          <w:rFonts w:ascii="Verdana" w:hAnsi="Verdana"/>
          <w:sz w:val="20"/>
        </w:rPr>
      </w:pPr>
      <w:r>
        <w:rPr>
          <w:rFonts w:ascii="Verdana" w:hAnsi="Verdana"/>
          <w:sz w:val="20"/>
        </w:rPr>
        <w:t>Indique quel sont les objectifs de Claire</w:t>
      </w:r>
      <w:r>
        <w:rPr>
          <w:rFonts w:ascii="Verdana" w:hAnsi="Verdana"/>
          <w:sz w:val="20"/>
        </w:rPr>
        <w:t>.</w:t>
      </w:r>
    </w:p>
    <w:p w:rsidR="00412005" w:rsidRDefault="00412005" w:rsidP="00412005">
      <w:pPr>
        <w:pStyle w:val="Sansinterligne"/>
        <w:ind w:left="720"/>
        <w:rPr>
          <w:rFonts w:ascii="Verdana" w:hAnsi="Verdana"/>
          <w:sz w:val="20"/>
        </w:rPr>
      </w:pPr>
    </w:p>
    <w:p w:rsidR="00412005" w:rsidRDefault="00412005" w:rsidP="00A610CD">
      <w:pPr>
        <w:pStyle w:val="Sansinterligne"/>
        <w:ind w:left="720"/>
        <w:jc w:val="both"/>
        <w:rPr>
          <w:rFonts w:ascii="Verdana" w:hAnsi="Verdana"/>
          <w:sz w:val="20"/>
        </w:rPr>
      </w:pPr>
      <w:r>
        <w:rPr>
          <w:rFonts w:ascii="Verdana" w:hAnsi="Verdana"/>
          <w:sz w:val="20"/>
        </w:rPr>
        <w:t>Claire désire investir pour pouvoir suivre l’évolution de s</w:t>
      </w:r>
      <w:r w:rsidR="00A610CD">
        <w:rPr>
          <w:rFonts w:ascii="Verdana" w:hAnsi="Verdana"/>
          <w:sz w:val="20"/>
        </w:rPr>
        <w:t>o</w:t>
      </w:r>
      <w:r>
        <w:rPr>
          <w:rFonts w:ascii="Verdana" w:hAnsi="Verdana"/>
          <w:sz w:val="20"/>
        </w:rPr>
        <w:t xml:space="preserve">n activité de stockage produits et préparation rapide des commandes. Pour se faire, elle décide de s’associer avec son frère et sa sœur. Elle souhaite par ailleurs continuer à gérer l’entreprise et s’assurer le versement d’un salaire. Elle veut également protéger son patrimoine </w:t>
      </w:r>
      <w:r w:rsidR="003562CA">
        <w:rPr>
          <w:rFonts w:ascii="Verdana" w:hAnsi="Verdana"/>
          <w:sz w:val="20"/>
        </w:rPr>
        <w:t>familial</w:t>
      </w:r>
      <w:r>
        <w:rPr>
          <w:rFonts w:ascii="Verdana" w:hAnsi="Verdana"/>
          <w:sz w:val="20"/>
        </w:rPr>
        <w:t>.</w:t>
      </w:r>
    </w:p>
    <w:p w:rsidR="0025280C" w:rsidRPr="0025280C" w:rsidRDefault="0025280C" w:rsidP="0025280C">
      <w:pPr>
        <w:pStyle w:val="Sansinterligne"/>
        <w:rPr>
          <w:rFonts w:ascii="Verdana" w:hAnsi="Verdana"/>
          <w:sz w:val="20"/>
        </w:rPr>
      </w:pPr>
    </w:p>
    <w:p w:rsidR="0025280C" w:rsidRDefault="0025280C" w:rsidP="0025280C">
      <w:pPr>
        <w:pStyle w:val="Sansinterligne"/>
        <w:numPr>
          <w:ilvl w:val="0"/>
          <w:numId w:val="2"/>
        </w:numPr>
        <w:rPr>
          <w:rFonts w:ascii="Verdana" w:hAnsi="Verdana"/>
          <w:b/>
          <w:sz w:val="20"/>
        </w:rPr>
      </w:pPr>
      <w:r>
        <w:rPr>
          <w:rFonts w:ascii="Verdana" w:hAnsi="Verdana"/>
          <w:b/>
          <w:sz w:val="20"/>
        </w:rPr>
        <w:t>Eléments de droit positif</w:t>
      </w:r>
    </w:p>
    <w:p w:rsidR="0025280C" w:rsidRDefault="0025280C" w:rsidP="0025280C">
      <w:pPr>
        <w:pStyle w:val="Sansinterligne"/>
        <w:ind w:left="720"/>
        <w:rPr>
          <w:rFonts w:ascii="Verdana" w:hAnsi="Verdana"/>
          <w:b/>
          <w:sz w:val="20"/>
        </w:rPr>
      </w:pPr>
    </w:p>
    <w:p w:rsidR="0025280C" w:rsidRDefault="0025280C" w:rsidP="0025280C">
      <w:pPr>
        <w:pStyle w:val="Sansinterligne"/>
        <w:numPr>
          <w:ilvl w:val="0"/>
          <w:numId w:val="3"/>
        </w:numPr>
        <w:rPr>
          <w:rFonts w:ascii="Verdana" w:hAnsi="Verdana"/>
          <w:sz w:val="20"/>
        </w:rPr>
      </w:pPr>
      <w:r>
        <w:rPr>
          <w:rFonts w:ascii="Verdana" w:hAnsi="Verdana"/>
          <w:sz w:val="20"/>
        </w:rPr>
        <w:t xml:space="preserve">Indique </w:t>
      </w:r>
      <w:r>
        <w:rPr>
          <w:rFonts w:ascii="Verdana" w:hAnsi="Verdana"/>
          <w:sz w:val="20"/>
        </w:rPr>
        <w:t>comment l’entrepreneur individuel peut protéger au mieux son patrimoine personnel</w:t>
      </w:r>
      <w:r>
        <w:rPr>
          <w:rFonts w:ascii="Verdana" w:hAnsi="Verdana"/>
          <w:sz w:val="20"/>
        </w:rPr>
        <w:t>.</w:t>
      </w:r>
    </w:p>
    <w:p w:rsidR="006D0F98" w:rsidRDefault="006D0F98" w:rsidP="006D0F98">
      <w:pPr>
        <w:pStyle w:val="Sansinterligne"/>
        <w:ind w:left="720"/>
        <w:rPr>
          <w:rFonts w:ascii="Verdana" w:hAnsi="Verdana"/>
          <w:sz w:val="20"/>
        </w:rPr>
      </w:pPr>
    </w:p>
    <w:p w:rsidR="006D0F98" w:rsidRDefault="006D0F98" w:rsidP="006D0F98">
      <w:pPr>
        <w:pStyle w:val="Sansinterligne"/>
        <w:ind w:left="720"/>
        <w:rPr>
          <w:rFonts w:ascii="Verdana" w:hAnsi="Verdana"/>
          <w:sz w:val="20"/>
        </w:rPr>
      </w:pPr>
    </w:p>
    <w:p w:rsidR="006D0F98" w:rsidRDefault="006D0F98" w:rsidP="006D0F98">
      <w:pPr>
        <w:pStyle w:val="Sansinterligne"/>
        <w:ind w:left="720"/>
        <w:rPr>
          <w:rFonts w:ascii="Verdana" w:hAnsi="Verdana"/>
          <w:sz w:val="20"/>
        </w:rPr>
      </w:pPr>
    </w:p>
    <w:p w:rsidR="00412005" w:rsidRDefault="0025280C" w:rsidP="00412005">
      <w:pPr>
        <w:pStyle w:val="Sansinterligne"/>
        <w:numPr>
          <w:ilvl w:val="0"/>
          <w:numId w:val="3"/>
        </w:numPr>
        <w:rPr>
          <w:rFonts w:ascii="Verdana" w:hAnsi="Verdana"/>
          <w:sz w:val="20"/>
        </w:rPr>
      </w:pPr>
      <w:r>
        <w:rPr>
          <w:rFonts w:ascii="Verdana" w:hAnsi="Verdana"/>
          <w:sz w:val="20"/>
        </w:rPr>
        <w:t>Complete le tableau en annexe.</w:t>
      </w:r>
      <w:r w:rsidR="00412005">
        <w:rPr>
          <w:rFonts w:ascii="Verdana" w:hAnsi="Verdana"/>
          <w:sz w:val="20"/>
        </w:rPr>
        <w:br/>
      </w:r>
    </w:p>
    <w:tbl>
      <w:tblPr>
        <w:tblStyle w:val="Grilledutableau"/>
        <w:tblW w:w="13952" w:type="dxa"/>
        <w:tblInd w:w="108" w:type="dxa"/>
        <w:tblLook w:val="04A0" w:firstRow="1" w:lastRow="0" w:firstColumn="1" w:lastColumn="0" w:noHBand="0" w:noVBand="1"/>
      </w:tblPr>
      <w:tblGrid>
        <w:gridCol w:w="949"/>
        <w:gridCol w:w="1692"/>
        <w:gridCol w:w="1068"/>
        <w:gridCol w:w="722"/>
        <w:gridCol w:w="1076"/>
        <w:gridCol w:w="1180"/>
        <w:gridCol w:w="1138"/>
        <w:gridCol w:w="882"/>
        <w:gridCol w:w="957"/>
        <w:gridCol w:w="1219"/>
        <w:gridCol w:w="1212"/>
        <w:gridCol w:w="1169"/>
        <w:gridCol w:w="848"/>
      </w:tblGrid>
      <w:tr w:rsidR="003437FF" w:rsidTr="006D0F98">
        <w:tc>
          <w:tcPr>
            <w:tcW w:w="1022" w:type="dxa"/>
            <w:vAlign w:val="center"/>
          </w:tcPr>
          <w:p w:rsidR="006D0F98" w:rsidRDefault="006D0F98" w:rsidP="006D0F98">
            <w:pPr>
              <w:pStyle w:val="Sansinterligne"/>
              <w:ind w:left="-14"/>
              <w:jc w:val="center"/>
              <w:rPr>
                <w:rFonts w:ascii="Verdana" w:hAnsi="Verdana"/>
                <w:sz w:val="20"/>
              </w:rPr>
            </w:pPr>
          </w:p>
        </w:tc>
        <w:tc>
          <w:tcPr>
            <w:tcW w:w="1734" w:type="dxa"/>
            <w:gridSpan w:val="2"/>
            <w:vAlign w:val="center"/>
          </w:tcPr>
          <w:p w:rsidR="006D0F98" w:rsidRDefault="006D0F98" w:rsidP="006D0F98">
            <w:pPr>
              <w:pStyle w:val="Sansinterligne"/>
              <w:jc w:val="center"/>
              <w:rPr>
                <w:rFonts w:ascii="Verdana" w:hAnsi="Verdana"/>
                <w:sz w:val="20"/>
              </w:rPr>
            </w:pPr>
            <w:r>
              <w:rPr>
                <w:rFonts w:ascii="Verdana" w:hAnsi="Verdana"/>
                <w:sz w:val="20"/>
              </w:rPr>
              <w:t>Gestion</w:t>
            </w:r>
          </w:p>
        </w:tc>
        <w:tc>
          <w:tcPr>
            <w:tcW w:w="1734" w:type="dxa"/>
            <w:gridSpan w:val="2"/>
            <w:vAlign w:val="center"/>
          </w:tcPr>
          <w:p w:rsidR="006D0F98" w:rsidRDefault="006D0F98" w:rsidP="006D0F98">
            <w:pPr>
              <w:pStyle w:val="Sansinterligne"/>
              <w:jc w:val="center"/>
              <w:rPr>
                <w:rFonts w:ascii="Verdana" w:hAnsi="Verdana"/>
                <w:sz w:val="20"/>
              </w:rPr>
            </w:pPr>
            <w:r>
              <w:rPr>
                <w:rFonts w:ascii="Verdana" w:hAnsi="Verdana"/>
                <w:sz w:val="20"/>
              </w:rPr>
              <w:t>Nombre d’associés</w:t>
            </w:r>
          </w:p>
        </w:tc>
        <w:tc>
          <w:tcPr>
            <w:tcW w:w="2508" w:type="dxa"/>
            <w:gridSpan w:val="2"/>
            <w:vAlign w:val="center"/>
          </w:tcPr>
          <w:p w:rsidR="006D0F98" w:rsidRDefault="006D0F98" w:rsidP="006D0F98">
            <w:pPr>
              <w:pStyle w:val="Sansinterligne"/>
              <w:jc w:val="center"/>
              <w:rPr>
                <w:rFonts w:ascii="Verdana" w:hAnsi="Verdana"/>
                <w:sz w:val="20"/>
              </w:rPr>
            </w:pPr>
            <w:r>
              <w:rPr>
                <w:rFonts w:ascii="Verdana" w:hAnsi="Verdana"/>
                <w:sz w:val="20"/>
              </w:rPr>
              <w:t>Capital</w:t>
            </w:r>
          </w:p>
        </w:tc>
        <w:tc>
          <w:tcPr>
            <w:tcW w:w="1981" w:type="dxa"/>
            <w:gridSpan w:val="2"/>
            <w:vAlign w:val="center"/>
          </w:tcPr>
          <w:p w:rsidR="006D0F98" w:rsidRDefault="006D0F98" w:rsidP="006D0F98">
            <w:pPr>
              <w:pStyle w:val="Sansinterligne"/>
              <w:jc w:val="center"/>
              <w:rPr>
                <w:rFonts w:ascii="Verdana" w:hAnsi="Verdana"/>
                <w:sz w:val="20"/>
              </w:rPr>
            </w:pPr>
            <w:r>
              <w:rPr>
                <w:rFonts w:ascii="Verdana" w:hAnsi="Verdana"/>
                <w:sz w:val="20"/>
              </w:rPr>
              <w:t>Etendue de responsabilité</w:t>
            </w:r>
          </w:p>
        </w:tc>
        <w:tc>
          <w:tcPr>
            <w:tcW w:w="3039" w:type="dxa"/>
            <w:gridSpan w:val="2"/>
            <w:vAlign w:val="center"/>
          </w:tcPr>
          <w:p w:rsidR="006D0F98" w:rsidRDefault="006D0F98" w:rsidP="006D0F98">
            <w:pPr>
              <w:pStyle w:val="Sansinterligne"/>
              <w:jc w:val="center"/>
              <w:rPr>
                <w:rFonts w:ascii="Verdana" w:hAnsi="Verdana"/>
                <w:sz w:val="20"/>
              </w:rPr>
            </w:pPr>
            <w:r>
              <w:rPr>
                <w:rFonts w:ascii="Verdana" w:hAnsi="Verdana"/>
                <w:sz w:val="20"/>
              </w:rPr>
              <w:t>Régime social</w:t>
            </w:r>
          </w:p>
        </w:tc>
        <w:tc>
          <w:tcPr>
            <w:tcW w:w="1934" w:type="dxa"/>
            <w:gridSpan w:val="2"/>
            <w:vAlign w:val="center"/>
          </w:tcPr>
          <w:p w:rsidR="006D0F98" w:rsidRDefault="006D0F98" w:rsidP="006D0F98">
            <w:pPr>
              <w:pStyle w:val="Sansinterligne"/>
              <w:jc w:val="center"/>
              <w:rPr>
                <w:rFonts w:ascii="Verdana" w:hAnsi="Verdana"/>
                <w:sz w:val="20"/>
              </w:rPr>
            </w:pPr>
            <w:r>
              <w:rPr>
                <w:rFonts w:ascii="Verdana" w:hAnsi="Verdana"/>
                <w:sz w:val="20"/>
              </w:rPr>
              <w:t>Régime fiscal</w:t>
            </w:r>
          </w:p>
        </w:tc>
      </w:tr>
      <w:tr w:rsidR="003437FF" w:rsidTr="006D0F98">
        <w:tc>
          <w:tcPr>
            <w:tcW w:w="1022" w:type="dxa"/>
            <w:vAlign w:val="center"/>
          </w:tcPr>
          <w:p w:rsidR="006D0F98" w:rsidRDefault="006D0F98" w:rsidP="006D0F98">
            <w:pPr>
              <w:pStyle w:val="Sansinterligne"/>
              <w:jc w:val="center"/>
              <w:rPr>
                <w:rFonts w:ascii="Verdana" w:hAnsi="Verdana"/>
                <w:sz w:val="20"/>
              </w:rPr>
            </w:pPr>
          </w:p>
        </w:tc>
        <w:tc>
          <w:tcPr>
            <w:tcW w:w="867" w:type="dxa"/>
            <w:vAlign w:val="center"/>
          </w:tcPr>
          <w:p w:rsidR="006D0F98" w:rsidRDefault="006D0F98" w:rsidP="006D0F98">
            <w:pPr>
              <w:pStyle w:val="Sansinterligne"/>
              <w:jc w:val="center"/>
              <w:rPr>
                <w:rFonts w:ascii="Verdana" w:hAnsi="Verdana"/>
                <w:sz w:val="20"/>
              </w:rPr>
            </w:pPr>
            <w:r>
              <w:rPr>
                <w:rFonts w:ascii="Verdana" w:hAnsi="Verdana"/>
                <w:sz w:val="20"/>
              </w:rPr>
              <w:t>Moins souple</w:t>
            </w:r>
          </w:p>
        </w:tc>
        <w:tc>
          <w:tcPr>
            <w:tcW w:w="867" w:type="dxa"/>
            <w:vAlign w:val="center"/>
          </w:tcPr>
          <w:p w:rsidR="006D0F98" w:rsidRDefault="006D0F98" w:rsidP="006D0F98">
            <w:pPr>
              <w:pStyle w:val="Sansinterligne"/>
              <w:jc w:val="center"/>
              <w:rPr>
                <w:rFonts w:ascii="Verdana" w:hAnsi="Verdana"/>
                <w:sz w:val="20"/>
              </w:rPr>
            </w:pPr>
            <w:r>
              <w:rPr>
                <w:rFonts w:ascii="Verdana" w:hAnsi="Verdana"/>
                <w:sz w:val="20"/>
              </w:rPr>
              <w:t>Plus souple et facile</w:t>
            </w:r>
          </w:p>
        </w:tc>
        <w:tc>
          <w:tcPr>
            <w:tcW w:w="621" w:type="dxa"/>
            <w:vAlign w:val="center"/>
          </w:tcPr>
          <w:p w:rsidR="006D0F98" w:rsidRDefault="006D0F98" w:rsidP="006D0F98">
            <w:pPr>
              <w:pStyle w:val="Sansinterligne"/>
              <w:jc w:val="center"/>
              <w:rPr>
                <w:rFonts w:ascii="Verdana" w:hAnsi="Verdana"/>
                <w:sz w:val="20"/>
              </w:rPr>
            </w:pPr>
            <w:r>
              <w:rPr>
                <w:rFonts w:ascii="Verdana" w:hAnsi="Verdana"/>
                <w:sz w:val="20"/>
              </w:rPr>
              <w:t>Un seul</w:t>
            </w:r>
          </w:p>
        </w:tc>
        <w:tc>
          <w:tcPr>
            <w:tcW w:w="1113" w:type="dxa"/>
            <w:vAlign w:val="center"/>
          </w:tcPr>
          <w:p w:rsidR="006D0F98" w:rsidRDefault="006D0F98" w:rsidP="006D0F98">
            <w:pPr>
              <w:pStyle w:val="Sansinterligne"/>
              <w:jc w:val="center"/>
              <w:rPr>
                <w:rFonts w:ascii="Verdana" w:hAnsi="Verdana"/>
                <w:sz w:val="20"/>
              </w:rPr>
            </w:pPr>
            <w:r>
              <w:rPr>
                <w:rFonts w:ascii="Verdana" w:hAnsi="Verdana"/>
                <w:sz w:val="20"/>
              </w:rPr>
              <w:t>Plusieurs</w:t>
            </w:r>
          </w:p>
        </w:tc>
        <w:tc>
          <w:tcPr>
            <w:tcW w:w="1277" w:type="dxa"/>
            <w:vAlign w:val="center"/>
          </w:tcPr>
          <w:p w:rsidR="006D0F98" w:rsidRDefault="006D0F98" w:rsidP="006D0F98">
            <w:pPr>
              <w:pStyle w:val="Sansinterligne"/>
              <w:jc w:val="center"/>
              <w:rPr>
                <w:rFonts w:ascii="Verdana" w:hAnsi="Verdana"/>
                <w:sz w:val="20"/>
              </w:rPr>
            </w:pPr>
            <w:r>
              <w:rPr>
                <w:rFonts w:ascii="Verdana" w:hAnsi="Verdana"/>
                <w:sz w:val="20"/>
              </w:rPr>
              <w:t>Minimum obligatoire</w:t>
            </w:r>
          </w:p>
        </w:tc>
        <w:tc>
          <w:tcPr>
            <w:tcW w:w="1231" w:type="dxa"/>
            <w:vAlign w:val="center"/>
          </w:tcPr>
          <w:p w:rsidR="006D0F98" w:rsidRDefault="006D0F98" w:rsidP="006D0F98">
            <w:pPr>
              <w:pStyle w:val="Sansinterligne"/>
              <w:jc w:val="center"/>
              <w:rPr>
                <w:rFonts w:ascii="Verdana" w:hAnsi="Verdana"/>
                <w:sz w:val="20"/>
              </w:rPr>
            </w:pPr>
            <w:r>
              <w:rPr>
                <w:rFonts w:ascii="Verdana" w:hAnsi="Verdana"/>
                <w:sz w:val="20"/>
              </w:rPr>
              <w:t>Librement fixé</w:t>
            </w:r>
          </w:p>
        </w:tc>
        <w:tc>
          <w:tcPr>
            <w:tcW w:w="949" w:type="dxa"/>
            <w:vAlign w:val="center"/>
          </w:tcPr>
          <w:p w:rsidR="006D0F98" w:rsidRDefault="006D0F98" w:rsidP="006D0F98">
            <w:pPr>
              <w:pStyle w:val="Sansinterligne"/>
              <w:jc w:val="center"/>
              <w:rPr>
                <w:rFonts w:ascii="Verdana" w:hAnsi="Verdana"/>
                <w:sz w:val="20"/>
              </w:rPr>
            </w:pPr>
            <w:r>
              <w:rPr>
                <w:rFonts w:ascii="Verdana" w:hAnsi="Verdana"/>
                <w:sz w:val="20"/>
              </w:rPr>
              <w:t>Limitée</w:t>
            </w:r>
          </w:p>
        </w:tc>
        <w:tc>
          <w:tcPr>
            <w:tcW w:w="1032" w:type="dxa"/>
            <w:vAlign w:val="center"/>
          </w:tcPr>
          <w:p w:rsidR="006D0F98" w:rsidRDefault="006D0F98" w:rsidP="006D0F98">
            <w:pPr>
              <w:pStyle w:val="Sansinterligne"/>
              <w:jc w:val="center"/>
              <w:rPr>
                <w:rFonts w:ascii="Verdana" w:hAnsi="Verdana"/>
                <w:sz w:val="20"/>
              </w:rPr>
            </w:pPr>
            <w:r>
              <w:rPr>
                <w:rFonts w:ascii="Verdana" w:hAnsi="Verdana"/>
                <w:sz w:val="20"/>
              </w:rPr>
              <w:t>Illimitée</w:t>
            </w:r>
          </w:p>
        </w:tc>
        <w:tc>
          <w:tcPr>
            <w:tcW w:w="1639" w:type="dxa"/>
            <w:vAlign w:val="center"/>
          </w:tcPr>
          <w:p w:rsidR="006D0F98" w:rsidRDefault="006D0F98" w:rsidP="006D0F98">
            <w:pPr>
              <w:pStyle w:val="Sansinterligne"/>
              <w:jc w:val="center"/>
              <w:rPr>
                <w:rFonts w:ascii="Verdana" w:hAnsi="Verdana"/>
                <w:sz w:val="20"/>
              </w:rPr>
            </w:pPr>
            <w:r>
              <w:rPr>
                <w:rFonts w:ascii="Verdana" w:hAnsi="Verdana"/>
                <w:sz w:val="20"/>
              </w:rPr>
              <w:t>Travailleur non salarié</w:t>
            </w:r>
          </w:p>
        </w:tc>
        <w:tc>
          <w:tcPr>
            <w:tcW w:w="1400" w:type="dxa"/>
            <w:vAlign w:val="center"/>
          </w:tcPr>
          <w:p w:rsidR="006D0F98" w:rsidRDefault="006D0F98" w:rsidP="006D0F98">
            <w:pPr>
              <w:pStyle w:val="Sansinterligne"/>
              <w:jc w:val="center"/>
              <w:rPr>
                <w:rFonts w:ascii="Verdana" w:hAnsi="Verdana"/>
                <w:sz w:val="20"/>
              </w:rPr>
            </w:pPr>
            <w:r>
              <w:rPr>
                <w:rFonts w:ascii="Verdana" w:hAnsi="Verdana"/>
                <w:sz w:val="20"/>
              </w:rPr>
              <w:t>Assimilé salarié</w:t>
            </w:r>
          </w:p>
        </w:tc>
        <w:tc>
          <w:tcPr>
            <w:tcW w:w="1022" w:type="dxa"/>
            <w:vAlign w:val="center"/>
          </w:tcPr>
          <w:p w:rsidR="006D0F98" w:rsidRDefault="006D0F98" w:rsidP="006D0F98">
            <w:pPr>
              <w:pStyle w:val="Sansinterligne"/>
              <w:jc w:val="center"/>
              <w:rPr>
                <w:rFonts w:ascii="Verdana" w:hAnsi="Verdana"/>
                <w:sz w:val="20"/>
              </w:rPr>
            </w:pPr>
            <w:r>
              <w:rPr>
                <w:rFonts w:ascii="Verdana" w:hAnsi="Verdana"/>
                <w:sz w:val="20"/>
              </w:rPr>
              <w:t>Impôt sur les sociétés</w:t>
            </w:r>
          </w:p>
        </w:tc>
        <w:tc>
          <w:tcPr>
            <w:tcW w:w="912" w:type="dxa"/>
            <w:vAlign w:val="center"/>
          </w:tcPr>
          <w:p w:rsidR="006D0F98" w:rsidRDefault="006D0F98" w:rsidP="006D0F98">
            <w:pPr>
              <w:pStyle w:val="Sansinterligne"/>
              <w:jc w:val="center"/>
              <w:rPr>
                <w:rFonts w:ascii="Verdana" w:hAnsi="Verdana"/>
                <w:sz w:val="20"/>
              </w:rPr>
            </w:pPr>
            <w:r>
              <w:rPr>
                <w:rFonts w:ascii="Verdana" w:hAnsi="Verdana"/>
                <w:sz w:val="20"/>
              </w:rPr>
              <w:t>Impôt sur le revenu</w:t>
            </w:r>
          </w:p>
        </w:tc>
      </w:tr>
      <w:tr w:rsidR="003437FF" w:rsidTr="006D0F98">
        <w:tc>
          <w:tcPr>
            <w:tcW w:w="1022" w:type="dxa"/>
            <w:vAlign w:val="center"/>
          </w:tcPr>
          <w:p w:rsidR="006D0F98" w:rsidRDefault="006D0F98" w:rsidP="00DE3EB7">
            <w:pPr>
              <w:pStyle w:val="Sansinterligne"/>
              <w:jc w:val="center"/>
              <w:rPr>
                <w:rFonts w:ascii="Verdana" w:hAnsi="Verdana"/>
                <w:sz w:val="20"/>
              </w:rPr>
            </w:pPr>
            <w:r>
              <w:rPr>
                <w:rFonts w:ascii="Verdana" w:hAnsi="Verdana"/>
                <w:sz w:val="20"/>
              </w:rPr>
              <w:t xml:space="preserve">Types de </w:t>
            </w:r>
            <w:r>
              <w:rPr>
                <w:rFonts w:ascii="Verdana" w:hAnsi="Verdana"/>
                <w:sz w:val="20"/>
              </w:rPr>
              <w:lastRenderedPageBreak/>
              <w:t>sociétés</w:t>
            </w:r>
          </w:p>
        </w:tc>
        <w:tc>
          <w:tcPr>
            <w:tcW w:w="867" w:type="dxa"/>
            <w:vAlign w:val="center"/>
          </w:tcPr>
          <w:p w:rsidR="006D0F98" w:rsidRDefault="00870A9D" w:rsidP="00870A9D">
            <w:pPr>
              <w:pStyle w:val="Sansinterligne"/>
              <w:jc w:val="center"/>
              <w:rPr>
                <w:rFonts w:ascii="Verdana" w:hAnsi="Verdana"/>
                <w:sz w:val="20"/>
              </w:rPr>
            </w:pPr>
            <w:r>
              <w:rPr>
                <w:rFonts w:ascii="Verdana" w:hAnsi="Verdana"/>
                <w:sz w:val="20"/>
              </w:rPr>
              <w:lastRenderedPageBreak/>
              <w:t>SNC</w:t>
            </w:r>
            <w:r w:rsidR="003437FF">
              <w:rPr>
                <w:rFonts w:ascii="Verdana" w:hAnsi="Verdana"/>
                <w:sz w:val="20"/>
              </w:rPr>
              <w:t> </w:t>
            </w:r>
            <w:proofErr w:type="gramStart"/>
            <w:r w:rsidR="003437FF">
              <w:rPr>
                <w:rFonts w:ascii="Verdana" w:hAnsi="Verdana"/>
                <w:sz w:val="20"/>
              </w:rPr>
              <w:t>:</w:t>
            </w:r>
            <w:proofErr w:type="gramEnd"/>
            <w:r w:rsidR="003437FF">
              <w:rPr>
                <w:rFonts w:ascii="Verdana" w:hAnsi="Verdana"/>
                <w:sz w:val="20"/>
              </w:rPr>
              <w:br/>
              <w:t>un gérant</w:t>
            </w:r>
            <w:r w:rsidR="003437FF">
              <w:rPr>
                <w:rFonts w:ascii="Verdana" w:hAnsi="Verdana"/>
                <w:sz w:val="20"/>
              </w:rPr>
              <w:br/>
            </w:r>
            <w:r>
              <w:rPr>
                <w:rFonts w:ascii="Verdana" w:hAnsi="Verdana"/>
                <w:sz w:val="20"/>
              </w:rPr>
              <w:lastRenderedPageBreak/>
              <w:t>SA</w:t>
            </w:r>
            <w:r w:rsidR="003437FF">
              <w:rPr>
                <w:rFonts w:ascii="Verdana" w:hAnsi="Verdana"/>
                <w:sz w:val="20"/>
              </w:rPr>
              <w:t xml:space="preserve"> : </w:t>
            </w:r>
            <w:r w:rsidR="003437FF">
              <w:rPr>
                <w:rFonts w:ascii="Verdana" w:hAnsi="Verdana"/>
                <w:sz w:val="20"/>
              </w:rPr>
              <w:br/>
              <w:t>conseil d’</w:t>
            </w:r>
            <w:r w:rsidR="0061067E">
              <w:rPr>
                <w:rFonts w:ascii="Verdana" w:hAnsi="Verdana"/>
                <w:sz w:val="20"/>
              </w:rPr>
              <w:t>administration</w:t>
            </w:r>
          </w:p>
        </w:tc>
        <w:tc>
          <w:tcPr>
            <w:tcW w:w="867"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SARL EURL</w:t>
            </w:r>
            <w:r w:rsidR="003437FF">
              <w:rPr>
                <w:rFonts w:ascii="Verdana" w:hAnsi="Verdana"/>
                <w:sz w:val="20"/>
              </w:rPr>
              <w:t xml:space="preserve"> : </w:t>
            </w:r>
            <w:r w:rsidR="003437FF">
              <w:rPr>
                <w:rFonts w:ascii="Verdana" w:hAnsi="Verdana"/>
                <w:sz w:val="20"/>
              </w:rPr>
              <w:lastRenderedPageBreak/>
              <w:t>Gérant</w:t>
            </w:r>
            <w:r w:rsidR="003437FF">
              <w:rPr>
                <w:rFonts w:ascii="Verdana" w:hAnsi="Verdana"/>
                <w:sz w:val="20"/>
              </w:rPr>
              <w:br/>
              <w:t>SAS SASU : Liberté mais au moins un président</w:t>
            </w:r>
          </w:p>
        </w:tc>
        <w:tc>
          <w:tcPr>
            <w:tcW w:w="621"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EURL</w:t>
            </w:r>
            <w:r>
              <w:rPr>
                <w:rFonts w:ascii="Verdana" w:hAnsi="Verdana"/>
                <w:sz w:val="20"/>
              </w:rPr>
              <w:br/>
            </w:r>
            <w:r>
              <w:rPr>
                <w:rFonts w:ascii="Verdana" w:hAnsi="Verdana"/>
                <w:sz w:val="20"/>
              </w:rPr>
              <w:lastRenderedPageBreak/>
              <w:t>SASU</w:t>
            </w:r>
          </w:p>
        </w:tc>
        <w:tc>
          <w:tcPr>
            <w:tcW w:w="1113"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 xml:space="preserve">SNC SARL </w:t>
            </w:r>
            <w:r>
              <w:rPr>
                <w:rFonts w:ascii="Verdana" w:hAnsi="Verdana"/>
                <w:sz w:val="20"/>
              </w:rPr>
              <w:lastRenderedPageBreak/>
              <w:t>SAS</w:t>
            </w:r>
            <w:r>
              <w:rPr>
                <w:rFonts w:ascii="Verdana" w:hAnsi="Verdana"/>
                <w:sz w:val="20"/>
              </w:rPr>
              <w:br/>
              <w:t>SA</w:t>
            </w:r>
            <w:r w:rsidR="00C03666">
              <w:rPr>
                <w:rFonts w:ascii="Verdana" w:hAnsi="Verdana"/>
                <w:sz w:val="20"/>
              </w:rPr>
              <w:t xml:space="preserve"> : </w:t>
            </w:r>
            <w:r w:rsidR="00C03666">
              <w:rPr>
                <w:rFonts w:ascii="Verdana" w:hAnsi="Verdana"/>
                <w:sz w:val="20"/>
              </w:rPr>
              <w:br/>
              <w:t>mais 7 associés minimum</w:t>
            </w:r>
          </w:p>
        </w:tc>
        <w:tc>
          <w:tcPr>
            <w:tcW w:w="1277"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SA 37000€</w:t>
            </w:r>
          </w:p>
        </w:tc>
        <w:tc>
          <w:tcPr>
            <w:tcW w:w="1231" w:type="dxa"/>
            <w:vAlign w:val="center"/>
          </w:tcPr>
          <w:p w:rsidR="006D0F98" w:rsidRDefault="00870A9D" w:rsidP="00DE3EB7">
            <w:pPr>
              <w:pStyle w:val="Sansinterligne"/>
              <w:jc w:val="center"/>
              <w:rPr>
                <w:rFonts w:ascii="Verdana" w:hAnsi="Verdana"/>
                <w:sz w:val="20"/>
              </w:rPr>
            </w:pPr>
            <w:r>
              <w:rPr>
                <w:rFonts w:ascii="Verdana" w:hAnsi="Verdana"/>
                <w:sz w:val="20"/>
              </w:rPr>
              <w:t>SNC</w:t>
            </w:r>
            <w:r>
              <w:rPr>
                <w:rFonts w:ascii="Verdana" w:hAnsi="Verdana"/>
                <w:sz w:val="20"/>
              </w:rPr>
              <w:br/>
              <w:t>SARL</w:t>
            </w:r>
            <w:r>
              <w:rPr>
                <w:rFonts w:ascii="Verdana" w:hAnsi="Verdana"/>
                <w:sz w:val="20"/>
              </w:rPr>
              <w:br/>
            </w:r>
            <w:r>
              <w:rPr>
                <w:rFonts w:ascii="Verdana" w:hAnsi="Verdana"/>
                <w:sz w:val="20"/>
              </w:rPr>
              <w:lastRenderedPageBreak/>
              <w:t>SAS</w:t>
            </w:r>
            <w:r>
              <w:rPr>
                <w:rFonts w:ascii="Verdana" w:hAnsi="Verdana"/>
                <w:sz w:val="20"/>
              </w:rPr>
              <w:br/>
              <w:t>EURL</w:t>
            </w:r>
            <w:r>
              <w:rPr>
                <w:rFonts w:ascii="Verdana" w:hAnsi="Verdana"/>
                <w:sz w:val="20"/>
              </w:rPr>
              <w:br/>
              <w:t>SASU</w:t>
            </w:r>
          </w:p>
        </w:tc>
        <w:tc>
          <w:tcPr>
            <w:tcW w:w="949"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SARL</w:t>
            </w:r>
            <w:r>
              <w:rPr>
                <w:rFonts w:ascii="Verdana" w:hAnsi="Verdana"/>
                <w:sz w:val="20"/>
              </w:rPr>
              <w:br/>
              <w:t>SAS</w:t>
            </w:r>
            <w:r>
              <w:rPr>
                <w:rFonts w:ascii="Verdana" w:hAnsi="Verdana"/>
                <w:sz w:val="20"/>
              </w:rPr>
              <w:br/>
            </w:r>
            <w:r>
              <w:rPr>
                <w:rFonts w:ascii="Verdana" w:hAnsi="Verdana"/>
                <w:sz w:val="20"/>
              </w:rPr>
              <w:lastRenderedPageBreak/>
              <w:t>EURL</w:t>
            </w:r>
            <w:r>
              <w:rPr>
                <w:rFonts w:ascii="Verdana" w:hAnsi="Verdana"/>
                <w:sz w:val="20"/>
              </w:rPr>
              <w:br/>
              <w:t>SASU</w:t>
            </w:r>
            <w:r>
              <w:rPr>
                <w:rFonts w:ascii="Verdana" w:hAnsi="Verdana"/>
                <w:sz w:val="20"/>
              </w:rPr>
              <w:br/>
              <w:t>SA</w:t>
            </w:r>
          </w:p>
        </w:tc>
        <w:tc>
          <w:tcPr>
            <w:tcW w:w="1032"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SNC</w:t>
            </w:r>
          </w:p>
        </w:tc>
        <w:tc>
          <w:tcPr>
            <w:tcW w:w="1639" w:type="dxa"/>
            <w:vAlign w:val="center"/>
          </w:tcPr>
          <w:p w:rsidR="006D0F98" w:rsidRDefault="00870A9D" w:rsidP="00DE3EB7">
            <w:pPr>
              <w:pStyle w:val="Sansinterligne"/>
              <w:jc w:val="center"/>
              <w:rPr>
                <w:rFonts w:ascii="Verdana" w:hAnsi="Verdana"/>
                <w:sz w:val="20"/>
              </w:rPr>
            </w:pPr>
            <w:r>
              <w:rPr>
                <w:rFonts w:ascii="Verdana" w:hAnsi="Verdana"/>
                <w:sz w:val="20"/>
              </w:rPr>
              <w:t>SNC</w:t>
            </w:r>
            <w:r>
              <w:rPr>
                <w:rFonts w:ascii="Verdana" w:hAnsi="Verdana"/>
                <w:sz w:val="20"/>
              </w:rPr>
              <w:br/>
              <w:t xml:space="preserve">SARL : </w:t>
            </w:r>
            <w:r>
              <w:rPr>
                <w:rFonts w:ascii="Verdana" w:hAnsi="Verdana"/>
                <w:sz w:val="20"/>
              </w:rPr>
              <w:lastRenderedPageBreak/>
              <w:t>gérant majoritaire</w:t>
            </w:r>
            <w:r>
              <w:rPr>
                <w:rFonts w:ascii="Verdana" w:hAnsi="Verdana"/>
                <w:sz w:val="20"/>
              </w:rPr>
              <w:br/>
              <w:t xml:space="preserve">EURL : </w:t>
            </w:r>
            <w:r>
              <w:rPr>
                <w:rFonts w:ascii="Verdana" w:hAnsi="Verdana"/>
                <w:sz w:val="20"/>
              </w:rPr>
              <w:br/>
              <w:t>Gérant associé unique</w:t>
            </w:r>
          </w:p>
        </w:tc>
        <w:tc>
          <w:tcPr>
            <w:tcW w:w="1400"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 xml:space="preserve">SARL : Gérant </w:t>
            </w:r>
            <w:r>
              <w:rPr>
                <w:rFonts w:ascii="Verdana" w:hAnsi="Verdana"/>
                <w:sz w:val="20"/>
              </w:rPr>
              <w:lastRenderedPageBreak/>
              <w:t>minoritaire</w:t>
            </w:r>
            <w:r>
              <w:rPr>
                <w:rFonts w:ascii="Verdana" w:hAnsi="Verdana"/>
                <w:sz w:val="20"/>
              </w:rPr>
              <w:br/>
              <w:t xml:space="preserve">EURL : </w:t>
            </w:r>
            <w:r>
              <w:rPr>
                <w:rFonts w:ascii="Verdana" w:hAnsi="Verdana"/>
                <w:sz w:val="20"/>
              </w:rPr>
              <w:br/>
              <w:t>Gérant non associé</w:t>
            </w:r>
            <w:r>
              <w:rPr>
                <w:rFonts w:ascii="Verdana" w:hAnsi="Verdana"/>
                <w:sz w:val="20"/>
              </w:rPr>
              <w:br/>
              <w:t xml:space="preserve">SA, SAS, SASU : </w:t>
            </w:r>
            <w:r>
              <w:rPr>
                <w:rFonts w:ascii="Verdana" w:hAnsi="Verdana"/>
                <w:sz w:val="20"/>
              </w:rPr>
              <w:br/>
              <w:t>Soumises à  l’IR : Président</w:t>
            </w:r>
          </w:p>
        </w:tc>
        <w:tc>
          <w:tcPr>
            <w:tcW w:w="1022" w:type="dxa"/>
            <w:vAlign w:val="center"/>
          </w:tcPr>
          <w:p w:rsidR="006D0F98" w:rsidRDefault="00870A9D" w:rsidP="00DE3EB7">
            <w:pPr>
              <w:pStyle w:val="Sansinterligne"/>
              <w:jc w:val="center"/>
              <w:rPr>
                <w:rFonts w:ascii="Verdana" w:hAnsi="Verdana"/>
                <w:sz w:val="20"/>
              </w:rPr>
            </w:pPr>
            <w:r>
              <w:rPr>
                <w:rFonts w:ascii="Verdana" w:hAnsi="Verdana"/>
                <w:sz w:val="20"/>
              </w:rPr>
              <w:lastRenderedPageBreak/>
              <w:t xml:space="preserve">SARL, SA, SAS </w:t>
            </w:r>
            <w:r>
              <w:rPr>
                <w:rFonts w:ascii="Verdana" w:hAnsi="Verdana"/>
                <w:sz w:val="20"/>
              </w:rPr>
              <w:lastRenderedPageBreak/>
              <w:t>et SASU sauf option</w:t>
            </w:r>
          </w:p>
        </w:tc>
        <w:tc>
          <w:tcPr>
            <w:tcW w:w="912" w:type="dxa"/>
            <w:vAlign w:val="center"/>
          </w:tcPr>
          <w:p w:rsidR="006D0F98" w:rsidRDefault="006D0F98" w:rsidP="00DE3EB7">
            <w:pPr>
              <w:pStyle w:val="Sansinterligne"/>
              <w:jc w:val="center"/>
              <w:rPr>
                <w:rFonts w:ascii="Verdana" w:hAnsi="Verdana"/>
                <w:sz w:val="20"/>
              </w:rPr>
            </w:pPr>
          </w:p>
        </w:tc>
      </w:tr>
    </w:tbl>
    <w:p w:rsidR="006D0F98" w:rsidRDefault="006D0F98" w:rsidP="006D0F98">
      <w:pPr>
        <w:pStyle w:val="Sansinterligne"/>
        <w:ind w:left="567"/>
        <w:rPr>
          <w:rFonts w:ascii="Verdana" w:hAnsi="Verdana"/>
          <w:sz w:val="20"/>
        </w:rPr>
      </w:pPr>
    </w:p>
    <w:p w:rsidR="00412005" w:rsidRDefault="00412005" w:rsidP="00412005">
      <w:pPr>
        <w:pStyle w:val="Sansinterligne"/>
        <w:ind w:left="720"/>
        <w:rPr>
          <w:rFonts w:ascii="Verdana" w:hAnsi="Verdana"/>
          <w:sz w:val="20"/>
        </w:rPr>
      </w:pPr>
    </w:p>
    <w:p w:rsidR="0025280C" w:rsidRPr="0025280C" w:rsidRDefault="0025280C" w:rsidP="0025280C">
      <w:pPr>
        <w:pStyle w:val="Sansinterligne"/>
        <w:numPr>
          <w:ilvl w:val="0"/>
          <w:numId w:val="3"/>
        </w:numPr>
        <w:rPr>
          <w:rFonts w:ascii="Verdana" w:hAnsi="Verdana"/>
          <w:sz w:val="20"/>
        </w:rPr>
      </w:pPr>
      <w:r>
        <w:rPr>
          <w:rFonts w:ascii="Verdana" w:hAnsi="Verdana"/>
          <w:sz w:val="20"/>
        </w:rPr>
        <w:t>Explique les conséquences du régime matrimonial de Claire et Romain.</w:t>
      </w:r>
    </w:p>
    <w:p w:rsidR="0025280C" w:rsidRPr="0025280C" w:rsidRDefault="0025280C" w:rsidP="0025280C">
      <w:pPr>
        <w:pStyle w:val="Sansinterligne"/>
        <w:rPr>
          <w:rFonts w:ascii="Verdana" w:hAnsi="Verdana"/>
          <w:sz w:val="20"/>
        </w:rPr>
      </w:pPr>
    </w:p>
    <w:p w:rsidR="0025280C" w:rsidRDefault="0025280C" w:rsidP="0025280C">
      <w:pPr>
        <w:pStyle w:val="Sansinterligne"/>
        <w:numPr>
          <w:ilvl w:val="0"/>
          <w:numId w:val="2"/>
        </w:numPr>
        <w:rPr>
          <w:rFonts w:ascii="Verdana" w:hAnsi="Verdana"/>
          <w:b/>
          <w:sz w:val="20"/>
        </w:rPr>
      </w:pPr>
      <w:r>
        <w:rPr>
          <w:rFonts w:ascii="Verdana" w:hAnsi="Verdana"/>
          <w:b/>
          <w:sz w:val="20"/>
        </w:rPr>
        <w:t>Solution argumentée</w:t>
      </w:r>
    </w:p>
    <w:p w:rsidR="0025280C" w:rsidRDefault="0025280C" w:rsidP="0025280C">
      <w:pPr>
        <w:pStyle w:val="Sansinterligne"/>
        <w:ind w:left="720"/>
        <w:rPr>
          <w:rFonts w:ascii="Verdana" w:hAnsi="Verdana"/>
          <w:b/>
          <w:sz w:val="20"/>
        </w:rPr>
      </w:pPr>
    </w:p>
    <w:p w:rsidR="0025280C" w:rsidRDefault="0025280C" w:rsidP="0025280C">
      <w:pPr>
        <w:pStyle w:val="Sansinterligne"/>
        <w:numPr>
          <w:ilvl w:val="0"/>
          <w:numId w:val="3"/>
        </w:numPr>
        <w:rPr>
          <w:rFonts w:ascii="Verdana" w:hAnsi="Verdana"/>
          <w:sz w:val="20"/>
        </w:rPr>
      </w:pPr>
      <w:r>
        <w:rPr>
          <w:rFonts w:ascii="Verdana" w:hAnsi="Verdana"/>
          <w:sz w:val="20"/>
        </w:rPr>
        <w:t>Indique quelle est la forme de structure la plus adaptée à la s</w:t>
      </w:r>
      <w:r w:rsidR="007923E2">
        <w:rPr>
          <w:rFonts w:ascii="Verdana" w:hAnsi="Verdana"/>
          <w:sz w:val="20"/>
        </w:rPr>
        <w:t>ituation. Justifie votre réponse.</w:t>
      </w:r>
    </w:p>
    <w:p w:rsidR="00170241" w:rsidRDefault="00170241" w:rsidP="00170241"/>
    <w:p w:rsidR="006D0F98" w:rsidRDefault="006D0F98" w:rsidP="00170241"/>
    <w:p w:rsidR="006D0F98" w:rsidRDefault="006D0F98" w:rsidP="00170241">
      <w:bookmarkStart w:id="0" w:name="_GoBack"/>
      <w:bookmarkEnd w:id="0"/>
    </w:p>
    <w:p w:rsidR="006D0F98" w:rsidRDefault="006D0F98" w:rsidP="00170241"/>
    <w:p w:rsidR="006D0F98" w:rsidRDefault="006D0F98" w:rsidP="00170241"/>
    <w:p w:rsidR="006D0F98" w:rsidRDefault="006D0F98" w:rsidP="00170241"/>
    <w:p w:rsidR="006D0F98" w:rsidRDefault="006D0F98" w:rsidP="00170241"/>
    <w:p w:rsidR="006D0F98" w:rsidRDefault="006D0F98" w:rsidP="00170241"/>
    <w:p w:rsidR="006D0F98" w:rsidRDefault="006D0F98" w:rsidP="00170241"/>
    <w:p w:rsidR="006D0F98" w:rsidRPr="00170241" w:rsidRDefault="006D0F98" w:rsidP="00170241"/>
    <w:sectPr w:rsidR="006D0F98" w:rsidRPr="00170241" w:rsidSect="006D0F98">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D0A" w:rsidRDefault="003C5D0A" w:rsidP="0030659F">
      <w:pPr>
        <w:spacing w:after="0" w:line="240" w:lineRule="auto"/>
      </w:pPr>
      <w:r>
        <w:separator/>
      </w:r>
    </w:p>
  </w:endnote>
  <w:endnote w:type="continuationSeparator" w:id="0">
    <w:p w:rsidR="003C5D0A" w:rsidRDefault="003C5D0A" w:rsidP="0030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59F" w:rsidRDefault="004E6416">
    <w:pPr>
      <w:pStyle w:val="Pieddepage"/>
    </w:pPr>
    <w:r>
      <w:t xml:space="preserve">B3 </w:t>
    </w:r>
    <w:proofErr w:type="spellStart"/>
    <w:r>
      <w:t>init</w:t>
    </w:r>
    <w:proofErr w:type="spellEnd"/>
    <w:r>
      <w:t xml:space="preserve"> 2013-2014</w:t>
    </w:r>
    <w:r w:rsidR="0030659F">
      <w:tab/>
    </w:r>
    <w:r w:rsidR="0030659F">
      <w:tab/>
    </w:r>
    <w:r w:rsidR="00F22F4E">
      <w:fldChar w:fldCharType="begin"/>
    </w:r>
    <w:r w:rsidR="00F22F4E">
      <w:instrText xml:space="preserve"> TIME \@ "dddd d MMMM yyyy" </w:instrText>
    </w:r>
    <w:r w:rsidR="00F22F4E">
      <w:fldChar w:fldCharType="separate"/>
    </w:r>
    <w:r w:rsidR="00FD2900">
      <w:rPr>
        <w:noProof/>
      </w:rPr>
      <w:t>jeudi 20 mars 2014</w:t>
    </w:r>
    <w:r w:rsidR="00F22F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D0A" w:rsidRDefault="003C5D0A" w:rsidP="0030659F">
      <w:pPr>
        <w:spacing w:after="0" w:line="240" w:lineRule="auto"/>
      </w:pPr>
      <w:r>
        <w:separator/>
      </w:r>
    </w:p>
  </w:footnote>
  <w:footnote w:type="continuationSeparator" w:id="0">
    <w:p w:rsidR="003C5D0A" w:rsidRDefault="003C5D0A" w:rsidP="00306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59F" w:rsidRPr="0030659F" w:rsidRDefault="0030659F" w:rsidP="0030659F">
    <w:pPr>
      <w:jc w:val="center"/>
      <w:rPr>
        <w:rFonts w:ascii="Verdana" w:hAnsi="Verdana"/>
        <w:b/>
        <w:sz w:val="20"/>
      </w:rPr>
    </w:pPr>
    <w:r>
      <w:rPr>
        <w:rFonts w:ascii="Verdana" w:hAnsi="Verdana"/>
        <w:noProof/>
        <w:lang w:eastAsia="fr-FR"/>
      </w:rPr>
      <w:drawing>
        <wp:inline distT="0" distB="0" distL="0" distR="0" wp14:anchorId="5AF45ABB" wp14:editId="6B499ECF">
          <wp:extent cx="1143000" cy="714375"/>
          <wp:effectExtent l="0" t="0" r="0" b="9525"/>
          <wp:docPr id="1" name="Image 1" descr="Description : C:\Users\matthieu\Desktop\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Users\matthieu\Desktop\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r>
      <w:tab/>
    </w:r>
    <w:r>
      <w:tab/>
    </w:r>
    <w:r>
      <w:tab/>
    </w:r>
    <w:r>
      <w:tab/>
    </w:r>
    <w:r w:rsidR="008F5EFE">
      <w:tab/>
    </w:r>
    <w:r w:rsidR="008F5EFE">
      <w:tab/>
    </w:r>
    <w:r w:rsidR="008F5EFE">
      <w:tab/>
    </w:r>
    <w:r w:rsidR="008F5EFE">
      <w:tab/>
    </w:r>
    <w:r w:rsidR="008F5EFE">
      <w:rPr>
        <w:rFonts w:ascii="Verdana" w:hAnsi="Verdana"/>
        <w:b/>
        <w:sz w:val="20"/>
      </w:rPr>
      <w:t>Business plan</w:t>
    </w:r>
  </w:p>
  <w:p w:rsidR="00170241" w:rsidRPr="0030659F" w:rsidRDefault="008F5EFE" w:rsidP="00170241">
    <w:pPr>
      <w:jc w:val="center"/>
      <w:rPr>
        <w:rFonts w:ascii="Verdana" w:hAnsi="Verdana"/>
        <w:b/>
        <w:sz w:val="20"/>
      </w:rPr>
    </w:pPr>
    <w:r>
      <w:rPr>
        <w:rFonts w:ascii="Verdana" w:hAnsi="Verdana"/>
        <w:b/>
        <w:sz w:val="20"/>
      </w:rPr>
      <w:t>Choix d’une solution : Association ou Entreprise privée</w:t>
    </w:r>
    <w:r w:rsidR="00170241">
      <w:rPr>
        <w:rFonts w:ascii="Verdana" w:hAnsi="Verdana"/>
        <w:b/>
        <w:sz w:val="20"/>
      </w:rPr>
      <w:br/>
      <w:t>L’évolution des structures juridiques des entreprises</w:t>
    </w:r>
  </w:p>
  <w:p w:rsidR="0030659F" w:rsidRDefault="0030659F" w:rsidP="0030659F">
    <w:pPr>
      <w:pStyle w:val="En-tte"/>
    </w:pPr>
  </w:p>
  <w:p w:rsidR="0030659F" w:rsidRDefault="0030659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762"/>
    <w:multiLevelType w:val="hybridMultilevel"/>
    <w:tmpl w:val="BC6029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B06405E"/>
    <w:multiLevelType w:val="hybridMultilevel"/>
    <w:tmpl w:val="2474DB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357583"/>
    <w:multiLevelType w:val="hybridMultilevel"/>
    <w:tmpl w:val="C7D00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F42"/>
    <w:rsid w:val="00031B19"/>
    <w:rsid w:val="0011304D"/>
    <w:rsid w:val="00170241"/>
    <w:rsid w:val="00194B5E"/>
    <w:rsid w:val="0020432F"/>
    <w:rsid w:val="0022394E"/>
    <w:rsid w:val="0025280C"/>
    <w:rsid w:val="002562F0"/>
    <w:rsid w:val="002636FD"/>
    <w:rsid w:val="00294E11"/>
    <w:rsid w:val="002E449D"/>
    <w:rsid w:val="0030659F"/>
    <w:rsid w:val="003437FF"/>
    <w:rsid w:val="00343C1D"/>
    <w:rsid w:val="003531A4"/>
    <w:rsid w:val="003562CA"/>
    <w:rsid w:val="00373E05"/>
    <w:rsid w:val="00392723"/>
    <w:rsid w:val="003A0874"/>
    <w:rsid w:val="003C5D0A"/>
    <w:rsid w:val="004017CF"/>
    <w:rsid w:val="00412005"/>
    <w:rsid w:val="004270BE"/>
    <w:rsid w:val="004B47BC"/>
    <w:rsid w:val="004D242E"/>
    <w:rsid w:val="004E6416"/>
    <w:rsid w:val="00591E3E"/>
    <w:rsid w:val="006008B0"/>
    <w:rsid w:val="0061067E"/>
    <w:rsid w:val="00665D0E"/>
    <w:rsid w:val="006B1BBA"/>
    <w:rsid w:val="006D0F98"/>
    <w:rsid w:val="007923E2"/>
    <w:rsid w:val="00870A9D"/>
    <w:rsid w:val="008F5EFE"/>
    <w:rsid w:val="00925DA9"/>
    <w:rsid w:val="00943189"/>
    <w:rsid w:val="00A522D4"/>
    <w:rsid w:val="00A54A20"/>
    <w:rsid w:val="00A610CD"/>
    <w:rsid w:val="00BF6F42"/>
    <w:rsid w:val="00C03666"/>
    <w:rsid w:val="00C26F34"/>
    <w:rsid w:val="00D22630"/>
    <w:rsid w:val="00ED46A2"/>
    <w:rsid w:val="00F22F4E"/>
    <w:rsid w:val="00FC3921"/>
    <w:rsid w:val="00FD2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0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659F"/>
    <w:pPr>
      <w:tabs>
        <w:tab w:val="center" w:pos="4536"/>
        <w:tab w:val="right" w:pos="9072"/>
      </w:tabs>
      <w:spacing w:after="0" w:line="240" w:lineRule="auto"/>
    </w:pPr>
  </w:style>
  <w:style w:type="character" w:customStyle="1" w:styleId="En-tteCar">
    <w:name w:val="En-tête Car"/>
    <w:basedOn w:val="Policepardfaut"/>
    <w:link w:val="En-tte"/>
    <w:uiPriority w:val="99"/>
    <w:rsid w:val="0030659F"/>
  </w:style>
  <w:style w:type="paragraph" w:styleId="Pieddepage">
    <w:name w:val="footer"/>
    <w:basedOn w:val="Normal"/>
    <w:link w:val="PieddepageCar"/>
    <w:uiPriority w:val="99"/>
    <w:unhideWhenUsed/>
    <w:rsid w:val="003065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59F"/>
  </w:style>
  <w:style w:type="paragraph" w:styleId="Textedebulles">
    <w:name w:val="Balloon Text"/>
    <w:basedOn w:val="Normal"/>
    <w:link w:val="TextedebullesCar"/>
    <w:uiPriority w:val="99"/>
    <w:semiHidden/>
    <w:unhideWhenUsed/>
    <w:rsid w:val="003065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59F"/>
    <w:rPr>
      <w:rFonts w:ascii="Tahoma" w:hAnsi="Tahoma" w:cs="Tahoma"/>
      <w:sz w:val="16"/>
      <w:szCs w:val="16"/>
    </w:rPr>
  </w:style>
  <w:style w:type="paragraph" w:styleId="Sansinterligne">
    <w:name w:val="No Spacing"/>
    <w:uiPriority w:val="1"/>
    <w:qFormat/>
    <w:rsid w:val="0030659F"/>
    <w:pPr>
      <w:spacing w:after="0" w:line="240" w:lineRule="auto"/>
    </w:pPr>
  </w:style>
  <w:style w:type="paragraph" w:styleId="Paragraphedeliste">
    <w:name w:val="List Paragraph"/>
    <w:basedOn w:val="Normal"/>
    <w:uiPriority w:val="34"/>
    <w:qFormat/>
    <w:rsid w:val="0030659F"/>
    <w:pPr>
      <w:ind w:left="720"/>
      <w:contextualSpacing/>
    </w:pPr>
  </w:style>
  <w:style w:type="paragraph" w:styleId="Citationintense">
    <w:name w:val="Intense Quote"/>
    <w:basedOn w:val="Normal"/>
    <w:next w:val="Normal"/>
    <w:link w:val="CitationintenseCar"/>
    <w:uiPriority w:val="30"/>
    <w:qFormat/>
    <w:rsid w:val="004E64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E6416"/>
    <w:rPr>
      <w:b/>
      <w:bCs/>
      <w:i/>
      <w:iCs/>
      <w:color w:val="4F81BD" w:themeColor="accent1"/>
    </w:rPr>
  </w:style>
  <w:style w:type="table" w:styleId="Grilledutableau">
    <w:name w:val="Table Grid"/>
    <w:basedOn w:val="TableauNormal"/>
    <w:uiPriority w:val="59"/>
    <w:rsid w:val="0026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702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0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659F"/>
    <w:pPr>
      <w:tabs>
        <w:tab w:val="center" w:pos="4536"/>
        <w:tab w:val="right" w:pos="9072"/>
      </w:tabs>
      <w:spacing w:after="0" w:line="240" w:lineRule="auto"/>
    </w:pPr>
  </w:style>
  <w:style w:type="character" w:customStyle="1" w:styleId="En-tteCar">
    <w:name w:val="En-tête Car"/>
    <w:basedOn w:val="Policepardfaut"/>
    <w:link w:val="En-tte"/>
    <w:uiPriority w:val="99"/>
    <w:rsid w:val="0030659F"/>
  </w:style>
  <w:style w:type="paragraph" w:styleId="Pieddepage">
    <w:name w:val="footer"/>
    <w:basedOn w:val="Normal"/>
    <w:link w:val="PieddepageCar"/>
    <w:uiPriority w:val="99"/>
    <w:unhideWhenUsed/>
    <w:rsid w:val="003065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59F"/>
  </w:style>
  <w:style w:type="paragraph" w:styleId="Textedebulles">
    <w:name w:val="Balloon Text"/>
    <w:basedOn w:val="Normal"/>
    <w:link w:val="TextedebullesCar"/>
    <w:uiPriority w:val="99"/>
    <w:semiHidden/>
    <w:unhideWhenUsed/>
    <w:rsid w:val="003065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59F"/>
    <w:rPr>
      <w:rFonts w:ascii="Tahoma" w:hAnsi="Tahoma" w:cs="Tahoma"/>
      <w:sz w:val="16"/>
      <w:szCs w:val="16"/>
    </w:rPr>
  </w:style>
  <w:style w:type="paragraph" w:styleId="Sansinterligne">
    <w:name w:val="No Spacing"/>
    <w:uiPriority w:val="1"/>
    <w:qFormat/>
    <w:rsid w:val="0030659F"/>
    <w:pPr>
      <w:spacing w:after="0" w:line="240" w:lineRule="auto"/>
    </w:pPr>
  </w:style>
  <w:style w:type="paragraph" w:styleId="Paragraphedeliste">
    <w:name w:val="List Paragraph"/>
    <w:basedOn w:val="Normal"/>
    <w:uiPriority w:val="34"/>
    <w:qFormat/>
    <w:rsid w:val="0030659F"/>
    <w:pPr>
      <w:ind w:left="720"/>
      <w:contextualSpacing/>
    </w:pPr>
  </w:style>
  <w:style w:type="paragraph" w:styleId="Citationintense">
    <w:name w:val="Intense Quote"/>
    <w:basedOn w:val="Normal"/>
    <w:next w:val="Normal"/>
    <w:link w:val="CitationintenseCar"/>
    <w:uiPriority w:val="30"/>
    <w:qFormat/>
    <w:rsid w:val="004E64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E6416"/>
    <w:rPr>
      <w:b/>
      <w:bCs/>
      <w:i/>
      <w:iCs/>
      <w:color w:val="4F81BD" w:themeColor="accent1"/>
    </w:rPr>
  </w:style>
  <w:style w:type="table" w:styleId="Grilledutableau">
    <w:name w:val="Table Grid"/>
    <w:basedOn w:val="TableauNormal"/>
    <w:uiPriority w:val="59"/>
    <w:rsid w:val="0026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702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1396</Words>
  <Characters>7679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43</cp:revision>
  <dcterms:created xsi:type="dcterms:W3CDTF">2013-10-18T09:03:00Z</dcterms:created>
  <dcterms:modified xsi:type="dcterms:W3CDTF">2014-03-20T10:16:00Z</dcterms:modified>
</cp:coreProperties>
</file>