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4093" w14:textId="77777777" w:rsidR="00D70236" w:rsidRDefault="00000000">
      <w:pPr>
        <w:spacing w:after="40"/>
      </w:pPr>
      <w:r>
        <w:rPr>
          <w:b/>
          <w:bCs/>
          <w:color w:val="1F3864"/>
          <w:sz w:val="52"/>
          <w:szCs w:val="52"/>
        </w:rPr>
        <w:t>PROOV</w:t>
      </w:r>
    </w:p>
    <w:p w14:paraId="3153012C" w14:textId="77777777" w:rsidR="00D70236" w:rsidRDefault="00000000">
      <w:pPr>
        <w:spacing w:after="40"/>
      </w:pPr>
      <w:r>
        <w:rPr>
          <w:i/>
          <w:iCs/>
          <w:color w:val="444444"/>
          <w:sz w:val="24"/>
          <w:szCs w:val="24"/>
        </w:rPr>
        <w:t>Provenance-Verified Emissions Monitoring using Cross-Modal Sensor Fingerprinting and Tamper-Evident Logging</w:t>
      </w:r>
    </w:p>
    <w:p w14:paraId="5860D08C" w14:textId="77777777" w:rsidR="00D70236" w:rsidRDefault="00000000">
      <w:pPr>
        <w:spacing w:after="300"/>
      </w:pPr>
      <w:r>
        <w:rPr>
          <w:color w:val="666666"/>
        </w:rPr>
        <w:t>Hardware Schematic Verification Summary  |  BACSE324 — Embedded Systems Architecture  |  VIT Vellore</w:t>
      </w:r>
    </w:p>
    <w:p w14:paraId="152D635A" w14:textId="77777777" w:rsidR="00D70236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</w:rPr>
        <w:t>1. Purpose of This Document</w:t>
      </w:r>
    </w:p>
    <w:p w14:paraId="09493B08" w14:textId="77777777" w:rsidR="00D70236" w:rsidRDefault="00000000">
      <w:pPr>
        <w:spacing w:after="160" w:line="300" w:lineRule="auto"/>
      </w:pPr>
      <w:r>
        <w:rPr>
          <w:sz w:val="22"/>
          <w:szCs w:val="22"/>
        </w:rPr>
        <w:t>This document records the final, verified hardware architecture for the PROOV two-node prototype and summarizes the iterative design-review process used to reach it. The schematic went through multiple AI-assisted generation rounds; each round was independently checked against the project's architecture specification, and several rounds surfaced real wiring or electrical-safety errors that were corrected before the design was accepted. This log is included as evidence of a rigorous verification process, suitable for the course report, the GitHub repository, and any prior-art / patent documentation.</w:t>
      </w:r>
    </w:p>
    <w:p w14:paraId="596A5262" w14:textId="77777777" w:rsidR="00D70236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</w:rPr>
        <w:t>2. Final Verified Architecture — Summary</w:t>
      </w:r>
    </w:p>
    <w:p w14:paraId="5EE76772" w14:textId="77777777" w:rsidR="00D70236" w:rsidRDefault="00000000">
      <w:pPr>
        <w:spacing w:after="160" w:line="300" w:lineRule="auto"/>
      </w:pPr>
      <w:r>
        <w:rPr>
          <w:sz w:val="22"/>
          <w:szCs w:val="22"/>
        </w:rPr>
        <w:t>The accepted design implements the three-layer trust chain on two independent power domains:</w:t>
      </w:r>
    </w:p>
    <w:p w14:paraId="6E786531" w14:textId="77777777" w:rsidR="00D7023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Heater supply (5V, always-on, unswitched) — powers the MQ gas sensor's heater element continuously, with no relay or GPIO control in its path.</w:t>
      </w:r>
    </w:p>
    <w:p w14:paraId="1BCEEE68" w14:textId="77777777" w:rsidR="00D7023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Relay/equipment supply (5V, GPIO4-switched) — powers the relay, the external test equipment (fan/motor/lamp), and the INA219 current sensor, which sits in series in the equipment's return leg.</w:t>
      </w:r>
    </w:p>
    <w:p w14:paraId="6C9CCAF2" w14:textId="77777777" w:rsidR="00D7023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ESP32 logic domain (3.3V) — powers the ESP32, DS3231 RTC, SD card module, and the INA219/DS3231 I2C signal lines, with pull-up resistors referenced to 3.3V only.</w:t>
      </w:r>
    </w:p>
    <w:p w14:paraId="56228479" w14:textId="77777777" w:rsidR="00D70236" w:rsidRDefault="00000000">
      <w:pPr>
        <w:spacing w:after="160" w:line="300" w:lineRule="auto"/>
      </w:pPr>
      <w:r>
        <w:rPr>
          <w:sz w:val="22"/>
          <w:szCs w:val="22"/>
        </w:rPr>
        <w:t>This separation is what makes Layer 1 (physical plausibility) meaningful: the gas reading and the equipment's power draw are two independent physical signals, measured on two independent circuits, that are only compared in software.</w:t>
      </w:r>
    </w:p>
    <w:p w14:paraId="0540F8CB" w14:textId="77777777" w:rsidR="00D70236" w:rsidRDefault="00000000">
      <w:pPr>
        <w:pStyle w:val="Heading2"/>
        <w:spacing w:before="240" w:after="120"/>
      </w:pPr>
      <w:r>
        <w:rPr>
          <w:b/>
          <w:bCs/>
          <w:color w:val="1F3864"/>
        </w:rPr>
        <w:t>2.1 GPIO Pin Assignments (Final)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200"/>
        <w:gridCol w:w="2760"/>
      </w:tblGrid>
      <w:tr w:rsidR="00D70236" w14:paraId="232B2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52744" w14:textId="77777777" w:rsidR="00D70236" w:rsidRDefault="00000000">
            <w:r>
              <w:rPr>
                <w:b/>
                <w:bCs/>
                <w:color w:val="FFFFFF"/>
              </w:rPr>
              <w:t>GPIO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012EC" w14:textId="77777777" w:rsidR="00D70236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2E2EA" w14:textId="77777777" w:rsidR="00D70236" w:rsidRDefault="00000000">
            <w:r>
              <w:rPr>
                <w:b/>
                <w:bCs/>
                <w:color w:val="FFFFFF"/>
              </w:rPr>
              <w:t>Bus / Type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81C87" w14:textId="77777777" w:rsidR="00D7023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70236" w14:paraId="057C5C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92593" w14:textId="77777777" w:rsidR="00D70236" w:rsidRDefault="00000000">
            <w:r>
              <w:rPr>
                <w:color w:val="000000"/>
              </w:rPr>
              <w:t>GPIO21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345CF" w14:textId="77777777" w:rsidR="00D70236" w:rsidRDefault="00000000">
            <w:r>
              <w:rPr>
                <w:color w:val="000000"/>
              </w:rPr>
              <w:t>I2C SDA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BBAB" w14:textId="77777777" w:rsidR="00D70236" w:rsidRDefault="00000000">
            <w:r>
              <w:rPr>
                <w:color w:val="000000"/>
              </w:rPr>
              <w:t>I2C (shared)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13BB5" w14:textId="77777777" w:rsidR="00D70236" w:rsidRDefault="00000000">
            <w:r>
              <w:rPr>
                <w:color w:val="000000"/>
              </w:rPr>
              <w:t>INA219 (0x40) and DS3231 (0x68)</w:t>
            </w:r>
          </w:p>
        </w:tc>
      </w:tr>
      <w:tr w:rsidR="00D70236" w14:paraId="3FD5AD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7DA5A" w14:textId="77777777" w:rsidR="00D70236" w:rsidRDefault="00000000">
            <w:r>
              <w:rPr>
                <w:color w:val="000000"/>
              </w:rPr>
              <w:t>GPIO22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0592D" w14:textId="77777777" w:rsidR="00D70236" w:rsidRDefault="00000000">
            <w:r>
              <w:rPr>
                <w:color w:val="000000"/>
              </w:rPr>
              <w:t>I2C SCL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A132D" w14:textId="77777777" w:rsidR="00D70236" w:rsidRDefault="00000000">
            <w:r>
              <w:rPr>
                <w:color w:val="000000"/>
              </w:rPr>
              <w:t>I2C (shared)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7AB1" w14:textId="77777777" w:rsidR="00D70236" w:rsidRDefault="00000000">
            <w:r>
              <w:rPr>
                <w:color w:val="000000"/>
              </w:rPr>
              <w:t>INA219 (0x40) and DS3231 (0x68)</w:t>
            </w:r>
          </w:p>
        </w:tc>
      </w:tr>
      <w:tr w:rsidR="00D70236" w14:paraId="7EB76A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C0820" w14:textId="77777777" w:rsidR="00D70236" w:rsidRDefault="00000000">
            <w:r>
              <w:rPr>
                <w:color w:val="000000"/>
              </w:rPr>
              <w:t>GPIO23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06B5F" w14:textId="77777777" w:rsidR="00D70236" w:rsidRDefault="00000000">
            <w:r>
              <w:rPr>
                <w:color w:val="000000"/>
              </w:rPr>
              <w:t>SPI MOSI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FABF" w14:textId="77777777" w:rsidR="00D70236" w:rsidRDefault="00000000">
            <w:r>
              <w:rPr>
                <w:color w:val="000000"/>
              </w:rPr>
              <w:t>SPI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460E" w14:textId="77777777" w:rsidR="00D70236" w:rsidRDefault="00000000">
            <w:r>
              <w:rPr>
                <w:color w:val="000000"/>
              </w:rPr>
              <w:t>SD card module</w:t>
            </w:r>
          </w:p>
        </w:tc>
      </w:tr>
      <w:tr w:rsidR="00D70236" w14:paraId="343FDD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3E508" w14:textId="77777777" w:rsidR="00D70236" w:rsidRDefault="00000000">
            <w:r>
              <w:rPr>
                <w:color w:val="000000"/>
              </w:rPr>
              <w:t>GPIO19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645B1" w14:textId="77777777" w:rsidR="00D70236" w:rsidRDefault="00000000">
            <w:r>
              <w:rPr>
                <w:color w:val="000000"/>
              </w:rPr>
              <w:t>SPI MISO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C4C5A" w14:textId="77777777" w:rsidR="00D70236" w:rsidRDefault="00000000">
            <w:r>
              <w:rPr>
                <w:color w:val="000000"/>
              </w:rPr>
              <w:t>SPI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9E33F" w14:textId="77777777" w:rsidR="00D70236" w:rsidRDefault="00000000">
            <w:r>
              <w:rPr>
                <w:color w:val="000000"/>
              </w:rPr>
              <w:t>SD card module</w:t>
            </w:r>
          </w:p>
        </w:tc>
      </w:tr>
      <w:tr w:rsidR="00D70236" w14:paraId="102096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DBDE6" w14:textId="77777777" w:rsidR="00D70236" w:rsidRDefault="00000000">
            <w:r>
              <w:rPr>
                <w:color w:val="000000"/>
              </w:rPr>
              <w:t>GPIO18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D6A8" w14:textId="77777777" w:rsidR="00D70236" w:rsidRDefault="00000000">
            <w:r>
              <w:rPr>
                <w:color w:val="000000"/>
              </w:rPr>
              <w:t>SPI SCK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9A40D" w14:textId="77777777" w:rsidR="00D70236" w:rsidRDefault="00000000">
            <w:r>
              <w:rPr>
                <w:color w:val="000000"/>
              </w:rPr>
              <w:t>SPI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76954" w14:textId="77777777" w:rsidR="00D70236" w:rsidRDefault="00000000">
            <w:r>
              <w:rPr>
                <w:color w:val="000000"/>
              </w:rPr>
              <w:t>SD card module</w:t>
            </w:r>
          </w:p>
        </w:tc>
      </w:tr>
      <w:tr w:rsidR="00D70236" w14:paraId="000C48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81325" w14:textId="77777777" w:rsidR="00D70236" w:rsidRDefault="00000000">
            <w:r>
              <w:rPr>
                <w:color w:val="000000"/>
              </w:rPr>
              <w:t>GPIO5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34622" w14:textId="77777777" w:rsidR="00D70236" w:rsidRDefault="00000000">
            <w:r>
              <w:rPr>
                <w:color w:val="000000"/>
              </w:rPr>
              <w:t>SPI CS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6826F" w14:textId="77777777" w:rsidR="00D70236" w:rsidRDefault="00000000">
            <w:r>
              <w:rPr>
                <w:color w:val="000000"/>
              </w:rPr>
              <w:t>SPI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6AE5F" w14:textId="77777777" w:rsidR="00D70236" w:rsidRDefault="00000000">
            <w:r>
              <w:rPr>
                <w:color w:val="000000"/>
              </w:rPr>
              <w:t>Idles high via pull-up; safe strapping-pin use</w:t>
            </w:r>
          </w:p>
        </w:tc>
      </w:tr>
      <w:tr w:rsidR="00D70236" w14:paraId="756CFE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19138" w14:textId="77777777" w:rsidR="00D70236" w:rsidRDefault="00000000">
            <w:r>
              <w:rPr>
                <w:color w:val="000000"/>
              </w:rPr>
              <w:t>GPIO34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D0555" w14:textId="77777777" w:rsidR="00D70236" w:rsidRDefault="00000000">
            <w:r>
              <w:rPr>
                <w:color w:val="000000"/>
              </w:rPr>
              <w:t>Analog input (ADC1_CH6)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27C65" w14:textId="77777777" w:rsidR="00D70236" w:rsidRDefault="00000000">
            <w:r>
              <w:rPr>
                <w:color w:val="000000"/>
              </w:rPr>
              <w:t>Analog, input-only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B2BD2" w14:textId="77777777" w:rsidR="00D70236" w:rsidRDefault="00000000">
            <w:r>
              <w:rPr>
                <w:color w:val="000000"/>
              </w:rPr>
              <w:t>MQ gas sensor AO</w:t>
            </w:r>
          </w:p>
        </w:tc>
      </w:tr>
      <w:tr w:rsidR="00D70236" w14:paraId="7D8430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F7A28" w14:textId="77777777" w:rsidR="00D70236" w:rsidRDefault="00000000">
            <w:r>
              <w:rPr>
                <w:color w:val="000000"/>
              </w:rPr>
              <w:t>GPIO4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E35C2" w14:textId="77777777" w:rsidR="00D70236" w:rsidRDefault="00000000">
            <w:r>
              <w:rPr>
                <w:color w:val="000000"/>
              </w:rPr>
              <w:t>Digital output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13C9A" w14:textId="77777777" w:rsidR="00D70236" w:rsidRDefault="00000000">
            <w:r>
              <w:rPr>
                <w:color w:val="000000"/>
              </w:rPr>
              <w:t>GPIO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EB3CB" w14:textId="77777777" w:rsidR="00D70236" w:rsidRDefault="00000000">
            <w:r>
              <w:rPr>
                <w:color w:val="000000"/>
              </w:rPr>
              <w:t>Relay control (switches external equipment only)</w:t>
            </w:r>
          </w:p>
        </w:tc>
      </w:tr>
    </w:tbl>
    <w:p w14:paraId="5333B970" w14:textId="77777777" w:rsidR="00D70236" w:rsidRDefault="00000000">
      <w:pPr>
        <w:spacing w:before="160" w:after="160"/>
      </w:pPr>
      <w:r>
        <w:rPr>
          <w:i/>
          <w:iCs/>
          <w:color w:val="555555"/>
        </w:rPr>
        <w:lastRenderedPageBreak/>
        <w:t>GPIO0, GPIO2, and GPIO12 are deliberately excluded from the design — these are ESP32 boot-strapping pins, and external hardware holding them in the wrong state at power-on can cause boot failure or unintended flash-mode entry.</w:t>
      </w:r>
    </w:p>
    <w:p w14:paraId="025DD462" w14:textId="77777777" w:rsidR="00D70236" w:rsidRDefault="00000000">
      <w:pPr>
        <w:pStyle w:val="Heading2"/>
        <w:spacing w:before="240" w:after="120"/>
      </w:pPr>
      <w:r>
        <w:rPr>
          <w:b/>
          <w:bCs/>
          <w:color w:val="1F3864"/>
        </w:rPr>
        <w:t>2.2 Power Domain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3800"/>
        <w:gridCol w:w="1560"/>
      </w:tblGrid>
      <w:tr w:rsidR="00D70236" w14:paraId="1AEFA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96D25" w14:textId="77777777" w:rsidR="00D70236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D1177" w14:textId="77777777" w:rsidR="00D70236" w:rsidRDefault="00000000">
            <w:r>
              <w:rPr>
                <w:b/>
                <w:bCs/>
                <w:color w:val="FFFFFF"/>
              </w:rPr>
              <w:t>Voltage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3D7BA" w14:textId="77777777" w:rsidR="00D70236" w:rsidRDefault="00000000">
            <w:r>
              <w:rPr>
                <w:b/>
                <w:bCs/>
                <w:color w:val="FFFFFF"/>
              </w:rPr>
              <w:t>Powers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7B7B7" w14:textId="77777777" w:rsidR="00D70236" w:rsidRDefault="00000000">
            <w:r>
              <w:rPr>
                <w:b/>
                <w:bCs/>
                <w:color w:val="FFFFFF"/>
              </w:rPr>
              <w:t>Switching</w:t>
            </w:r>
          </w:p>
        </w:tc>
      </w:tr>
      <w:tr w:rsidR="00D70236" w14:paraId="658405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A6C30" w14:textId="77777777" w:rsidR="00D70236" w:rsidRDefault="00000000">
            <w:r>
              <w:rPr>
                <w:color w:val="000000"/>
              </w:rPr>
              <w:t>Heater supply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56BFF" w14:textId="77777777" w:rsidR="00D70236" w:rsidRDefault="00000000">
            <w:r>
              <w:rPr>
                <w:color w:val="000000"/>
              </w:rPr>
              <w:t>5V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CC12C" w14:textId="77777777" w:rsidR="00D70236" w:rsidRDefault="00000000">
            <w:r>
              <w:rPr>
                <w:color w:val="000000"/>
              </w:rPr>
              <w:t>MQ sensor heater element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B7CEB" w14:textId="77777777" w:rsidR="00D70236" w:rsidRDefault="00000000">
            <w:r>
              <w:rPr>
                <w:color w:val="000000"/>
              </w:rPr>
              <w:t>None — always on</w:t>
            </w:r>
          </w:p>
        </w:tc>
      </w:tr>
      <w:tr w:rsidR="00D70236" w14:paraId="6EFF05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99BAD" w14:textId="77777777" w:rsidR="00D70236" w:rsidRDefault="00000000">
            <w:r>
              <w:rPr>
                <w:color w:val="000000"/>
              </w:rPr>
              <w:t>Relay / equipment supply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FD43" w14:textId="77777777" w:rsidR="00D70236" w:rsidRDefault="00000000">
            <w:r>
              <w:rPr>
                <w:color w:val="000000"/>
              </w:rPr>
              <w:t>5V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BCC6" w14:textId="77777777" w:rsidR="00D70236" w:rsidRDefault="00000000">
            <w:r>
              <w:rPr>
                <w:color w:val="000000"/>
              </w:rPr>
              <w:t>Relay module, external equipment, INA219 (sense path)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3ABB5" w14:textId="77777777" w:rsidR="00D70236" w:rsidRDefault="00000000">
            <w:r>
              <w:rPr>
                <w:color w:val="000000"/>
              </w:rPr>
              <w:t>GPIO4 via relay</w:t>
            </w:r>
          </w:p>
        </w:tc>
      </w:tr>
      <w:tr w:rsidR="00D70236" w14:paraId="5CBA96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39118" w14:textId="77777777" w:rsidR="00D70236" w:rsidRDefault="00000000">
            <w:r>
              <w:rPr>
                <w:color w:val="000000"/>
              </w:rPr>
              <w:t>ESP32 logic rail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21584" w14:textId="77777777" w:rsidR="00D70236" w:rsidRDefault="00000000">
            <w:r>
              <w:rPr>
                <w:color w:val="000000"/>
              </w:rPr>
              <w:t>3.3V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53F3" w14:textId="77777777" w:rsidR="00D70236" w:rsidRDefault="00000000">
            <w:r>
              <w:rPr>
                <w:color w:val="000000"/>
              </w:rPr>
              <w:t>ESP32, DS3231, SD card, I2C pull-ups, INA219/DS3231 logic supply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179CD" w14:textId="77777777" w:rsidR="00D70236" w:rsidRDefault="00000000">
            <w:r>
              <w:rPr>
                <w:color w:val="000000"/>
              </w:rPr>
              <w:t>N/A — continuous</w:t>
            </w:r>
          </w:p>
        </w:tc>
      </w:tr>
    </w:tbl>
    <w:p w14:paraId="7D24BFF1" w14:textId="77777777" w:rsidR="00D70236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</w:rPr>
        <w:t>3. Design Review Log</w:t>
      </w:r>
    </w:p>
    <w:p w14:paraId="05E474B2" w14:textId="77777777" w:rsidR="00D70236" w:rsidRDefault="00000000">
      <w:pPr>
        <w:spacing w:after="160" w:line="300" w:lineRule="auto"/>
      </w:pPr>
      <w:r>
        <w:rPr>
          <w:sz w:val="22"/>
          <w:szCs w:val="22"/>
        </w:rPr>
        <w:t>The table below summarizes the issues identified and corrected across the review process. Each was caught before being accepted into the final 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9"/>
        <w:gridCol w:w="3166"/>
        <w:gridCol w:w="2740"/>
        <w:gridCol w:w="2675"/>
      </w:tblGrid>
      <w:tr w:rsidR="00D70236" w14:paraId="29947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D72C2" w14:textId="77777777" w:rsidR="00D70236" w:rsidRDefault="00000000">
            <w:r>
              <w:rPr>
                <w:b/>
                <w:bCs/>
                <w:color w:val="FFFFFF"/>
              </w:rPr>
              <w:t>Round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848C1" w14:textId="77777777" w:rsidR="00D70236" w:rsidRDefault="00000000">
            <w:r>
              <w:rPr>
                <w:b/>
                <w:bCs/>
                <w:color w:val="FFFFFF"/>
              </w:rPr>
              <w:t>Issue Identified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BEA81" w14:textId="77777777" w:rsidR="00D70236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4143" w14:textId="77777777" w:rsidR="00D70236" w:rsidRDefault="00000000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D70236" w14:paraId="3797EB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180A" w14:textId="77777777" w:rsidR="00D70236" w:rsidRDefault="00000000"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80BED" w14:textId="77777777" w:rsidR="00D70236" w:rsidRDefault="00000000">
            <w:r>
              <w:rPr>
                <w:color w:val="000000"/>
              </w:rPr>
              <w:t>INA219 wired across the MQ heater instead of the external equipment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E6A33" w14:textId="77777777" w:rsidR="00D70236" w:rsidRDefault="00000000">
            <w:r>
              <w:rPr>
                <w:color w:val="000000"/>
              </w:rPr>
              <w:t>Defeats Layer 1 — no independent second signal to correlate against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CFDF7" w14:textId="77777777" w:rsidR="00D70236" w:rsidRDefault="00000000">
            <w:r>
              <w:rPr>
                <w:color w:val="000000"/>
              </w:rPr>
              <w:t>Rewired INA219 in series with external equipment only</w:t>
            </w:r>
          </w:p>
        </w:tc>
      </w:tr>
      <w:tr w:rsidR="00D70236" w14:paraId="0086FB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40053" w14:textId="77777777" w:rsidR="00D70236" w:rsidRDefault="00000000"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D66AF" w14:textId="77777777" w:rsidR="00D70236" w:rsidRDefault="00000000">
            <w:r>
              <w:rPr>
                <w:color w:val="000000"/>
              </w:rPr>
              <w:t>Relay wiring reused GPIO pins inconsistently between diagram and table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9556A" w14:textId="77777777" w:rsidR="00D70236" w:rsidRDefault="00000000">
            <w:r>
              <w:rPr>
                <w:color w:val="000000"/>
              </w:rPr>
              <w:t>Ambiguous build reference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9780" w14:textId="77777777" w:rsidR="00D70236" w:rsidRDefault="00000000">
            <w:r>
              <w:rPr>
                <w:color w:val="000000"/>
              </w:rPr>
              <w:t>Standardized on one wiring topology across all outputs</w:t>
            </w:r>
          </w:p>
        </w:tc>
      </w:tr>
      <w:tr w:rsidR="00D70236" w14:paraId="140873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B8948" w14:textId="77777777" w:rsidR="00D70236" w:rsidRDefault="00000000"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E6686" w14:textId="77777777" w:rsidR="00D70236" w:rsidRDefault="00000000">
            <w:r>
              <w:rPr>
                <w:color w:val="000000"/>
              </w:rPr>
              <w:t>Pin reassignment introduced GPIO12 (SD MISO) and GPIO2 (relay)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0000A" w14:textId="77777777" w:rsidR="00D70236" w:rsidRDefault="00000000">
            <w:r>
              <w:rPr>
                <w:color w:val="000000"/>
              </w:rPr>
              <w:t>ESP32 boot-strapping pins — risk of boot failure / brick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E65E9" w14:textId="77777777" w:rsidR="00D70236" w:rsidRDefault="00000000">
            <w:r>
              <w:rPr>
                <w:color w:val="000000"/>
              </w:rPr>
              <w:t>Reverted to safe pin set: 21, 22, 23, 19, 18, 5, 34, 4</w:t>
            </w:r>
          </w:p>
        </w:tc>
      </w:tr>
      <w:tr w:rsidR="00D70236" w14:paraId="315DAE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6CBBB" w14:textId="77777777" w:rsidR="00D70236" w:rsidRDefault="00000000"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284A0" w14:textId="77777777" w:rsidR="00D70236" w:rsidRDefault="00000000">
            <w:r>
              <w:rPr>
                <w:color w:val="000000"/>
              </w:rPr>
              <w:t>Relay line shown driving the MQ heater directly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6B0BD" w14:textId="77777777" w:rsidR="00D70236" w:rsidRDefault="00000000">
            <w:r>
              <w:rPr>
                <w:color w:val="000000"/>
              </w:rPr>
              <w:t>Breaks heater/equipment isolation, re-couples Layer 1 signals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7087F" w14:textId="77777777" w:rsidR="00D70236" w:rsidRDefault="00000000">
            <w:r>
              <w:rPr>
                <w:color w:val="000000"/>
              </w:rPr>
              <w:t>Decoupled heater onto its own always-on, unswitched 5V supply</w:t>
            </w:r>
          </w:p>
        </w:tc>
      </w:tr>
      <w:tr w:rsidR="00D70236" w14:paraId="304ED1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3FC90" w14:textId="77777777" w:rsidR="00D70236" w:rsidRDefault="00000000"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D23F7" w14:textId="77777777" w:rsidR="00D70236" w:rsidRDefault="00000000">
            <w:r>
              <w:rPr>
                <w:color w:val="000000"/>
              </w:rPr>
              <w:t>I2C pull-up resistors referenced to 5V; relay spec implied GPIO sourcing full coil current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973C1" w14:textId="77777777" w:rsidR="00D70236" w:rsidRDefault="00000000">
            <w:r>
              <w:rPr>
                <w:color w:val="000000"/>
              </w:rPr>
              <w:t>5V on ESP32 GPIOs risks pin damage (not 5V-tolerant); GPIO cannot source 70mA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A6F5A" w14:textId="77777777" w:rsidR="00D70236" w:rsidRDefault="00000000">
            <w:r>
              <w:rPr>
                <w:color w:val="000000"/>
              </w:rPr>
              <w:t>Pull-ups corrected to 3.3V; relay module confirmed to use onboard transistor driver</w:t>
            </w:r>
          </w:p>
        </w:tc>
      </w:tr>
      <w:tr w:rsidR="00D70236" w14:paraId="53508F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3F9A4" w14:textId="77777777" w:rsidR="00D70236" w:rsidRDefault="00000000">
            <w:r>
              <w:rPr>
                <w:color w:val="000000"/>
              </w:rPr>
              <w:t>6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CDC46" w14:textId="77777777" w:rsidR="00D70236" w:rsidRDefault="00000000">
            <w:r>
              <w:rPr>
                <w:color w:val="000000"/>
              </w:rPr>
              <w:t>Final self-audited version cross-checked against full specification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B3F26" w14:textId="77777777" w:rsidR="00D70236" w:rsidRDefault="00000000">
            <w:r>
              <w:rPr>
                <w:color w:val="000000"/>
              </w:rPr>
              <w:t>N/A — verification pass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266DA" w14:textId="77777777" w:rsidR="00D70236" w:rsidRDefault="00000000">
            <w:r>
              <w:rPr>
                <w:color w:val="000000"/>
              </w:rPr>
              <w:t>All checks passed; design accepted as buildable</w:t>
            </w:r>
          </w:p>
        </w:tc>
      </w:tr>
    </w:tbl>
    <w:p w14:paraId="548D38CB" w14:textId="77777777" w:rsidR="00D70236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</w:rPr>
        <w:t>4. Final Verification Checklist</w:t>
      </w:r>
    </w:p>
    <w:p w14:paraId="48C8B7BC" w14:textId="77777777" w:rsidR="00D70236" w:rsidRDefault="00000000">
      <w:pPr>
        <w:spacing w:after="160" w:line="300" w:lineRule="auto"/>
      </w:pPr>
      <w:r>
        <w:rPr>
          <w:sz w:val="22"/>
          <w:szCs w:val="22"/>
        </w:rPr>
        <w:t>The accepted design was checked against the following criteria before approval:</w:t>
      </w:r>
    </w:p>
    <w:p w14:paraId="573D8807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INA219 is in series with the external equipment, not the MQ heater</w:t>
      </w:r>
    </w:p>
    <w:p w14:paraId="6E98617C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MQ heater runs on an independent, always-on 5V supply with no relay/GPIO in its path</w:t>
      </w:r>
    </w:p>
    <w:p w14:paraId="66E0D64B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GPIO0, GPIO2, and GPIO12 are not used anywhere in the design</w:t>
      </w:r>
    </w:p>
    <w:p w14:paraId="5A89EC03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All eight required GPIOs (21, 22, 23, 19, 18, 5, 34, 4) are assigned uniquely, with no conflicts</w:t>
      </w:r>
    </w:p>
    <w:p w14:paraId="78301716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I2C pull-up resistors reference the 3.3V rail only</w:t>
      </w:r>
    </w:p>
    <w:p w14:paraId="67F2ABB0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lastRenderedPageBreak/>
        <w:t xml:space="preserve">✓ </w:t>
      </w:r>
      <w:r>
        <w:rPr>
          <w:sz w:val="22"/>
          <w:szCs w:val="22"/>
        </w:rPr>
        <w:t>Relay coil current is sourced from the 5V rail via the module's onboard transistor driver, not directly from GPIO4</w:t>
      </w:r>
    </w:p>
    <w:p w14:paraId="63B17326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Layer 1 logic correlates MQ gas reading with INA219 equipment power draw</w:t>
      </w:r>
    </w:p>
    <w:p w14:paraId="299B6E72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Layer 2 logic samples the MQ heater's resistance curve independently of the INA219</w:t>
      </w:r>
    </w:p>
    <w:p w14:paraId="4AE8C5A2" w14:textId="77777777" w:rsidR="00D70236" w:rsidRDefault="00000000">
      <w:pPr>
        <w:spacing w:after="80"/>
      </w:pPr>
      <w:r>
        <w:rPr>
          <w:b/>
          <w:bCs/>
          <w:color w:val="2E7D32"/>
          <w:sz w:val="22"/>
          <w:szCs w:val="22"/>
        </w:rPr>
        <w:t xml:space="preserve">✓ </w:t>
      </w:r>
      <w:r>
        <w:rPr>
          <w:sz w:val="22"/>
          <w:szCs w:val="22"/>
        </w:rPr>
        <w:t>Layer 3 logic hashes (previous_hash + timestamp + gas_value + INA219_power + fingerprint_result) and verifies against the SD card's stored chain</w:t>
      </w:r>
    </w:p>
    <w:p w14:paraId="5EF2B6DC" w14:textId="77777777" w:rsidR="00D70236" w:rsidRDefault="00000000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</w:rPr>
        <w:t>5. Final Circuit Diagram</w:t>
      </w:r>
    </w:p>
    <w:p w14:paraId="70319A0C" w14:textId="32850829" w:rsidR="00D70236" w:rsidRDefault="00881363">
      <w:pPr>
        <w:spacing w:before="1200" w:after="1200"/>
        <w:jc w:val="center"/>
      </w:pPr>
      <w:r>
        <w:rPr>
          <w:noProof/>
        </w:rPr>
        <w:drawing>
          <wp:inline distT="0" distB="0" distL="0" distR="0" wp14:anchorId="7E97BC27" wp14:editId="2BF0E0C7">
            <wp:extent cx="6400800" cy="5091430"/>
            <wp:effectExtent l="0" t="0" r="0" b="0"/>
            <wp:docPr id="21418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FD31" w14:textId="77777777" w:rsidR="00D70236" w:rsidRDefault="00D70236">
      <w:pPr>
        <w:pBdr>
          <w:top w:val="dashed" w:sz="4" w:space="0" w:color="BFBFBF"/>
          <w:left w:val="dashed" w:sz="4" w:space="0" w:color="BFBFBF"/>
          <w:bottom w:val="dashed" w:sz="4" w:space="0" w:color="BFBFBF"/>
          <w:right w:val="dashed" w:sz="4" w:space="0" w:color="BFBFBF"/>
        </w:pBdr>
        <w:spacing w:before="120" w:after="120"/>
      </w:pPr>
    </w:p>
    <w:p w14:paraId="312CCCCB" w14:textId="1A723F3E" w:rsidR="00D70236" w:rsidRDefault="0088136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</w:rPr>
        <w:lastRenderedPageBreak/>
        <w:t>6</w:t>
      </w:r>
      <w:r w:rsidR="00000000">
        <w:rPr>
          <w:b/>
          <w:bCs/>
          <w:color w:val="1F3864"/>
        </w:rPr>
        <w:t>. Conclusion</w:t>
      </w:r>
    </w:p>
    <w:p w14:paraId="1EB94CE8" w14:textId="77777777" w:rsidR="00D70236" w:rsidRDefault="00000000">
      <w:pPr>
        <w:spacing w:after="160" w:line="300" w:lineRule="auto"/>
      </w:pPr>
      <w:r>
        <w:rPr>
          <w:sz w:val="22"/>
          <w:szCs w:val="22"/>
        </w:rPr>
        <w:t>The PROOV two-node hardware architecture has been verified across six rounds of AI-assisted schematic generation and manual review. Every identified wiring hazard — miswired current-sense placement, unsafe GPIO strapping-pin use, cross-coupled heater/relay control, and an out-of-tolerance I2C voltage domain — was caught and corrected prior to acceptance. The final design isolates the two physical signals that Layer 1 depends on (gas concentration and equipment power draw), keeps the ESP32's logic pins within their safe operating domain, and avoids all boot-critical strapping pins.</w:t>
      </w:r>
    </w:p>
    <w:p w14:paraId="45C82CDC" w14:textId="77777777" w:rsidR="00D70236" w:rsidRDefault="00000000">
      <w:pPr>
        <w:spacing w:after="160" w:line="300" w:lineRule="auto"/>
      </w:pPr>
      <w:r>
        <w:rPr>
          <w:sz w:val="22"/>
          <w:szCs w:val="22"/>
        </w:rPr>
        <w:t>This design is considered ready for breadboard assembly. Recommended next steps: begin the MQ sensor 24–48 hour burn-in period immediately, proceed with breadboard assembly per Section 2, and produce a formal KiCad schematic (with an electrical-rules check) for the final course submission and GitHub repository, using this document as the verified reference design.</w:t>
      </w:r>
    </w:p>
    <w:sectPr w:rsidR="00D702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51CF"/>
    <w:multiLevelType w:val="hybridMultilevel"/>
    <w:tmpl w:val="4D60AD4E"/>
    <w:lvl w:ilvl="0" w:tplc="FE12B882">
      <w:start w:val="1"/>
      <w:numFmt w:val="bullet"/>
      <w:lvlText w:val="•"/>
      <w:lvlJc w:val="left"/>
      <w:pPr>
        <w:ind w:left="420" w:hanging="260"/>
      </w:pPr>
    </w:lvl>
    <w:lvl w:ilvl="1" w:tplc="F918AA2C">
      <w:numFmt w:val="decimal"/>
      <w:lvlText w:val=""/>
      <w:lvlJc w:val="left"/>
    </w:lvl>
    <w:lvl w:ilvl="2" w:tplc="EDC68A32">
      <w:numFmt w:val="decimal"/>
      <w:lvlText w:val=""/>
      <w:lvlJc w:val="left"/>
    </w:lvl>
    <w:lvl w:ilvl="3" w:tplc="104C9558">
      <w:numFmt w:val="decimal"/>
      <w:lvlText w:val=""/>
      <w:lvlJc w:val="left"/>
    </w:lvl>
    <w:lvl w:ilvl="4" w:tplc="CF08E3BE">
      <w:numFmt w:val="decimal"/>
      <w:lvlText w:val=""/>
      <w:lvlJc w:val="left"/>
    </w:lvl>
    <w:lvl w:ilvl="5" w:tplc="A1583986">
      <w:numFmt w:val="decimal"/>
      <w:lvlText w:val=""/>
      <w:lvlJc w:val="left"/>
    </w:lvl>
    <w:lvl w:ilvl="6" w:tplc="3ADEACEE">
      <w:numFmt w:val="decimal"/>
      <w:lvlText w:val=""/>
      <w:lvlJc w:val="left"/>
    </w:lvl>
    <w:lvl w:ilvl="7" w:tplc="9ACC340A">
      <w:numFmt w:val="decimal"/>
      <w:lvlText w:val=""/>
      <w:lvlJc w:val="left"/>
    </w:lvl>
    <w:lvl w:ilvl="8" w:tplc="E4089E78">
      <w:numFmt w:val="decimal"/>
      <w:lvlText w:val=""/>
      <w:lvlJc w:val="left"/>
    </w:lvl>
  </w:abstractNum>
  <w:abstractNum w:abstractNumId="1" w15:restartNumberingAfterBreak="0">
    <w:nsid w:val="383A5513"/>
    <w:multiLevelType w:val="hybridMultilevel"/>
    <w:tmpl w:val="1F02F864"/>
    <w:lvl w:ilvl="0" w:tplc="BC76933C">
      <w:start w:val="1"/>
      <w:numFmt w:val="bullet"/>
      <w:lvlText w:val="●"/>
      <w:lvlJc w:val="left"/>
      <w:pPr>
        <w:ind w:left="720" w:hanging="360"/>
      </w:pPr>
    </w:lvl>
    <w:lvl w:ilvl="1" w:tplc="D65880A0">
      <w:start w:val="1"/>
      <w:numFmt w:val="bullet"/>
      <w:lvlText w:val="○"/>
      <w:lvlJc w:val="left"/>
      <w:pPr>
        <w:ind w:left="1440" w:hanging="360"/>
      </w:pPr>
    </w:lvl>
    <w:lvl w:ilvl="2" w:tplc="DAFC7B06">
      <w:start w:val="1"/>
      <w:numFmt w:val="bullet"/>
      <w:lvlText w:val="■"/>
      <w:lvlJc w:val="left"/>
      <w:pPr>
        <w:ind w:left="2160" w:hanging="360"/>
      </w:pPr>
    </w:lvl>
    <w:lvl w:ilvl="3" w:tplc="27B6E44A">
      <w:start w:val="1"/>
      <w:numFmt w:val="bullet"/>
      <w:lvlText w:val="●"/>
      <w:lvlJc w:val="left"/>
      <w:pPr>
        <w:ind w:left="2880" w:hanging="360"/>
      </w:pPr>
    </w:lvl>
    <w:lvl w:ilvl="4" w:tplc="932A39FA">
      <w:start w:val="1"/>
      <w:numFmt w:val="bullet"/>
      <w:lvlText w:val="○"/>
      <w:lvlJc w:val="left"/>
      <w:pPr>
        <w:ind w:left="3600" w:hanging="360"/>
      </w:pPr>
    </w:lvl>
    <w:lvl w:ilvl="5" w:tplc="906029C8">
      <w:start w:val="1"/>
      <w:numFmt w:val="bullet"/>
      <w:lvlText w:val="■"/>
      <w:lvlJc w:val="left"/>
      <w:pPr>
        <w:ind w:left="4320" w:hanging="360"/>
      </w:pPr>
    </w:lvl>
    <w:lvl w:ilvl="6" w:tplc="4E348A26">
      <w:start w:val="1"/>
      <w:numFmt w:val="bullet"/>
      <w:lvlText w:val="●"/>
      <w:lvlJc w:val="left"/>
      <w:pPr>
        <w:ind w:left="5040" w:hanging="360"/>
      </w:pPr>
    </w:lvl>
    <w:lvl w:ilvl="7" w:tplc="768AF064">
      <w:start w:val="1"/>
      <w:numFmt w:val="bullet"/>
      <w:lvlText w:val="●"/>
      <w:lvlJc w:val="left"/>
      <w:pPr>
        <w:ind w:left="5760" w:hanging="360"/>
      </w:pPr>
    </w:lvl>
    <w:lvl w:ilvl="8" w:tplc="D452C6AA">
      <w:start w:val="1"/>
      <w:numFmt w:val="bullet"/>
      <w:lvlText w:val="●"/>
      <w:lvlJc w:val="left"/>
      <w:pPr>
        <w:ind w:left="6480" w:hanging="360"/>
      </w:pPr>
    </w:lvl>
  </w:abstractNum>
  <w:num w:numId="1" w16cid:durableId="354235620">
    <w:abstractNumId w:val="1"/>
    <w:lvlOverride w:ilvl="0">
      <w:startOverride w:val="1"/>
    </w:lvlOverride>
  </w:num>
  <w:num w:numId="2" w16cid:durableId="1754280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236"/>
    <w:rsid w:val="00881363"/>
    <w:rsid w:val="00D70236"/>
    <w:rsid w:val="00F6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52B2"/>
  <w15:docId w15:val="{BA774441-40C4-42D7-89B3-0F63EA3C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07kushalshah@gmail.com</cp:lastModifiedBy>
  <cp:revision>3</cp:revision>
  <dcterms:created xsi:type="dcterms:W3CDTF">2026-08-16T14:31:00Z</dcterms:created>
  <dcterms:modified xsi:type="dcterms:W3CDTF">2026-08-16T14:35:00Z</dcterms:modified>
</cp:coreProperties>
</file>