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2) create 2 web server that are attached to single LB for fault tolerance. Use path based routing in order to route requests to the different services. (send screen shots of LB, Listner Rules, Sg of EC2, Browser output)</w:t>
      </w:r>
    </w:p>
    <w:p w:rsidR="00000000" w:rsidDel="00000000" w:rsidP="00000000" w:rsidRDefault="00000000" w:rsidRPr="00000000" w14:paraId="00000002">
      <w:pPr>
        <w:rPr>
          <w:b w:val="1"/>
          <w:color w:val="222222"/>
          <w:highlight w:val="white"/>
        </w:rPr>
      </w:pPr>
      <w:r w:rsidDel="00000000" w:rsidR="00000000" w:rsidRPr="00000000">
        <w:rPr>
          <w:b w:val="1"/>
          <w:color w:val="222222"/>
          <w:highlight w:val="white"/>
          <w:rtl w:val="0"/>
        </w:rPr>
        <w:t xml:space="preserve">LB</w:t>
      </w:r>
    </w:p>
    <w:p w:rsidR="00000000" w:rsidDel="00000000" w:rsidP="00000000" w:rsidRDefault="00000000" w:rsidRPr="00000000" w14:paraId="00000003">
      <w:pPr>
        <w:rPr>
          <w:color w:val="222222"/>
          <w:highlight w:val="white"/>
        </w:rPr>
      </w:pPr>
      <w:r w:rsidDel="00000000" w:rsidR="00000000" w:rsidRPr="00000000">
        <w:rPr>
          <w:color w:val="222222"/>
          <w:highlight w:val="white"/>
        </w:rPr>
        <w:drawing>
          <wp:inline distB="114300" distT="114300" distL="114300" distR="114300">
            <wp:extent cx="5943600" cy="35004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b w:val="1"/>
          <w:color w:val="222222"/>
          <w:highlight w:val="white"/>
        </w:rPr>
      </w:pPr>
      <w:r w:rsidDel="00000000" w:rsidR="00000000" w:rsidRPr="00000000">
        <w:rPr>
          <w:b w:val="1"/>
          <w:color w:val="222222"/>
          <w:highlight w:val="white"/>
          <w:rtl w:val="0"/>
        </w:rPr>
        <w:t xml:space="preserve">Listener Rules</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color w:val="222222"/>
          <w:highlight w:val="white"/>
        </w:rPr>
        <w:drawing>
          <wp:inline distB="114300" distT="114300" distL="114300" distR="114300">
            <wp:extent cx="5943600" cy="3149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color w:val="222222"/>
          <w:highlight w:val="white"/>
        </w:rPr>
      </w:pPr>
      <w:r w:rsidDel="00000000" w:rsidR="00000000" w:rsidRPr="00000000">
        <w:rPr>
          <w:b w:val="1"/>
          <w:color w:val="222222"/>
          <w:highlight w:val="white"/>
          <w:rtl w:val="0"/>
        </w:rPr>
        <w:t xml:space="preserve">Target Groups</w:t>
      </w:r>
    </w:p>
    <w:p w:rsidR="00000000" w:rsidDel="00000000" w:rsidP="00000000" w:rsidRDefault="00000000" w:rsidRPr="00000000" w14:paraId="00000009">
      <w:pPr>
        <w:rPr>
          <w:color w:val="222222"/>
          <w:highlight w:val="white"/>
        </w:rPr>
      </w:pPr>
      <w:r w:rsidDel="00000000" w:rsidR="00000000" w:rsidRPr="00000000">
        <w:rPr>
          <w:color w:val="222222"/>
          <w:highlight w:val="white"/>
        </w:rPr>
        <w:drawing>
          <wp:inline distB="114300" distT="114300" distL="114300" distR="114300">
            <wp:extent cx="5943600" cy="151923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rtl w:val="0"/>
        </w:rPr>
      </w:r>
    </w:p>
    <w:p w:rsidR="00000000" w:rsidDel="00000000" w:rsidP="00000000" w:rsidRDefault="00000000" w:rsidRPr="00000000" w14:paraId="0000000B">
      <w:pPr>
        <w:rPr>
          <w:color w:val="222222"/>
          <w:highlight w:val="white"/>
        </w:rPr>
      </w:pPr>
      <w:r w:rsidDel="00000000" w:rsidR="00000000" w:rsidRPr="00000000">
        <w:rPr>
          <w:rtl w:val="0"/>
        </w:rPr>
      </w:r>
    </w:p>
    <w:p w:rsidR="00000000" w:rsidDel="00000000" w:rsidP="00000000" w:rsidRDefault="00000000" w:rsidRPr="00000000" w14:paraId="0000000C">
      <w:pPr>
        <w:rPr>
          <w:b w:val="1"/>
          <w:color w:val="222222"/>
          <w:highlight w:val="white"/>
        </w:rPr>
      </w:pPr>
      <w:r w:rsidDel="00000000" w:rsidR="00000000" w:rsidRPr="00000000">
        <w:rPr>
          <w:b w:val="1"/>
          <w:color w:val="222222"/>
          <w:highlight w:val="white"/>
          <w:rtl w:val="0"/>
        </w:rPr>
        <w:t xml:space="preserve">Security Groups</w:t>
      </w:r>
    </w:p>
    <w:p w:rsidR="00000000" w:rsidDel="00000000" w:rsidP="00000000" w:rsidRDefault="00000000" w:rsidRPr="00000000" w14:paraId="0000000D">
      <w:pPr>
        <w:rPr>
          <w:b w:val="1"/>
          <w:color w:val="222222"/>
          <w:highlight w:val="white"/>
        </w:rPr>
      </w:pPr>
      <w:r w:rsidDel="00000000" w:rsidR="00000000" w:rsidRPr="00000000">
        <w:rPr>
          <w:rtl w:val="0"/>
        </w:rPr>
      </w:r>
    </w:p>
    <w:p w:rsidR="00000000" w:rsidDel="00000000" w:rsidP="00000000" w:rsidRDefault="00000000" w:rsidRPr="00000000" w14:paraId="0000000E">
      <w:pPr>
        <w:ind w:right="-540" w:hanging="810"/>
        <w:rPr>
          <w:b w:val="1"/>
          <w:color w:val="222222"/>
          <w:highlight w:val="white"/>
        </w:rPr>
      </w:pPr>
      <w:r w:rsidDel="00000000" w:rsidR="00000000" w:rsidRPr="00000000">
        <w:rPr>
          <w:b w:val="1"/>
          <w:color w:val="222222"/>
          <w:highlight w:val="white"/>
        </w:rPr>
        <w:drawing>
          <wp:inline distB="114300" distT="114300" distL="114300" distR="114300">
            <wp:extent cx="6615113" cy="31813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15113"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right="-540" w:hanging="810"/>
        <w:rPr>
          <w:b w:val="1"/>
          <w:color w:val="222222"/>
          <w:highlight w:val="white"/>
        </w:rPr>
      </w:pPr>
      <w:r w:rsidDel="00000000" w:rsidR="00000000" w:rsidRPr="00000000">
        <w:rPr>
          <w:rtl w:val="0"/>
        </w:rPr>
      </w:r>
    </w:p>
    <w:p w:rsidR="00000000" w:rsidDel="00000000" w:rsidP="00000000" w:rsidRDefault="00000000" w:rsidRPr="00000000" w14:paraId="00000010">
      <w:pPr>
        <w:ind w:right="-540" w:hanging="810"/>
        <w:rPr>
          <w:b w:val="1"/>
          <w:color w:val="222222"/>
          <w:highlight w:val="white"/>
        </w:rPr>
      </w:pPr>
      <w:r w:rsidDel="00000000" w:rsidR="00000000" w:rsidRPr="00000000">
        <w:rPr>
          <w:b w:val="1"/>
          <w:color w:val="222222"/>
          <w:highlight w:val="white"/>
          <w:rtl w:val="0"/>
        </w:rPr>
        <w:t xml:space="preserve">Output:</w:t>
      </w:r>
    </w:p>
    <w:p w:rsidR="00000000" w:rsidDel="00000000" w:rsidP="00000000" w:rsidRDefault="00000000" w:rsidRPr="00000000" w14:paraId="00000011">
      <w:pPr>
        <w:ind w:right="-540" w:hanging="810"/>
        <w:rPr>
          <w:b w:val="1"/>
          <w:color w:val="222222"/>
          <w:highlight w:val="white"/>
        </w:rPr>
      </w:pPr>
      <w:r w:rsidDel="00000000" w:rsidR="00000000" w:rsidRPr="00000000">
        <w:rPr>
          <w:rtl w:val="0"/>
        </w:rPr>
      </w:r>
    </w:p>
    <w:p w:rsidR="00000000" w:rsidDel="00000000" w:rsidP="00000000" w:rsidRDefault="00000000" w:rsidRPr="00000000" w14:paraId="00000012">
      <w:pPr>
        <w:ind w:right="-540" w:hanging="810"/>
        <w:rPr>
          <w:b w:val="1"/>
          <w:color w:val="222222"/>
          <w:highlight w:val="white"/>
        </w:rPr>
      </w:pPr>
      <w:r w:rsidDel="00000000" w:rsidR="00000000" w:rsidRPr="00000000">
        <w:rPr>
          <w:rtl w:val="0"/>
        </w:rPr>
      </w:r>
    </w:p>
    <w:p w:rsidR="00000000" w:rsidDel="00000000" w:rsidP="00000000" w:rsidRDefault="00000000" w:rsidRPr="00000000" w14:paraId="00000013">
      <w:pPr>
        <w:ind w:right="-540" w:hanging="810"/>
        <w:rPr>
          <w:b w:val="1"/>
          <w:color w:val="222222"/>
          <w:highlight w:val="white"/>
        </w:rPr>
      </w:pPr>
      <w:r w:rsidDel="00000000" w:rsidR="00000000" w:rsidRPr="00000000">
        <w:rPr>
          <w:rtl w:val="0"/>
        </w:rPr>
      </w:r>
    </w:p>
    <w:p w:rsidR="00000000" w:rsidDel="00000000" w:rsidP="00000000" w:rsidRDefault="00000000" w:rsidRPr="00000000" w14:paraId="00000014">
      <w:pPr>
        <w:ind w:right="-540" w:hanging="810"/>
        <w:rPr>
          <w:b w:val="1"/>
          <w:color w:val="222222"/>
          <w:highlight w:val="white"/>
        </w:rPr>
      </w:pPr>
      <w:r w:rsidDel="00000000" w:rsidR="00000000" w:rsidRPr="00000000">
        <w:rPr>
          <w:b w:val="1"/>
          <w:color w:val="222222"/>
          <w:highlight w:val="white"/>
        </w:rPr>
        <w:drawing>
          <wp:inline distB="114300" distT="114300" distL="114300" distR="114300">
            <wp:extent cx="5943600" cy="1346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right="-540" w:hanging="810"/>
        <w:rPr>
          <w:b w:val="1"/>
          <w:color w:val="222222"/>
          <w:highlight w:val="white"/>
        </w:rPr>
      </w:pPr>
      <w:r w:rsidDel="00000000" w:rsidR="00000000" w:rsidRPr="00000000">
        <w:rPr>
          <w:rtl w:val="0"/>
        </w:rPr>
      </w:r>
    </w:p>
    <w:p w:rsidR="00000000" w:rsidDel="00000000" w:rsidP="00000000" w:rsidRDefault="00000000" w:rsidRPr="00000000" w14:paraId="00000016">
      <w:pPr>
        <w:ind w:right="-540" w:hanging="810"/>
        <w:rPr>
          <w:b w:val="1"/>
          <w:color w:val="222222"/>
          <w:highlight w:val="white"/>
        </w:rPr>
      </w:pPr>
      <w:r w:rsidDel="00000000" w:rsidR="00000000" w:rsidRPr="00000000">
        <w:rPr>
          <w:b w:val="1"/>
          <w:color w:val="222222"/>
          <w:highlight w:val="white"/>
        </w:rPr>
        <w:drawing>
          <wp:inline distB="114300" distT="114300" distL="114300" distR="114300">
            <wp:extent cx="6748463" cy="1085356"/>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48463" cy="1085356"/>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