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`uber`.`customers`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 NOT NULL,</w:t>
      </w:r>
    </w:p>
    <w:p>
      <w:pPr>
        <w:pStyle w:val="Normal"/>
        <w:rPr/>
      </w:pPr>
      <w:r>
        <w:rPr/>
        <w:t xml:space="preserve">  </w:t>
      </w:r>
      <w:r>
        <w:rPr/>
        <w:t>`exp_year` INT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Parameters: 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"postalcode"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>REST API Backend: /</w:t>
      </w:r>
      <w:r>
        <w:rPr>
          <w:rFonts w:ascii="Monospace" w:hAnsi="Monospace"/>
          <w:color w:val="2A00FF"/>
          <w:sz w:val="20"/>
        </w:rPr>
        <w:t>bk_customer_selectAllUnApproved</w:t>
      </w:r>
    </w:p>
    <w:p>
      <w:pPr>
        <w:pStyle w:val="Normal"/>
        <w:rPr/>
      </w:pPr>
      <w:r>
        <w:rPr/>
        <w:t>Parameters: -</w:t>
      </w:r>
    </w:p>
    <w:p>
      <w:pPr>
        <w:pStyle w:val="Normal"/>
        <w:rPr/>
      </w:pPr>
      <w:r>
        <w:rPr/>
        <w:t>Return: Json Data in “value”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