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`drivers` 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`ssn` varchar(11)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`email` varchar(45)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`password` varchar(45)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`firstname` varchar(80) DEFAULT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`lastname` varchar(80) DEFAULT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`mobileno` varchar(15)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`address` varchar(45) DEFAULT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`city` varchar(45) DEFAULT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`state` varchar(45) DEFAULT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`postalcode` varchar(45)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`dlno` varchar(45)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`approved` varchar(6)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`available` varchar(6)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`latitude` varchar(45)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`longitude` double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`url` text,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`rating` double DEFAULT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PRIMARY KEY (`ssn`),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UNIQUE KEY `email_UNIQUE` (`email`),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UNIQUE KEY `mobileno_UNIQUE` (`mobileno`),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UNIQUE KEY `dlno_UNIQUE` (`dlno`)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 ENGINE=InnoDB DEFAULT CHARSET=latin1;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2015-11-26T02:01:00Z</dcterms:created>
  <dc:language>en-US</dc:language>
  <cp:lastModifiedBy>Navinkumar Patil</cp:lastModifiedBy>
  <dcterms:modified xsi:type="dcterms:W3CDTF">2015-12-02T07:03:00Z</dcterms:modified>
  <cp:revision>5</cp:revision>
</cp:coreProperties>
</file>