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D705BF">
        <w:t>4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307979">
              <w:rPr>
                <w:lang w:val="fi-FI"/>
              </w:rPr>
              <w:t>1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7D4E11" w:rsidRDefault="00531790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Microsoft </w:t>
      </w:r>
      <w:r w:rsidR="00EA10DE">
        <w:rPr>
          <w:color w:val="auto"/>
          <w:lang w:val="fi-FI"/>
        </w:rPr>
        <w:t>Dynamics NAV</w:t>
      </w:r>
      <w:r w:rsidR="008D624A">
        <w:rPr>
          <w:color w:val="auto"/>
          <w:lang w:val="fi-FI"/>
        </w:rPr>
        <w:t xml:space="preserve"> on Microsoftin julkaisema ohjelmisto.</w:t>
      </w:r>
    </w:p>
    <w:p w:rsidR="00EA10DE" w:rsidRDefault="00EA10DE" w:rsidP="00D579F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Korttitietokone</w:t>
      </w:r>
      <w:r w:rsidR="008D624A"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EA10DE" w:rsidRPr="007D4E11" w:rsidRDefault="00EA10DE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2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616933"/>
      <w:r>
        <w:t>Nykytilanteen kuvaus</w:t>
      </w:r>
      <w:bookmarkEnd w:id="3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4"/>
      <w:r>
        <w:t>Tulevan tilanteen kuvaus ja toimitettavan järjestelmän käyttötarkoitus</w:t>
      </w:r>
      <w:bookmarkEnd w:id="4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5" w:name="_Toc473616935"/>
      <w:bookmarkStart w:id="6" w:name="_Toc191433371"/>
      <w:bookmarkStart w:id="7" w:name="_Toc191433373"/>
      <w:bookmarkStart w:id="8" w:name="_Toc191433374"/>
      <w:r>
        <w:t>Asiakas</w:t>
      </w:r>
      <w:bookmarkEnd w:id="5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9" w:name="_Toc473616936"/>
      <w:r>
        <w:lastRenderedPageBreak/>
        <w:t>Käyttäjät ja toimintaympäristö</w:t>
      </w:r>
      <w:bookmarkEnd w:id="7"/>
      <w:bookmarkEnd w:id="8"/>
      <w:bookmarkEnd w:id="9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0" w:name="_Toc47361693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361693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616939"/>
      <w:r>
        <w:t>Yleiskuvaus järjestelmän toiminnasta</w:t>
      </w:r>
      <w:bookmarkEnd w:id="12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3" w:name="_Toc473616940"/>
      <w:r>
        <w:t>Toiminnalliset vaatimukset</w:t>
      </w:r>
      <w:bookmarkEnd w:id="13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AF3DC0" w:rsidRDefault="00AF3DC0" w:rsidP="00AF3DC0">
      <w:pPr>
        <w:pStyle w:val="Heading3"/>
      </w:pPr>
      <w:bookmarkStart w:id="14" w:name="_Toc473616941"/>
      <w:r>
        <w:t>Käyttötapauskaavio</w:t>
      </w:r>
      <w:bookmarkEnd w:id="14"/>
    </w:p>
    <w:p w:rsidR="00AF3DC0" w:rsidRPr="006B0BEC" w:rsidRDefault="00AF3DC0" w:rsidP="00AF3DC0">
      <w:pPr>
        <w:pStyle w:val="BodyText"/>
        <w:rPr>
          <w:lang w:val="fi-FI"/>
        </w:rPr>
      </w:pPr>
      <w:r>
        <w:rPr>
          <w:lang w:val="fi-FI"/>
        </w:rPr>
        <w:t>OHJE: UML-käyttötapauskaavio, mikäli sitä notaatiota päätetään käyttää.</w:t>
      </w:r>
    </w:p>
    <w:p w:rsidR="00AF3DC0" w:rsidRDefault="00AF3DC0" w:rsidP="00AF3DC0">
      <w:pPr>
        <w:pStyle w:val="Heading3"/>
      </w:pPr>
      <w:bookmarkStart w:id="15" w:name="_Toc473616942"/>
      <w:r>
        <w:t>Käyttötapauskaavion kuvaus</w:t>
      </w:r>
      <w:bookmarkEnd w:id="15"/>
    </w:p>
    <w:p w:rsidR="00AF3DC0" w:rsidRDefault="00AF3DC0" w:rsidP="00AF3DC0">
      <w:pPr>
        <w:pStyle w:val="BodyText"/>
        <w:rPr>
          <w:lang w:val="fi-FI"/>
        </w:rPr>
      </w:pPr>
      <w:r>
        <w:rPr>
          <w:lang w:val="fi-FI"/>
        </w:rPr>
        <w:t>OHJE: käyttötapausten kuvaus yksitellen, mikäli käyttötapauksia käytetään vaatimusmäärittelyssä.</w:t>
      </w:r>
    </w:p>
    <w:p w:rsidR="00AF3DC0" w:rsidRDefault="00AF3DC0" w:rsidP="00AF3DC0">
      <w:pPr>
        <w:pStyle w:val="BodyText"/>
        <w:rPr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5600"/>
      </w:tblGrid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Yltunniste"/>
              <w:tabs>
                <w:tab w:val="clear" w:pos="4819"/>
                <w:tab w:val="clear" w:pos="9638"/>
              </w:tabs>
              <w:rPr>
                <w:color w:val="000000" w:themeColor="text1"/>
              </w:rPr>
            </w:pPr>
            <w:r w:rsidRPr="002A703A">
              <w:rPr>
                <w:b w:val="0"/>
                <w:bCs w:val="0"/>
                <w:color w:val="000000" w:themeColor="text1"/>
              </w:rPr>
              <w:br w:type="page"/>
            </w:r>
            <w:r w:rsidRPr="002A703A">
              <w:rPr>
                <w:color w:val="000000" w:themeColor="text1"/>
              </w:rPr>
              <w:br w:type="page"/>
              <w:t>KÄYTTÖTAPAUS: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pStyle w:val="TOC2"/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Käyttötapauksen nimi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YHTEENVETO: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Lyhyt yhteenveto käyttötapauksen tapahtumasta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TOIMIJAT: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Käyttötapauksen toimijat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EHDOT: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Ehdot, joiden tulee täyttyä ennen kuin käyttötapaus toteutuu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KUVAUS: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Tarkka kuvaus käyttötapauksesta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lastRenderedPageBreak/>
              <w:t>POIKKEUKSET: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Poikkeukset, jotka aiheuttavat sen, että käyttötapaus ei toimi oikein</w:t>
            </w:r>
          </w:p>
        </w:tc>
      </w:tr>
      <w:tr w:rsidR="00AF3DC0" w:rsidRPr="002A703A" w:rsidTr="00E8169E">
        <w:trPr>
          <w:trHeight w:val="3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color w:val="000000" w:themeColor="text1"/>
              </w:rPr>
            </w:pPr>
            <w:r w:rsidRPr="002A703A">
              <w:rPr>
                <w:color w:val="000000" w:themeColor="text1"/>
              </w:rPr>
              <w:t>LOPPUTULOS: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DC0" w:rsidRPr="002A703A" w:rsidRDefault="00AF3DC0" w:rsidP="00E8169E">
            <w:pPr>
              <w:rPr>
                <w:b/>
                <w:bCs/>
                <w:color w:val="000000" w:themeColor="text1"/>
              </w:rPr>
            </w:pPr>
            <w:r w:rsidRPr="002A703A">
              <w:rPr>
                <w:b/>
                <w:bCs/>
                <w:color w:val="000000" w:themeColor="text1"/>
              </w:rPr>
              <w:t>Lopputulos, joka saadaan käyttötapauksen toteuttamisen jälkeen</w:t>
            </w:r>
          </w:p>
        </w:tc>
      </w:tr>
    </w:tbl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2C27E3" w:rsidRDefault="002C27E3" w:rsidP="002C27E3">
      <w:pPr>
        <w:pStyle w:val="Heading2"/>
      </w:pPr>
      <w:bookmarkStart w:id="16" w:name="_Toc473616943"/>
      <w:r>
        <w:t>Ei-toiminnalliset vaatimukset</w:t>
      </w:r>
      <w:bookmarkEnd w:id="16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7" w:name="_Toc473616944"/>
      <w:r>
        <w:t>Kehitysvälineet</w:t>
      </w:r>
      <w:bookmarkEnd w:id="17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6"/>
      <w:proofErr w:type="spellStart"/>
      <w:r>
        <w:t>Konfiguroitavuus</w:t>
      </w:r>
      <w:bookmarkEnd w:id="29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616957"/>
      <w:r>
        <w:lastRenderedPageBreak/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616960"/>
      <w:r>
        <w:t>Tiedostot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616963"/>
      <w:r>
        <w:t>Rajapinnat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  <w:bookmarkStart w:id="47" w:name="_GoBack"/>
      <w:bookmarkEnd w:id="47"/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8" w:name="_Toc473616974"/>
      <w:r>
        <w:t>LISÄTIETOJA</w:t>
      </w:r>
      <w:bookmarkEnd w:id="48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55" w:rsidRDefault="00A25A55">
      <w:r>
        <w:separator/>
      </w:r>
    </w:p>
  </w:endnote>
  <w:endnote w:type="continuationSeparator" w:id="0">
    <w:p w:rsidR="00A25A55" w:rsidRDefault="00A2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6902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76902">
      <w:rPr>
        <w:rStyle w:val="PageNumber"/>
        <w:noProof/>
      </w:rPr>
      <w:t>20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55" w:rsidRDefault="00A25A55">
      <w:r>
        <w:separator/>
      </w:r>
    </w:p>
  </w:footnote>
  <w:footnote w:type="continuationSeparator" w:id="0">
    <w:p w:rsidR="00A25A55" w:rsidRDefault="00A25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D705B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45765"/>
    <w:rsid w:val="000A3AE3"/>
    <w:rsid w:val="000D4BB2"/>
    <w:rsid w:val="001245D0"/>
    <w:rsid w:val="00144B2C"/>
    <w:rsid w:val="001E688E"/>
    <w:rsid w:val="00227174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F3DC0"/>
    <w:rsid w:val="00B26939"/>
    <w:rsid w:val="00B408BA"/>
    <w:rsid w:val="00B57734"/>
    <w:rsid w:val="00B75D9B"/>
    <w:rsid w:val="00B8699D"/>
    <w:rsid w:val="00B92FF2"/>
    <w:rsid w:val="00BC68E6"/>
    <w:rsid w:val="00BE4F2F"/>
    <w:rsid w:val="00C20CFA"/>
    <w:rsid w:val="00C33F6B"/>
    <w:rsid w:val="00C42564"/>
    <w:rsid w:val="00C51C55"/>
    <w:rsid w:val="00C75104"/>
    <w:rsid w:val="00C862E3"/>
    <w:rsid w:val="00C92EDA"/>
    <w:rsid w:val="00C94149"/>
    <w:rsid w:val="00CA0245"/>
    <w:rsid w:val="00CA69EB"/>
    <w:rsid w:val="00CB7980"/>
    <w:rsid w:val="00D04733"/>
    <w:rsid w:val="00D56F64"/>
    <w:rsid w:val="00D579F0"/>
    <w:rsid w:val="00D705BF"/>
    <w:rsid w:val="00DD18A3"/>
    <w:rsid w:val="00DE7DDD"/>
    <w:rsid w:val="00E569E6"/>
    <w:rsid w:val="00E90F9A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54679C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20</Pages>
  <Words>1464</Words>
  <Characters>11862</Characters>
  <Application>Microsoft Office Word</Application>
  <DocSecurity>0</DocSecurity>
  <Lines>98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58</cp:revision>
  <cp:lastPrinted>1999-09-17T11:37:00Z</cp:lastPrinted>
  <dcterms:created xsi:type="dcterms:W3CDTF">2017-01-24T18:39:00Z</dcterms:created>
  <dcterms:modified xsi:type="dcterms:W3CDTF">2017-02-01T07:58:00Z</dcterms:modified>
</cp:coreProperties>
</file>