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Citizen Assist Homepage</w:t>
        <w:br w:type="textWrapping"/>
        <w:t xml:space="preserve">Brutal UX Review: What Is Not Fine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19"/>
          <w:szCs w:val="19"/>
          <w:rtl w:val="0"/>
        </w:rPr>
        <w:t xml:space="preserve">Final issue document based on the provided homepage screenshot</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The homepage looks polished and modern, but its current design is too focused on visual presentation and not focused enough on helping a citizen complete a government-service task. The main weaknesses are task discoverability, trust, information architecture, AI transparency, government identity, and accessibility validation.</w:t>
      </w:r>
    </w:p>
    <w:p w:rsidR="00000000" w:rsidDel="00000000" w:rsidP="00000000" w:rsidRDefault="00000000" w:rsidRPr="00000000" w14:paraId="00000005">
      <w:pPr>
        <w:pStyle w:val="Heading1"/>
        <w:rPr/>
      </w:pPr>
      <w:r w:rsidDel="00000000" w:rsidR="00000000" w:rsidRPr="00000000">
        <w:rPr>
          <w:rtl w:val="0"/>
        </w:rPr>
        <w:t xml:space="preserve">Critical Issues</w:t>
      </w:r>
    </w:p>
    <w:p w:rsidR="00000000" w:rsidDel="00000000" w:rsidP="00000000" w:rsidRDefault="00000000" w:rsidRPr="00000000" w14:paraId="00000006">
      <w:pPr>
        <w:pStyle w:val="Heading2"/>
        <w:rPr/>
      </w:pPr>
      <w:r w:rsidDel="00000000" w:rsidR="00000000" w:rsidRPr="00000000">
        <w:rPr>
          <w:rtl w:val="0"/>
        </w:rPr>
        <w:t xml:space="preserve">1. Too much of a commercial landing-page feel</w:t>
      </w:r>
    </w:p>
    <w:p w:rsidR="00000000" w:rsidDel="00000000" w:rsidP="00000000" w:rsidRDefault="00000000" w:rsidRPr="00000000" w14:paraId="00000007">
      <w:pPr>
        <w:rPr/>
      </w:pPr>
      <w:r w:rsidDel="00000000" w:rsidR="00000000" w:rsidRPr="00000000">
        <w:rPr>
          <w:rtl w:val="0"/>
        </w:rPr>
        <w:t xml:space="preserve">The large hero photograph, promotional feature cards, floating chatbot, badges, and marketing-style layout make the site feel more like a startup product than a government-service guidance platform. Government users primarily need to find a service, understand the requirements, and reach the correct official portal.</w:t>
      </w:r>
    </w:p>
    <w:p w:rsidR="00000000" w:rsidDel="00000000" w:rsidP="00000000" w:rsidRDefault="00000000" w:rsidRPr="00000000" w14:paraId="00000008">
      <w:pPr>
        <w:pStyle w:val="Heading2"/>
        <w:rPr/>
      </w:pPr>
      <w:r w:rsidDel="00000000" w:rsidR="00000000" w:rsidRPr="00000000">
        <w:rPr>
          <w:rtl w:val="0"/>
        </w:rPr>
        <w:t xml:space="preserve">2. The hero image takes too much space</w:t>
      </w:r>
    </w:p>
    <w:p w:rsidR="00000000" w:rsidDel="00000000" w:rsidP="00000000" w:rsidRDefault="00000000" w:rsidRPr="00000000" w14:paraId="00000009">
      <w:pPr>
        <w:rPr/>
      </w:pPr>
      <w:r w:rsidDel="00000000" w:rsidR="00000000" w:rsidRPr="00000000">
        <w:rPr>
          <w:rtl w:val="0"/>
        </w:rPr>
        <w:t xml:space="preserve">A large portion of the first screen is occupied by the photograph. This reduces the space available for actual services and useful task-oriented content. The search function should receive stronger priority.</w:t>
      </w:r>
    </w:p>
    <w:p w:rsidR="00000000" w:rsidDel="00000000" w:rsidP="00000000" w:rsidRDefault="00000000" w:rsidRPr="00000000" w14:paraId="0000000A">
      <w:pPr>
        <w:pStyle w:val="Heading2"/>
        <w:rPr/>
      </w:pPr>
      <w:r w:rsidDel="00000000" w:rsidR="00000000" w:rsidRPr="00000000">
        <w:rPr>
          <w:rtl w:val="0"/>
        </w:rPr>
        <w:t xml:space="preserve">3. Actual government services are not prominent enough</w:t>
      </w:r>
    </w:p>
    <w:p w:rsidR="00000000" w:rsidDel="00000000" w:rsidP="00000000" w:rsidRDefault="00000000" w:rsidRPr="00000000" w14:paraId="0000000B">
      <w:pPr>
        <w:rPr/>
      </w:pPr>
      <w:r w:rsidDel="00000000" w:rsidR="00000000" w:rsidRPr="00000000">
        <w:rPr>
          <w:rtl w:val="0"/>
        </w:rPr>
        <w:t xml:space="preserve">The page explains the platform features but does not immediately show enough real services. Users should be able to see common tasks such as certificates, scholarships, pensions, land services, education services, and other frequently used services without first learning how the website works.</w:t>
      </w:r>
    </w:p>
    <w:p w:rsidR="00000000" w:rsidDel="00000000" w:rsidP="00000000" w:rsidRDefault="00000000" w:rsidRPr="00000000" w14:paraId="0000000C">
      <w:pPr>
        <w:pStyle w:val="Heading2"/>
        <w:rPr/>
      </w:pPr>
      <w:r w:rsidDel="00000000" w:rsidR="00000000" w:rsidRPr="00000000">
        <w:rPr>
          <w:rtl w:val="0"/>
        </w:rPr>
        <w:t xml:space="preserve">4. '16+ Service Categories' is too vague</w:t>
      </w:r>
    </w:p>
    <w:p w:rsidR="00000000" w:rsidDel="00000000" w:rsidP="00000000" w:rsidRDefault="00000000" w:rsidRPr="00000000" w14:paraId="0000000D">
      <w:pPr>
        <w:rPr/>
      </w:pPr>
      <w:r w:rsidDel="00000000" w:rsidR="00000000" w:rsidRPr="00000000">
        <w:rPr>
          <w:rtl w:val="0"/>
        </w:rPr>
        <w:t xml:space="preserve">The number of categories does not tell users what they can actually do. Replace vague statistics with concrete service categories or popular tasks.</w:t>
      </w:r>
    </w:p>
    <w:p w:rsidR="00000000" w:rsidDel="00000000" w:rsidP="00000000" w:rsidRDefault="00000000" w:rsidRPr="00000000" w14:paraId="0000000E">
      <w:pPr>
        <w:pStyle w:val="Heading2"/>
        <w:rPr/>
      </w:pPr>
      <w:r w:rsidDel="00000000" w:rsidR="00000000" w:rsidRPr="00000000">
        <w:rPr>
          <w:rtl w:val="0"/>
        </w:rPr>
        <w:t xml:space="preserve">5. AI chatbot creates a trust problem</w:t>
      </w:r>
    </w:p>
    <w:p w:rsidR="00000000" w:rsidDel="00000000" w:rsidP="00000000" w:rsidRDefault="00000000" w:rsidRPr="00000000" w14:paraId="0000000F">
      <w:pPr>
        <w:rPr/>
      </w:pPr>
      <w:r w:rsidDel="00000000" w:rsidR="00000000" w:rsidRPr="00000000">
        <w:rPr>
          <w:rtl w:val="0"/>
        </w:rPr>
        <w:t xml:space="preserve">Government-service information can affect applications, eligibility, documents, fees, and deadlines. The chatbot must clearly distinguish AI assistance from official government information and should provide the relevant official source.</w:t>
      </w:r>
    </w:p>
    <w:p w:rsidR="00000000" w:rsidDel="00000000" w:rsidP="00000000" w:rsidRDefault="00000000" w:rsidRPr="00000000" w14:paraId="00000010">
      <w:pPr>
        <w:pStyle w:val="Heading2"/>
        <w:rPr/>
      </w:pPr>
      <w:r w:rsidDel="00000000" w:rsidR="00000000" w:rsidRPr="00000000">
        <w:rPr>
          <w:rtl w:val="0"/>
        </w:rPr>
        <w:t xml:space="preserve">6. 'Verified government links' needs evidence</w:t>
      </w:r>
    </w:p>
    <w:p w:rsidR="00000000" w:rsidDel="00000000" w:rsidP="00000000" w:rsidRDefault="00000000" w:rsidRPr="00000000" w14:paraId="00000011">
      <w:pPr>
        <w:rPr/>
      </w:pPr>
      <w:r w:rsidDel="00000000" w:rsidR="00000000" w:rsidRPr="00000000">
        <w:rPr>
          <w:rtl w:val="0"/>
        </w:rPr>
        <w:t xml:space="preserve">If links are described as verified, users should be able to see useful verification information such as the official department, official domain, and last verification date. A verification claim without visible evidence weakens trust.</w:t>
      </w:r>
    </w:p>
    <w:p w:rsidR="00000000" w:rsidDel="00000000" w:rsidP="00000000" w:rsidRDefault="00000000" w:rsidRPr="00000000" w14:paraId="00000012">
      <w:pPr>
        <w:pStyle w:val="Heading2"/>
        <w:rPr/>
      </w:pPr>
      <w:r w:rsidDel="00000000" w:rsidR="00000000" w:rsidRPr="00000000">
        <w:rPr>
          <w:rtl w:val="0"/>
        </w:rPr>
        <w:t xml:space="preserve">7. 'My Account' may confuse users</w:t>
      </w:r>
    </w:p>
    <w:p w:rsidR="00000000" w:rsidDel="00000000" w:rsidP="00000000" w:rsidRDefault="00000000" w:rsidRPr="00000000" w14:paraId="00000013">
      <w:pPr>
        <w:rPr/>
      </w:pPr>
      <w:r w:rsidDel="00000000" w:rsidR="00000000" w:rsidRPr="00000000">
        <w:rPr>
          <w:rtl w:val="0"/>
        </w:rPr>
        <w:t xml:space="preserve">The purpose of the account is unclear from the homepage. Users may not know whether it is a Citizen Assist account, a government account, or an account used for application tracking. The purpose should be explicit.</w:t>
      </w:r>
    </w:p>
    <w:p w:rsidR="00000000" w:rsidDel="00000000" w:rsidP="00000000" w:rsidRDefault="00000000" w:rsidRPr="00000000" w14:paraId="00000014">
      <w:pPr>
        <w:pStyle w:val="Heading2"/>
        <w:rPr/>
      </w:pPr>
      <w:r w:rsidDel="00000000" w:rsidR="00000000" w:rsidRPr="00000000">
        <w:rPr>
          <w:rtl w:val="0"/>
        </w:rPr>
        <w:t xml:space="preserve">8. Navigation is generic rather than task-focused</w:t>
      </w:r>
    </w:p>
    <w:p w:rsidR="00000000" w:rsidDel="00000000" w:rsidP="00000000" w:rsidRDefault="00000000" w:rsidRPr="00000000" w14:paraId="00000015">
      <w:pPr>
        <w:rPr/>
      </w:pPr>
      <w:r w:rsidDel="00000000" w:rsidR="00000000" w:rsidRPr="00000000">
        <w:rPr>
          <w:rtl w:val="0"/>
        </w:rPr>
        <w:t xml:space="preserve">Home, Services, Guides, FAQ, About, and Contact are conventional labels, but they do not directly communicate the most important citizen tasks. Consider task-oriented navigation such as Find a Service, Documents, How to Apply, Track Application, and Help, based on actual user research.</w:t>
      </w:r>
    </w:p>
    <w:p w:rsidR="00000000" w:rsidDel="00000000" w:rsidP="00000000" w:rsidRDefault="00000000" w:rsidRPr="00000000" w14:paraId="00000016">
      <w:pPr>
        <w:pStyle w:val="Heading2"/>
        <w:rPr/>
      </w:pPr>
      <w:r w:rsidDel="00000000" w:rsidR="00000000" w:rsidRPr="00000000">
        <w:rPr>
          <w:rtl w:val="0"/>
        </w:rPr>
        <w:t xml:space="preserve">9. Bottom statistics are mostly decorative</w:t>
      </w:r>
    </w:p>
    <w:p w:rsidR="00000000" w:rsidDel="00000000" w:rsidP="00000000" w:rsidRDefault="00000000" w:rsidRPr="00000000" w14:paraId="00000017">
      <w:pPr>
        <w:rPr/>
      </w:pPr>
      <w:r w:rsidDel="00000000" w:rsidR="00000000" w:rsidRPr="00000000">
        <w:rPr>
          <w:rtl w:val="0"/>
        </w:rPr>
        <w:t xml:space="preserve">Items such as 'Safe • Simple • Accessible' are claims rather than useful information unless supported by evidence. The bottom section would be more useful if it provided actionable information or measurable facts.</w:t>
      </w:r>
    </w:p>
    <w:p w:rsidR="00000000" w:rsidDel="00000000" w:rsidP="00000000" w:rsidRDefault="00000000" w:rsidRPr="00000000" w14:paraId="00000018">
      <w:pPr>
        <w:pStyle w:val="Heading2"/>
        <w:rPr/>
      </w:pPr>
      <w:r w:rsidDel="00000000" w:rsidR="00000000" w:rsidRPr="00000000">
        <w:rPr>
          <w:rtl w:val="0"/>
        </w:rPr>
        <w:t xml:space="preserve">10. Accessibility cannot be proven by an accessibility icon</w:t>
      </w:r>
    </w:p>
    <w:p w:rsidR="00000000" w:rsidDel="00000000" w:rsidP="00000000" w:rsidRDefault="00000000" w:rsidRPr="00000000" w14:paraId="00000019">
      <w:pPr>
        <w:rPr/>
      </w:pPr>
      <w:r w:rsidDel="00000000" w:rsidR="00000000" w:rsidRPr="00000000">
        <w:rPr>
          <w:rtl w:val="0"/>
        </w:rPr>
        <w:t xml:space="preserve">The visible accessibility control is not evidence that the website is accessible. The actual implementation must be tested for keyboard navigation, screen readers, text alternatives, focus states, contrast, text resizing, semantic structure, and accessible controls.</w:t>
      </w:r>
    </w:p>
    <w:p w:rsidR="00000000" w:rsidDel="00000000" w:rsidP="00000000" w:rsidRDefault="00000000" w:rsidRPr="00000000" w14:paraId="0000001A">
      <w:pPr>
        <w:pStyle w:val="Heading2"/>
        <w:rPr/>
      </w:pPr>
      <w:r w:rsidDel="00000000" w:rsidR="00000000" w:rsidRPr="00000000">
        <w:rPr>
          <w:rtl w:val="0"/>
        </w:rPr>
        <w:t xml:space="preserve">11. Mobile usability is a major unknown</w:t>
      </w:r>
    </w:p>
    <w:p w:rsidR="00000000" w:rsidDel="00000000" w:rsidP="00000000" w:rsidRDefault="00000000" w:rsidRPr="00000000" w14:paraId="0000001B">
      <w:pPr>
        <w:rPr/>
      </w:pPr>
      <w:r w:rsidDel="00000000" w:rsidR="00000000" w:rsidRPr="00000000">
        <w:rPr>
          <w:rtl w:val="0"/>
        </w:rPr>
        <w:t xml:space="preserve">The screenshot only demonstrates the desktop composition. This type of service should be tested carefully on small mobile screens, including narrow widths, large text settings, touch targets, search, language switching, cards, and the chatbot.</w:t>
      </w:r>
    </w:p>
    <w:p w:rsidR="00000000" w:rsidDel="00000000" w:rsidP="00000000" w:rsidRDefault="00000000" w:rsidRPr="00000000" w14:paraId="0000001C">
      <w:pPr>
        <w:pStyle w:val="Heading2"/>
        <w:rPr/>
      </w:pPr>
      <w:r w:rsidDel="00000000" w:rsidR="00000000" w:rsidRPr="00000000">
        <w:rPr>
          <w:rtl w:val="0"/>
        </w:rPr>
        <w:t xml:space="preserve">12. Government ownership needs to be unmistakable</w:t>
      </w:r>
    </w:p>
    <w:p w:rsidR="00000000" w:rsidDel="00000000" w:rsidP="00000000" w:rsidRDefault="00000000" w:rsidRPr="00000000" w14:paraId="0000001D">
      <w:pPr>
        <w:rPr/>
      </w:pPr>
      <w:r w:rsidDel="00000000" w:rsidR="00000000" w:rsidRPr="00000000">
        <w:rPr>
          <w:rtl w:val="0"/>
        </w:rPr>
        <w:t xml:space="preserve">The page uses government imagery, but users need a clear indication of who operates the platform and who is responsible for the information. If the platform is not itself a government service, that distinction must be obvious.</w:t>
      </w:r>
    </w:p>
    <w:p w:rsidR="00000000" w:rsidDel="00000000" w:rsidP="00000000" w:rsidRDefault="00000000" w:rsidRPr="00000000" w14:paraId="0000001E">
      <w:pPr>
        <w:pStyle w:val="Heading1"/>
        <w:rPr/>
      </w:pPr>
      <w:r w:rsidDel="00000000" w:rsidR="00000000" w:rsidRPr="00000000">
        <w:rPr>
          <w:rtl w:val="0"/>
        </w:rPr>
        <w:t xml:space="preserve">Highest-Priority Fixes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Make the main citizen task the center of the homepage: find a government service.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 popular services directly below the search area.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Reduce the hero image and reclaim space for useful service content.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clear source and verification information for official government links.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Make the AI assistant transparent about what is AI-generated and what comes from official sources.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Clarify the purpose of My Account.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Replace vague statistics with useful service categories and task shortcuts.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the complete website against accessibility requirements instead of relying only on the accessibility button.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mobile layouts and real user journeys before final launch.</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Clearly identify the organization operating the platform.</w:t>
      </w:r>
    </w:p>
    <w:p w:rsidR="00000000" w:rsidDel="00000000" w:rsidP="00000000" w:rsidRDefault="00000000" w:rsidRPr="00000000" w14:paraId="00000029">
      <w:pPr>
        <w:pStyle w:val="Heading1"/>
        <w:rPr/>
      </w:pPr>
      <w:r w:rsidDel="00000000" w:rsidR="00000000" w:rsidRPr="00000000">
        <w:rPr>
          <w:rtl w:val="0"/>
        </w:rPr>
        <w:t xml:space="preserve">Recommended Homepage Flow</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Clear government/platform identity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Find a government service search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Popular services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Service categories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Step-by-step guidance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Required documents and eligibility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Official portal link with verification information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Application tracking, if supported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assistance with clear source attribution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Help and contact information</w:t>
      </w:r>
    </w:p>
    <w:p w:rsidR="00000000" w:rsidDel="00000000" w:rsidP="00000000" w:rsidRDefault="00000000" w:rsidRPr="00000000" w14:paraId="00000034">
      <w:pPr>
        <w:pStyle w:val="Heading1"/>
        <w:rPr/>
      </w:pPr>
      <w:r w:rsidDel="00000000" w:rsidR="00000000" w:rsidRPr="00000000">
        <w:rPr>
          <w:rtl w:val="0"/>
        </w:rPr>
        <w:t xml:space="preserve">Reference Standards</w:t>
      </w:r>
    </w:p>
    <w:p w:rsidR="00000000" w:rsidDel="00000000" w:rsidP="00000000" w:rsidRDefault="00000000" w:rsidRPr="00000000" w14:paraId="00000035">
      <w:pPr>
        <w:rPr/>
      </w:pPr>
      <w:r w:rsidDel="00000000" w:rsidR="00000000" w:rsidRPr="00000000">
        <w:rPr>
          <w:rtl w:val="0"/>
        </w:rPr>
        <w:t xml:space="preserve">The review direction is informed by Government of India Guidelines for Indian Government Websites and Apps (GIGW), including its focus on usability, user-centricity, accessibility, mobile optimization, security, and content quality, and by GOV.UK service-design principles that emphasize user needs and simplicity.</w:t>
      </w:r>
    </w:p>
    <w:p w:rsidR="00000000" w:rsidDel="00000000" w:rsidP="00000000" w:rsidRDefault="00000000" w:rsidRPr="00000000" w14:paraId="00000036">
      <w:pPr>
        <w:rPr/>
      </w:pPr>
      <w:r w:rsidDel="00000000" w:rsidR="00000000" w:rsidRPr="00000000">
        <w:rPr>
          <w:rtl w:val="0"/>
        </w:rPr>
        <w:t xml:space="preserve">GIGW: https://guidelines.india.gov.in/</w:t>
      </w:r>
    </w:p>
    <w:p w:rsidR="00000000" w:rsidDel="00000000" w:rsidP="00000000" w:rsidRDefault="00000000" w:rsidRPr="00000000" w14:paraId="00000037">
      <w:pPr>
        <w:rPr/>
      </w:pPr>
      <w:r w:rsidDel="00000000" w:rsidR="00000000" w:rsidRPr="00000000">
        <w:rPr>
          <w:rtl w:val="0"/>
        </w:rPr>
        <w:t xml:space="preserve">GIGW Scope and Objective: https://guidelines.india.gov.in/scope-and-objective/</w:t>
      </w:r>
    </w:p>
    <w:p w:rsidR="00000000" w:rsidDel="00000000" w:rsidP="00000000" w:rsidRDefault="00000000" w:rsidRPr="00000000" w14:paraId="00000038">
      <w:pPr>
        <w:rPr/>
      </w:pPr>
      <w:r w:rsidDel="00000000" w:rsidR="00000000" w:rsidRPr="00000000">
        <w:rPr>
          <w:rtl w:val="0"/>
        </w:rPr>
        <w:t xml:space="preserve">GIGW Quick Tips: https://guidelines.india.gov.in/quick-tips/</w:t>
      </w:r>
    </w:p>
    <w:p w:rsidR="00000000" w:rsidDel="00000000" w:rsidP="00000000" w:rsidRDefault="00000000" w:rsidRPr="00000000" w14:paraId="00000039">
      <w:pPr>
        <w:rPr/>
      </w:pPr>
      <w:r w:rsidDel="00000000" w:rsidR="00000000" w:rsidRPr="00000000">
        <w:rPr>
          <w:rtl w:val="0"/>
        </w:rPr>
        <w:t xml:space="preserve">GOV.UK Government Design Principles: https://www.gov.uk/guidance/government-design-principles</w:t>
      </w:r>
    </w:p>
    <w:p w:rsidR="00000000" w:rsidDel="00000000" w:rsidP="00000000" w:rsidRDefault="00000000" w:rsidRPr="00000000" w14:paraId="0000003A">
      <w:pPr>
        <w:pStyle w:val="Heading1"/>
        <w:rPr/>
      </w:pPr>
      <w:r w:rsidDel="00000000" w:rsidR="00000000" w:rsidRPr="00000000">
        <w:rPr>
          <w:rtl w:val="0"/>
        </w:rPr>
        <w:t xml:space="preserve">Final Assessment</w:t>
      </w:r>
    </w:p>
    <w:p w:rsidR="00000000" w:rsidDel="00000000" w:rsidP="00000000" w:rsidRDefault="00000000" w:rsidRPr="00000000" w14:paraId="0000003B">
      <w:pPr>
        <w:rPr/>
      </w:pPr>
      <w:r w:rsidDel="00000000" w:rsidR="00000000" w:rsidRPr="00000000">
        <w:rPr>
          <w:rtl w:val="0"/>
        </w:rPr>
        <w:t xml:space="preserve">The visual design is not the main problem. The main problem is that the homepage currently communicates the product better than it communicates the citizen's path to completing a government task. The next design iteration should prioritize service discovery, trust, source transparency, accessibility, and task completion over additional visual decoration.</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