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Analysis: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Analysis of data available based on region.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08700" cy="4757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I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n given dataset, More data is from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Middle East &amp; North Africa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and Middle East &amp; North Africa as compared to other and data of South Asia is the lowest among all regions. 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40"/>
          <w:szCs w:val="40"/>
          <w:u w:val="none"/>
          <w:em w:val="none"/>
        </w:rPr>
        <w:t xml:space="preserve">2. </w:t>
      </w:r>
      <w:bookmarkStart w:id="0" w:name="Year-wise-distribution-of-data"/>
      <w:bookmarkEnd w:id="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>Year wise distribution of data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 xml:space="preserve">2.1 </w:t>
      </w:r>
      <w:bookmarkStart w:id="1" w:name="Year-vs-Fartility"/>
      <w:bookmarkEnd w:id="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Year vs Fartility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 xml:space="preserve">2.2 </w:t>
      </w:r>
      <w:bookmarkStart w:id="2" w:name="Year-vs-life"/>
      <w:bookmarkEnd w:id="2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Year vs life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>2.3</w:t>
      </w:r>
      <w:bookmarkStart w:id="3" w:name="Year-vs-population"/>
      <w:bookmarkEnd w:id="3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Year vs population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 xml:space="preserve">2.4 </w:t>
      </w:r>
      <w:bookmarkStart w:id="4" w:name="Year-vs-Child_Mortality"/>
      <w:bookmarkEnd w:id="4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Year vs Child_Mortality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 xml:space="preserve">2.5 </w:t>
      </w:r>
      <w:bookmarkStart w:id="5" w:name="Year-vs-GDP"/>
      <w:bookmarkEnd w:id="5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Year vs GDP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drawing>
          <wp:inline distT="0" distB="0" distL="0" distR="0">
            <wp:extent cx="6235700" cy="60807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Fertility is decreased continuously (except  1996 May be due to atmospheric change fertility increase)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Life is almost constant (slightly increasing) (except 2000-2006 the rate of life is quite high)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Population is increased steadily there is no exception.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Rate of Child Mortality quite high between 1964-1979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(steadily increase)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.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Highest Child mortality in 1978. In 1980, Child mortality drops suddenly 3 times and then slowly and steadily increased.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GDP increase steadily from 1964-1980.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GDP from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1981-1995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is almost constant.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After 1996 GDP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is increased steadily.</w:t>
      </w:r>
      <w:r>
        <w:br w:type="page"/>
      </w:r>
    </w:p>
    <w:p>
      <w:pPr>
        <w:pStyle w:val="Normal"/>
        <w:numPr>
          <w:ilvl w:val="0"/>
          <w:numId w:val="0"/>
        </w:numPr>
        <w:ind w:left="1053" w:hanging="0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40"/>
          <w:szCs w:val="40"/>
          <w:u w:val="none"/>
          <w:em w:val="none"/>
        </w:rPr>
        <w:t>3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40"/>
          <w:szCs w:val="40"/>
          <w:u w:val="none"/>
          <w:em w:val="none"/>
        </w:rPr>
        <w:t xml:space="preserve">. </w:t>
      </w:r>
      <w:bookmarkStart w:id="6" w:name="Region-wise-distribution-of-data"/>
      <w:bookmarkEnd w:id="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>Region wise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 xml:space="preserve"> distribution of data</w:t>
      </w:r>
    </w:p>
    <w:p>
      <w:pPr>
        <w:pStyle w:val="Normal"/>
        <w:numPr>
          <w:ilvl w:val="0"/>
          <w:numId w:val="0"/>
        </w:numPr>
        <w:ind w:left="1053" w:hanging="0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 xml:space="preserve">2.1 </w:t>
      </w:r>
      <w:bookmarkStart w:id="7" w:name="Region-vs-Fartility"/>
      <w:bookmarkEnd w:id="7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Region vs Fartility</w:t>
      </w:r>
    </w:p>
    <w:p>
      <w:pPr>
        <w:pStyle w:val="Normal"/>
        <w:numPr>
          <w:ilvl w:val="0"/>
          <w:numId w:val="0"/>
        </w:numPr>
        <w:ind w:left="1053" w:hanging="0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>2.2 Region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vs life</w:t>
      </w:r>
    </w:p>
    <w:p>
      <w:pPr>
        <w:pStyle w:val="Normal"/>
        <w:numPr>
          <w:ilvl w:val="0"/>
          <w:numId w:val="0"/>
        </w:numPr>
        <w:ind w:left="1053" w:hanging="0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>2.3</w:t>
      </w:r>
      <w:bookmarkStart w:id="8" w:name="Year-vs-population1"/>
      <w:bookmarkEnd w:id="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Region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vs population</w:t>
      </w:r>
    </w:p>
    <w:p>
      <w:pPr>
        <w:pStyle w:val="Normal"/>
        <w:numPr>
          <w:ilvl w:val="0"/>
          <w:numId w:val="0"/>
        </w:numPr>
        <w:ind w:left="1053" w:hanging="0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>2.4 Region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vs Child_Mortality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ab/>
        <w:tab/>
        <w:tab/>
        <w:t>2.5 Region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vs GDP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drawing>
          <wp:inline distT="0" distB="0" distL="0" distR="0">
            <wp:extent cx="6299200" cy="6897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he Most fertile region is Sub-saharan Africa and the least fertile Europe &amp; Central Asia.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The Life in  Europe &amp; Central Asia is quite high as compare to other region.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Population of South Asia is quite high as compared to other regions.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Child Mortality of East Asia &amp; Pacific is quite high as compared to other regions.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Highest GDP is in the Middle East &amp; North Africa and the lowest is in South Asia. </w:t>
      </w:r>
    </w:p>
    <w:p>
      <w:pPr>
        <w:pStyle w:val="Normal"/>
        <w:rPr>
          <w:rFonts w:ascii="Liberation Sans" w:hAnsi="Liberation Sans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>
          <w:b/>
          <w:bCs/>
        </w:rPr>
      </w:r>
    </w:p>
    <w:p>
      <w:pPr>
        <w:pStyle w:val="Heading2"/>
        <w:rPr/>
      </w:pPr>
      <w:bookmarkStart w:id="9" w:name="Region-wise-Distribution-of-data"/>
      <w:bookmarkEnd w:id="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 xml:space="preserve">3.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 xml:space="preserve">Region wise Distribution of data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>(Finding Outliers)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drawing>
          <wp:inline distT="0" distB="0" distL="0" distR="0">
            <wp:extent cx="6002655" cy="69837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In case of fertility, Europe &amp; Central Asia,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Middle East &amp; North Africa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 and East Asia &amp; Pacific contents outliers.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In case of life, Europe &amp; Central Asia and East Asia &amp; Pacific contents outliers.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There are lots of outliers in each region in case of population.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I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n case of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Child Mortality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, Europe &amp; Central Asia,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America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and East Asia &amp; Pacific contents outliers.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There are lots of outliers in each region in case of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GDP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Heading2"/>
        <w:rPr/>
      </w:pPr>
      <w:bookmarkStart w:id="10" w:name="Country-wise-EDA"/>
      <w:bookmarkEnd w:id="1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>4. Country wise EDA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40"/>
          <w:szCs w:val="40"/>
          <w:u w:val="none"/>
          <w:em w:val="none"/>
        </w:rPr>
        <w:t>(India)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drawing>
          <wp:inline distT="0" distB="0" distL="0" distR="0">
            <wp:extent cx="5962650" cy="56102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As we see world fertility, In India, the same trend is going on from 1964-2013.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The Life in India increases steadily.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There is a steady increase in population.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Child mortality is steadily decreased.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Rate of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the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increase in GDP, not that much from 1964-1990 but GDP increase continuou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s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ly after 1990.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53"/>
        </w:tabs>
        <w:ind w:left="1053" w:hanging="360"/>
      </w:pPr>
      <w:rPr/>
    </w:lvl>
    <w:lvl w:ilvl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  <w:rPr/>
    </w:lvl>
    <w:lvl w:ilvl="2">
      <w:start w:val="1"/>
      <w:numFmt w:val="decimal"/>
      <w:lvlText w:val="%3."/>
      <w:lvlJc w:val="left"/>
      <w:pPr>
        <w:tabs>
          <w:tab w:val="num" w:pos="1773"/>
        </w:tabs>
        <w:ind w:left="1773" w:hanging="360"/>
      </w:pPr>
      <w:rPr/>
    </w:lvl>
    <w:lvl w:ilvl="3">
      <w:start w:val="1"/>
      <w:numFmt w:val="decimal"/>
      <w:lvlText w:val="%4."/>
      <w:lvlJc w:val="left"/>
      <w:pPr>
        <w:tabs>
          <w:tab w:val="num" w:pos="2133"/>
        </w:tabs>
        <w:ind w:left="2133" w:hanging="360"/>
      </w:pPr>
      <w:rPr/>
    </w:lvl>
    <w:lvl w:ilvl="4">
      <w:start w:val="1"/>
      <w:numFmt w:val="decimal"/>
      <w:lvlText w:val="%5."/>
      <w:lvlJc w:val="left"/>
      <w:pPr>
        <w:tabs>
          <w:tab w:val="num" w:pos="2493"/>
        </w:tabs>
        <w:ind w:left="2493" w:hanging="360"/>
      </w:pPr>
      <w:rPr/>
    </w:lvl>
    <w:lvl w:ilvl="5">
      <w:start w:val="1"/>
      <w:numFmt w:val="decimal"/>
      <w:lvlText w:val="%6."/>
      <w:lvlJc w:val="left"/>
      <w:pPr>
        <w:tabs>
          <w:tab w:val="num" w:pos="2853"/>
        </w:tabs>
        <w:ind w:left="2853" w:hanging="360"/>
      </w:pPr>
      <w:rPr/>
    </w:lvl>
    <w:lvl w:ilvl="6">
      <w:start w:val="1"/>
      <w:numFmt w:val="decimal"/>
      <w:lvlText w:val="%7."/>
      <w:lvlJc w:val="left"/>
      <w:pPr>
        <w:tabs>
          <w:tab w:val="num" w:pos="3213"/>
        </w:tabs>
        <w:ind w:left="3213" w:hanging="360"/>
      </w:pPr>
      <w:rPr/>
    </w:lvl>
    <w:lvl w:ilvl="7">
      <w:start w:val="1"/>
      <w:numFmt w:val="decimal"/>
      <w:lvlText w:val="%8."/>
      <w:lvlJc w:val="left"/>
      <w:pPr>
        <w:tabs>
          <w:tab w:val="num" w:pos="3573"/>
        </w:tabs>
        <w:ind w:left="3573" w:hanging="360"/>
      </w:pPr>
      <w:rPr/>
    </w:lvl>
    <w:lvl w:ilvl="8">
      <w:start w:val="1"/>
      <w:numFmt w:val="decimal"/>
      <w:lvlText w:val="%9."/>
      <w:lvlJc w:val="left"/>
      <w:pPr>
        <w:tabs>
          <w:tab w:val="num" w:pos="3933"/>
        </w:tabs>
        <w:ind w:left="393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5</Pages>
  <Words>408</Words>
  <Characters>1939</Characters>
  <CharactersWithSpaces>2308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2020-09-18T17:57:25Z</dcterms:created>
  <dc:creator/>
  <dc:description/>
  <dc:language>en-IN</dc:language>
  <cp:lastModifiedBy/>
  <dcterms:modified xsi:type="dcterms:W3CDTF">2020-09-18T20:47:22Z</dcterms:modified>
  <cp:revision>12</cp:revision>
  <dc:subject/>
  <dc:title/>
</cp:coreProperties>
</file>