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8416A" w14:textId="7C71E34C" w:rsidR="00F035DC" w:rsidRDefault="00EF4DF2" w:rsidP="00EF4DF2">
      <w:pPr>
        <w:pStyle w:val="Heading1"/>
      </w:pPr>
      <w:r>
        <w:t>Construction of Stabilizers.</w:t>
      </w:r>
      <w:r w:rsidR="00F035DC">
        <w:t xml:space="preserve">                              </w:t>
      </w:r>
    </w:p>
    <w:p w14:paraId="7C54AE9B" w14:textId="77777777" w:rsidR="00F035DC" w:rsidRDefault="00F035DC"/>
    <w:p w14:paraId="4D3F9EAE" w14:textId="77777777" w:rsidR="00F035DC" w:rsidRDefault="00F035DC"/>
    <w:p w14:paraId="7CF4CD2B" w14:textId="3D215CEF" w:rsidR="00C96E77" w:rsidRPr="00F035DC" w:rsidRDefault="00F035DC">
      <w:pPr>
        <w:rPr>
          <w:b/>
          <w:bCs/>
        </w:rPr>
      </w:pPr>
      <w:r>
        <w:t xml:space="preserve">                                         </w:t>
      </w:r>
      <w:r w:rsidRPr="00F035DC">
        <w:rPr>
          <w:b/>
          <w:bCs/>
        </w:rPr>
        <w:t>STABILIZERS - HORIZONTAL STABILIZER &amp; ELEVATORS</w:t>
      </w:r>
      <w:r w:rsidRPr="00F035DC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04DC079" wp14:editId="2E151E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58590"/>
            <wp:effectExtent l="0" t="0" r="0" b="3810"/>
            <wp:wrapThrough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C96E77" w:rsidRPr="00F035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F1BD8"/>
    <w:rsid w:val="006F1BD8"/>
    <w:rsid w:val="00C96E77"/>
    <w:rsid w:val="00EF4DF2"/>
    <w:rsid w:val="00F03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FB12D"/>
  <w15:chartTrackingRefBased/>
  <w15:docId w15:val="{587A8FFD-38E8-4481-A458-A8BFC648D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4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4DF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emran ahmad</dc:creator>
  <cp:keywords/>
  <dc:description/>
  <cp:lastModifiedBy>emran ahmad</cp:lastModifiedBy>
  <cp:revision>3</cp:revision>
  <dcterms:created xsi:type="dcterms:W3CDTF">2020-10-23T00:02:00Z</dcterms:created>
  <dcterms:modified xsi:type="dcterms:W3CDTF">2020-10-30T09:25:00Z</dcterms:modified>
</cp:coreProperties>
</file>