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8D84FE" w14:textId="77777777" w:rsidR="008251EC" w:rsidRDefault="008251EC" w:rsidP="008251EC">
      <w:pPr>
        <w:jc w:val="both"/>
      </w:pPr>
      <w:r>
        <w:t>MASK OPERATION</w:t>
      </w:r>
    </w:p>
    <w:p w14:paraId="1B401F04" w14:textId="654BD2B5" w:rsidR="008251EC" w:rsidRDefault="008251EC" w:rsidP="008251EC">
      <w:pPr>
        <w:jc w:val="both"/>
      </w:pPr>
      <w:r>
        <w:t>As soon as the emergency oxygen container doors open, the masks fall</w:t>
      </w:r>
      <w:r>
        <w:t xml:space="preserve"> </w:t>
      </w:r>
      <w:r>
        <w:t>out. They are hung on lanyards within the reach of users. When the first</w:t>
      </w:r>
      <w:r>
        <w:t xml:space="preserve"> </w:t>
      </w:r>
      <w:r>
        <w:t>user pulls the mask towards his face, the release pin starts the chemical</w:t>
      </w:r>
      <w:r>
        <w:t xml:space="preserve"> </w:t>
      </w:r>
      <w:r>
        <w:t>generation. Oxygen flows through the flexible supply hose to the mask.</w:t>
      </w:r>
      <w:r>
        <w:t xml:space="preserve"> </w:t>
      </w:r>
      <w:r>
        <w:t>The flow indicator shows a green stripe.</w:t>
      </w:r>
    </w:p>
    <w:p w14:paraId="05F28A50" w14:textId="77777777" w:rsidR="008251EC" w:rsidRDefault="008251EC" w:rsidP="008251EC">
      <w:pPr>
        <w:jc w:val="both"/>
      </w:pPr>
      <w:r>
        <w:t>CHEMICAL OXYGEN GENERATION</w:t>
      </w:r>
    </w:p>
    <w:p w14:paraId="0C6C625C" w14:textId="03A64E00" w:rsidR="008251EC" w:rsidRDefault="008251EC" w:rsidP="008251EC">
      <w:pPr>
        <w:jc w:val="both"/>
      </w:pPr>
      <w:r>
        <w:t>The chemical generator uses the basic principal of thermal decomposition</w:t>
      </w:r>
      <w:r>
        <w:t xml:space="preserve"> </w:t>
      </w:r>
      <w:r>
        <w:t>of sodium chlorate. An indicator turning from yellow to black shows the</w:t>
      </w:r>
      <w:r>
        <w:t xml:space="preserve"> </w:t>
      </w:r>
      <w:r>
        <w:t xml:space="preserve">generator is expended. The chlorate core is fitted in a </w:t>
      </w:r>
      <w:r>
        <w:t xml:space="preserve">stainless-steel </w:t>
      </w:r>
      <w:r>
        <w:t>housing. A thermal insulating material is used between the core and the</w:t>
      </w:r>
      <w:r>
        <w:t xml:space="preserve"> </w:t>
      </w:r>
      <w:r>
        <w:t>housing. A filter</w:t>
      </w:r>
      <w:r>
        <w:t xml:space="preserve"> </w:t>
      </w:r>
      <w:r>
        <w:t>is installed in the outlet end of the housing.</w:t>
      </w:r>
    </w:p>
    <w:p w14:paraId="35062AE8" w14:textId="77777777" w:rsidR="008251EC" w:rsidRDefault="008251EC" w:rsidP="008251EC">
      <w:pPr>
        <w:jc w:val="both"/>
      </w:pPr>
      <w:r>
        <w:t>GENERATOR OPERATION</w:t>
      </w:r>
    </w:p>
    <w:p w14:paraId="6C6BC707" w14:textId="036FC736" w:rsidR="00223CC6" w:rsidRDefault="008251EC" w:rsidP="008251EC">
      <w:pPr>
        <w:jc w:val="both"/>
      </w:pPr>
      <w:r>
        <w:t>The generator actuator has a spring-loaded striker and a percussion fuse.</w:t>
      </w:r>
      <w:r>
        <w:t xml:space="preserve"> </w:t>
      </w:r>
      <w:r>
        <w:t>A relief valve fitted on the</w:t>
      </w:r>
      <w:r>
        <w:t xml:space="preserve"> </w:t>
      </w:r>
      <w:r>
        <w:t>generator housing protects the generator against</w:t>
      </w:r>
      <w:r>
        <w:t xml:space="preserve"> </w:t>
      </w:r>
      <w:r>
        <w:t>high internal pressure.</w:t>
      </w:r>
      <w:r w:rsidRPr="008251EC">
        <w:rPr>
          <w:noProof/>
        </w:rPr>
        <w:drawing>
          <wp:anchor distT="0" distB="0" distL="114300" distR="114300" simplePos="0" relativeHeight="251657216" behindDoc="0" locked="0" layoutInCell="1" allowOverlap="1" wp14:anchorId="32C778E3" wp14:editId="026084FF">
            <wp:simplePos x="0" y="0"/>
            <wp:positionH relativeFrom="column">
              <wp:posOffset>0</wp:posOffset>
            </wp:positionH>
            <wp:positionV relativeFrom="paragraph">
              <wp:posOffset>1247775</wp:posOffset>
            </wp:positionV>
            <wp:extent cx="5943600" cy="3958590"/>
            <wp:effectExtent l="0" t="0" r="0" b="3810"/>
            <wp:wrapThrough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23C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E30E0"/>
    <w:rsid w:val="00223CC6"/>
    <w:rsid w:val="008251EC"/>
    <w:rsid w:val="00BE3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429FF"/>
  <w15:chartTrackingRefBased/>
  <w15:docId w15:val="{E079AD33-A4D5-4A54-AA1B-24FBF7E99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2</cp:revision>
  <dcterms:created xsi:type="dcterms:W3CDTF">2020-10-28T10:53:00Z</dcterms:created>
  <dcterms:modified xsi:type="dcterms:W3CDTF">2020-10-28T10:55:00Z</dcterms:modified>
</cp:coreProperties>
</file>