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3ED08" w14:textId="30F14D9D" w:rsidR="00D91EA7" w:rsidRDefault="00D91EA7" w:rsidP="00D91EA7">
      <w:pPr>
        <w:pStyle w:val="Heading1"/>
      </w:pPr>
      <w:r w:rsidRPr="00D91EA7">
        <w:t>ICE AND RAIN PROT SYSTEMS PRESENTATION</w:t>
      </w:r>
      <w:r w:rsidRPr="00D91EA7">
        <w:t xml:space="preserve"> </w:t>
      </w:r>
      <w:r w:rsidRPr="00D91EA7">
        <w:t>SYSTEM INTRODUCTION</w:t>
      </w:r>
      <w:r>
        <w:t>.</w:t>
      </w:r>
    </w:p>
    <w:p w14:paraId="343B584D" w14:textId="77777777" w:rsidR="00D91EA7" w:rsidRPr="00D91EA7" w:rsidRDefault="00D91EA7" w:rsidP="00D91EA7"/>
    <w:p w14:paraId="1F7FD3E9" w14:textId="64925C8B" w:rsidR="00D91EA7" w:rsidRDefault="00D91EA7" w:rsidP="00D91EA7">
      <w:r>
        <w:t>The ice and rain protection system enables unrestricted operation in icing</w:t>
      </w:r>
      <w:r>
        <w:t xml:space="preserve"> </w:t>
      </w:r>
      <w:r>
        <w:t>conditions and heavy rain.</w:t>
      </w:r>
      <w:r>
        <w:t xml:space="preserve"> </w:t>
      </w:r>
      <w:r>
        <w:t>For anti-icing, hot air or electrical heating protects critical areas of the</w:t>
      </w:r>
      <w:r>
        <w:t xml:space="preserve"> </w:t>
      </w:r>
      <w:r>
        <w:t>aircraft.</w:t>
      </w:r>
    </w:p>
    <w:p w14:paraId="05F144D3" w14:textId="77777777" w:rsidR="00D91EA7" w:rsidRDefault="00D91EA7" w:rsidP="00D91EA7">
      <w:r>
        <w:t>The different subsystems of the ice and rain protection system are:</w:t>
      </w:r>
    </w:p>
    <w:p w14:paraId="13EA0874" w14:textId="77777777" w:rsidR="00D91EA7" w:rsidRDefault="00D91EA7" w:rsidP="00D91EA7">
      <w:r>
        <w:t>- wing ice protection,</w:t>
      </w:r>
    </w:p>
    <w:p w14:paraId="14530DA7" w14:textId="77777777" w:rsidR="00D91EA7" w:rsidRDefault="00D91EA7" w:rsidP="00D91EA7">
      <w:r>
        <w:t>- engine air intake ice protection,</w:t>
      </w:r>
    </w:p>
    <w:p w14:paraId="513F8C65" w14:textId="77777777" w:rsidR="00D91EA7" w:rsidRDefault="00D91EA7" w:rsidP="00D91EA7">
      <w:r>
        <w:t>- probe ice protection,</w:t>
      </w:r>
    </w:p>
    <w:p w14:paraId="0DF9D889" w14:textId="77777777" w:rsidR="00D91EA7" w:rsidRDefault="00D91EA7" w:rsidP="00D91EA7">
      <w:r>
        <w:t>- windshield ice and rain protection,</w:t>
      </w:r>
    </w:p>
    <w:p w14:paraId="44F4AB14" w14:textId="77777777" w:rsidR="00D91EA7" w:rsidRDefault="00D91EA7" w:rsidP="00D91EA7">
      <w:r>
        <w:t>- drain mast ice protection,</w:t>
      </w:r>
    </w:p>
    <w:p w14:paraId="7953F7A7" w14:textId="77777777" w:rsidR="00D91EA7" w:rsidRDefault="00D91EA7" w:rsidP="00D91EA7">
      <w:r>
        <w:t>- ice detection system (optional),</w:t>
      </w:r>
    </w:p>
    <w:p w14:paraId="3D37EEA7" w14:textId="5DF52AD1" w:rsidR="00F43AC4" w:rsidRDefault="00D91EA7" w:rsidP="00D91EA7">
      <w:r>
        <w:t>- water and waste system ice protection (some are optional).</w:t>
      </w:r>
    </w:p>
    <w:p w14:paraId="21788A77" w14:textId="148E8810" w:rsidR="00D91EA7" w:rsidRDefault="00D91EA7" w:rsidP="00D91EA7">
      <w:r w:rsidRPr="00D91EA7">
        <w:rPr>
          <w:noProof/>
        </w:rPr>
        <w:drawing>
          <wp:inline distT="0" distB="0" distL="0" distR="0" wp14:anchorId="4CF1FE0A" wp14:editId="601B5B68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9B24" w14:textId="77777777" w:rsidR="00D91EA7" w:rsidRDefault="00D91EA7" w:rsidP="00D91EA7"/>
    <w:sectPr w:rsidR="00D91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A01F6"/>
    <w:rsid w:val="00CA01F6"/>
    <w:rsid w:val="00D91EA7"/>
    <w:rsid w:val="00F4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5B5D5"/>
  <w15:chartTrackingRefBased/>
  <w15:docId w15:val="{45304AE9-4842-4626-9A35-C7799C79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1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E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3</cp:revision>
  <dcterms:created xsi:type="dcterms:W3CDTF">2020-11-01T01:01:00Z</dcterms:created>
  <dcterms:modified xsi:type="dcterms:W3CDTF">2020-11-01T01:04:00Z</dcterms:modified>
</cp:coreProperties>
</file>