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F56459" w14:textId="3EA9F33B" w:rsidR="0007646F" w:rsidRDefault="0007646F" w:rsidP="0007646F">
      <w:pPr>
        <w:pStyle w:val="Heading1"/>
      </w:pPr>
      <w:r w:rsidRPr="0007646F">
        <w:t>PNEUMATIC SYSTEM PRESENTATION</w:t>
      </w:r>
    </w:p>
    <w:p w14:paraId="18E4EB17" w14:textId="77777777" w:rsidR="0007646F" w:rsidRPr="0007646F" w:rsidRDefault="0007646F" w:rsidP="0007646F"/>
    <w:p w14:paraId="28E4FE29" w14:textId="133C076C" w:rsidR="0007646F" w:rsidRPr="0007646F" w:rsidRDefault="0007646F" w:rsidP="0007646F">
      <w:pPr>
        <w:rPr>
          <w:b/>
          <w:bCs/>
        </w:rPr>
      </w:pPr>
      <w:r w:rsidRPr="0007646F">
        <w:rPr>
          <w:b/>
          <w:bCs/>
        </w:rPr>
        <w:t>SYSTEM INTRODUCTION</w:t>
      </w:r>
    </w:p>
    <w:p w14:paraId="6B718761" w14:textId="17F453B5" w:rsidR="0007646F" w:rsidRDefault="0007646F" w:rsidP="0007646F">
      <w:r>
        <w:t>The Airbus single aisle family pneumatic system supplies High Pressure</w:t>
      </w:r>
      <w:r>
        <w:t xml:space="preserve"> </w:t>
      </w:r>
      <w:r>
        <w:t>(HP) air for:</w:t>
      </w:r>
    </w:p>
    <w:p w14:paraId="7D637BB6" w14:textId="77777777" w:rsidR="0007646F" w:rsidRDefault="0007646F" w:rsidP="0007646F">
      <w:r>
        <w:t>- air conditioning,</w:t>
      </w:r>
    </w:p>
    <w:p w14:paraId="6C8DEF79" w14:textId="77777777" w:rsidR="0007646F" w:rsidRDefault="0007646F" w:rsidP="0007646F">
      <w:r>
        <w:t>- wing ice protection,</w:t>
      </w:r>
    </w:p>
    <w:p w14:paraId="1C28E6A0" w14:textId="77777777" w:rsidR="0007646F" w:rsidRDefault="0007646F" w:rsidP="0007646F">
      <w:r>
        <w:t>- water pressurization,</w:t>
      </w:r>
    </w:p>
    <w:p w14:paraId="682450BA" w14:textId="77777777" w:rsidR="0007646F" w:rsidRDefault="0007646F" w:rsidP="0007646F">
      <w:r>
        <w:t>- hydraulic reservoir pressurization,</w:t>
      </w:r>
    </w:p>
    <w:p w14:paraId="5439F025" w14:textId="77777777" w:rsidR="0007646F" w:rsidRDefault="0007646F" w:rsidP="0007646F">
      <w:r>
        <w:t>- engine starting.</w:t>
      </w:r>
    </w:p>
    <w:p w14:paraId="4DBEAFF4" w14:textId="77777777" w:rsidR="0007646F" w:rsidRDefault="0007646F" w:rsidP="0007646F">
      <w:r>
        <w:t>High Pressure air can be supplied from three sources:</w:t>
      </w:r>
    </w:p>
    <w:p w14:paraId="27710ECA" w14:textId="77777777" w:rsidR="0007646F" w:rsidRDefault="0007646F" w:rsidP="0007646F">
      <w:r>
        <w:t>- the engine bleed system,</w:t>
      </w:r>
    </w:p>
    <w:p w14:paraId="37512B7B" w14:textId="77777777" w:rsidR="0007646F" w:rsidRDefault="0007646F" w:rsidP="0007646F">
      <w:r>
        <w:t>- the APU,</w:t>
      </w:r>
    </w:p>
    <w:p w14:paraId="3FFDEE31" w14:textId="77777777" w:rsidR="0007646F" w:rsidRDefault="0007646F" w:rsidP="0007646F">
      <w:r>
        <w:t>- a HP ground power unit.</w:t>
      </w:r>
    </w:p>
    <w:p w14:paraId="0AC370EC" w14:textId="17BA8B30" w:rsidR="00C00590" w:rsidRDefault="0007646F" w:rsidP="0007646F">
      <w:r>
        <w:t>The pneumatic system operates pneumatically and is monitored by 2</w:t>
      </w:r>
      <w:r>
        <w:t xml:space="preserve"> </w:t>
      </w:r>
      <w:r>
        <w:t>Bleed Monitoring Computers (BMC 1 &amp; 2).</w:t>
      </w:r>
      <w:r>
        <w:t xml:space="preserve"> </w:t>
      </w:r>
      <w:r>
        <w:t>There is one BMC for each engine bleed system.</w:t>
      </w:r>
      <w:r>
        <w:t xml:space="preserve"> </w:t>
      </w:r>
      <w:r>
        <w:t>Both BMCs exchange data. If one BMC fails, the other BMC takes over</w:t>
      </w:r>
      <w:r>
        <w:t xml:space="preserve"> </w:t>
      </w:r>
      <w:r>
        <w:t>most of its monitoring functions.</w:t>
      </w:r>
    </w:p>
    <w:p w14:paraId="6A7A6077" w14:textId="0E84A5E7" w:rsidR="0007646F" w:rsidRDefault="0007646F" w:rsidP="0007646F">
      <w:r w:rsidRPr="0007646F">
        <w:rPr>
          <w:noProof/>
        </w:rPr>
        <w:lastRenderedPageBreak/>
        <w:drawing>
          <wp:inline distT="0" distB="0" distL="0" distR="0" wp14:anchorId="7DCF33A1" wp14:editId="6D4BC2FF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4CBD" w14:textId="280CDF35" w:rsidR="0007646F" w:rsidRDefault="0007646F" w:rsidP="0007646F">
      <w:pPr>
        <w:jc w:val="center"/>
      </w:pPr>
      <w:r w:rsidRPr="0007646F">
        <w:t>SYSTEM INTRODUCTION</w:t>
      </w:r>
    </w:p>
    <w:p w14:paraId="10DBBD03" w14:textId="77777777" w:rsidR="0007646F" w:rsidRDefault="0007646F" w:rsidP="0007646F"/>
    <w:sectPr w:rsidR="00076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F6B7D"/>
    <w:rsid w:val="0007646F"/>
    <w:rsid w:val="00C00590"/>
    <w:rsid w:val="00CF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05215"/>
  <w15:chartTrackingRefBased/>
  <w15:docId w15:val="{FA704DB5-856F-49C2-B58D-1C0A43DB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4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46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2020-11-16T02:36:00Z</dcterms:created>
  <dcterms:modified xsi:type="dcterms:W3CDTF">2020-11-16T02:40:00Z</dcterms:modified>
</cp:coreProperties>
</file>