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4A62EA" w14:textId="5036F356" w:rsidR="004414EC" w:rsidRDefault="004414EC" w:rsidP="004414EC">
      <w:pPr>
        <w:pStyle w:val="Heading1"/>
      </w:pPr>
      <w:r>
        <w:t>BMC INTERFACES</w:t>
      </w:r>
    </w:p>
    <w:p w14:paraId="672208E0" w14:textId="77777777" w:rsidR="004414EC" w:rsidRPr="004414EC" w:rsidRDefault="004414EC" w:rsidP="004414EC"/>
    <w:p w14:paraId="7BC19088" w14:textId="77777777" w:rsidR="004414EC" w:rsidRPr="004414EC" w:rsidRDefault="004414EC" w:rsidP="004414EC">
      <w:pPr>
        <w:rPr>
          <w:b/>
          <w:bCs/>
        </w:rPr>
      </w:pPr>
      <w:r w:rsidRPr="004414EC">
        <w:rPr>
          <w:b/>
          <w:bCs/>
        </w:rPr>
        <w:t>INPUTS</w:t>
      </w:r>
    </w:p>
    <w:p w14:paraId="4BD2B667" w14:textId="77777777" w:rsidR="004414EC" w:rsidRDefault="004414EC" w:rsidP="004414EC">
      <w:r>
        <w:t>Each Bleed Monitoring Computer (BMC) has three types of inputs:</w:t>
      </w:r>
    </w:p>
    <w:p w14:paraId="60FB0AAA" w14:textId="018F8830" w:rsidR="004414EC" w:rsidRDefault="004414EC" w:rsidP="004414EC">
      <w:r>
        <w:t>- DIGITAL INPUTS via ARINC 429 buses, from the opposite BMC,</w:t>
      </w:r>
      <w:r>
        <w:t xml:space="preserve"> </w:t>
      </w:r>
      <w:r>
        <w:t>corresponding Engine Interface Unit</w:t>
      </w:r>
      <w:r>
        <w:t xml:space="preserve"> </w:t>
      </w:r>
      <w:r>
        <w:t>(EIU) and Centralized Fault Display</w:t>
      </w:r>
      <w:r>
        <w:t xml:space="preserve"> </w:t>
      </w:r>
      <w:r>
        <w:t>Interface Unit (CFDIU),</w:t>
      </w:r>
    </w:p>
    <w:p w14:paraId="19D4FA9F" w14:textId="77777777" w:rsidR="004414EC" w:rsidRDefault="004414EC" w:rsidP="004414EC">
      <w:r>
        <w:t>- ANALOG INPUTS from the bleed sensors,</w:t>
      </w:r>
    </w:p>
    <w:p w14:paraId="0FE9940C" w14:textId="7E121ABE" w:rsidR="0080674B" w:rsidRDefault="004414EC" w:rsidP="004414EC">
      <w:r>
        <w:t>- DISCRETE INPUTS from valve position switches, BMC and overhead</w:t>
      </w:r>
      <w:r>
        <w:t xml:space="preserve"> </w:t>
      </w:r>
      <w:r>
        <w:t>panel. 28V DC power is supplied for energization of the bleed Pressure</w:t>
      </w:r>
      <w:r>
        <w:t xml:space="preserve"> </w:t>
      </w:r>
      <w:r>
        <w:t>Regulating Valve (PRV) control solenoid.</w:t>
      </w:r>
    </w:p>
    <w:p w14:paraId="0BC9580E" w14:textId="77777777" w:rsidR="004414EC" w:rsidRDefault="004414EC" w:rsidP="004414EC">
      <w:pPr>
        <w:rPr>
          <w:noProof/>
        </w:rPr>
      </w:pPr>
    </w:p>
    <w:p w14:paraId="1798D4AD" w14:textId="75FA6E98" w:rsidR="004414EC" w:rsidRDefault="004414EC" w:rsidP="004414EC">
      <w:r w:rsidRPr="004414EC">
        <w:rPr>
          <w:noProof/>
        </w:rPr>
        <w:drawing>
          <wp:inline distT="0" distB="0" distL="0" distR="0" wp14:anchorId="1A8C1564" wp14:editId="7F2F65C7">
            <wp:extent cx="5943600" cy="3958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1C597" w14:textId="29621B18" w:rsidR="004414EC" w:rsidRDefault="004414EC" w:rsidP="004414EC"/>
    <w:p w14:paraId="33B61ECB" w14:textId="6BB0F9E0" w:rsidR="004414EC" w:rsidRPr="004414EC" w:rsidRDefault="004414EC" w:rsidP="004414EC">
      <w:pPr>
        <w:jc w:val="center"/>
        <w:rPr>
          <w:b/>
          <w:bCs/>
        </w:rPr>
      </w:pPr>
      <w:r w:rsidRPr="004414EC">
        <w:rPr>
          <w:b/>
          <w:bCs/>
        </w:rPr>
        <w:t>INPUTS</w:t>
      </w:r>
    </w:p>
    <w:sectPr w:rsidR="004414EC" w:rsidRPr="004414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17288"/>
    <w:rsid w:val="004414EC"/>
    <w:rsid w:val="0080674B"/>
    <w:rsid w:val="00E17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44BF1"/>
  <w15:chartTrackingRefBased/>
  <w15:docId w15:val="{BC8AF5F3-DC9D-40DE-86B7-3CB656A96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14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14E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70</Words>
  <Characters>402</Characters>
  <Application>Microsoft Office Word</Application>
  <DocSecurity>0</DocSecurity>
  <Lines>3</Lines>
  <Paragraphs>1</Paragraphs>
  <ScaleCrop>false</ScaleCrop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emran ahmad</dc:creator>
  <cp:keywords/>
  <dc:description/>
  <cp:lastModifiedBy>emran ahmad</cp:lastModifiedBy>
  <cp:revision>2</cp:revision>
  <dcterms:created xsi:type="dcterms:W3CDTF">2020-11-16T04:36:00Z</dcterms:created>
  <dcterms:modified xsi:type="dcterms:W3CDTF">2020-11-16T04:44:00Z</dcterms:modified>
</cp:coreProperties>
</file>