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Guion de sustentación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Defensa grupal del proyecto Bodega Norte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Objetivo de la exposición</w:t>
      </w:r>
    </w:p>
    <w:p>
      <w:r>
        <w:t>Presentar en forma clara el problema, la solución, el proceso de desarrollo, las evidencias y la viabilidad del sistema. La exposición debe mostrar el producto funcionando y explicar qué se entrega en cada hito.</w:t>
      </w:r>
    </w:p>
    <w:p>
      <w:pPr>
        <w:pStyle w:val="Heading1"/>
      </w:pPr>
      <w:r>
        <w:t>2. Distribución sugerida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Bloque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Tiempo sugerido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Contexto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 min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1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Bodega, problema y oportunidad.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Propuesta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 min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1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Objetivos, alcance y beneficiarios.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Diseño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3 min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2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Scrum, historias, arquitectura y datos.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Demo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5 min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3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Dashboard, productos, venta, stock y reportes.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Pruebas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 min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4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Casos, resultados y evidencias.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Cierre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 min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Todo el equipo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Conclusiones, mejoras y preguntas.</w:t>
            </w:r>
          </w:p>
        </w:tc>
      </w:tr>
    </w:tbl>
    <w:p/>
    <w:p>
      <w:pPr>
        <w:pStyle w:val="Heading1"/>
      </w:pPr>
      <w:r>
        <w:t>3. Guion de demostración</w:t>
      </w:r>
    </w:p>
    <w:p>
      <w:pPr>
        <w:pStyle w:val="ListNumber"/>
      </w:pPr>
      <w:r>
        <w:t>Mostrar el Dashboard y explicar los cuatro indicadores principales.</w:t>
      </w:r>
    </w:p>
    <w:p>
      <w:pPr>
        <w:pStyle w:val="ListNumber"/>
      </w:pPr>
      <w:r>
        <w:t>Abrir Inventario y aplicar el filtro Bajo para mostrar las alertas.</w:t>
      </w:r>
    </w:p>
    <w:p>
      <w:pPr>
        <w:pStyle w:val="ListNumber"/>
      </w:pPr>
      <w:r>
        <w:t>Abrir Nueva venta, seleccionar Leche Gloria 1L y Gaseosa Inca Kola, elegir Yape y registrar la venta.</w:t>
      </w:r>
    </w:p>
    <w:p>
      <w:pPr>
        <w:pStyle w:val="ListNumber"/>
      </w:pPr>
      <w:r>
        <w:t>Volver al inventario para mostrar que el stock se actualizó.</w:t>
      </w:r>
    </w:p>
    <w:p>
      <w:pPr>
        <w:pStyle w:val="ListNumber"/>
      </w:pPr>
      <w:r>
        <w:t>Abrir Reportes y explicar el resumen y la exportación CSV.</w:t>
      </w:r>
    </w:p>
    <w:p>
      <w:pPr>
        <w:pStyle w:val="ListNumber"/>
      </w:pPr>
      <w:r>
        <w:t>Abrir Asistente de bodega y consultar Stock bajo; aclarar que la conexión Watson queda preparada para la siguiente fase.</w:t>
      </w:r>
    </w:p>
    <w:p>
      <w:pPr>
        <w:pStyle w:val="Heading1"/>
      </w:pPr>
      <w:r>
        <w:t>4. Mensajes clave</w:t>
      </w:r>
    </w:p>
    <w:p>
      <w:pPr>
        <w:pStyle w:val="ListBullet"/>
      </w:pPr>
      <w:r>
        <w:t>El sistema resuelve un problema operativo concreto y medible.</w:t>
      </w:r>
    </w:p>
    <w:p>
      <w:pPr>
        <w:pStyle w:val="ListBullet"/>
      </w:pPr>
      <w:r>
        <w:t>El flujo principal de negocio está implementado y probado.</w:t>
      </w:r>
    </w:p>
    <w:p>
      <w:pPr>
        <w:pStyle w:val="ListBullet"/>
      </w:pPr>
      <w:r>
        <w:t>La interfaz es responsive y permite una operación rápida.</w:t>
      </w:r>
    </w:p>
    <w:p>
      <w:pPr>
        <w:pStyle w:val="ListBullet"/>
      </w:pPr>
      <w:r>
        <w:t>La arquitectura MVC estricta separa View, Controller y Model; la puesta en producción requiere autenticación, roles, auditoría y respaldo.</w:t>
      </w:r>
    </w:p>
    <w:p>
      <w:pPr>
        <w:pStyle w:val="ListBullet"/>
      </w:pPr>
      <w:r>
        <w:t>La documentación permite mantener y ampliar el proyecto.</w:t>
      </w:r>
    </w:p>
    <w:p>
      <w:pPr>
        <w:pStyle w:val="Heading1"/>
      </w:pPr>
      <w:r>
        <w:t>5. Preguntas previsibles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Respuesta sugerida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¿Por qué localStorage?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Es una alternativa demo sin servidor; la ejecución solicitada en Visual Studio usa MVC estricto y SQL Server LocalDB.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¿Cómo se evita vender sin stock?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cantidad se valida contra el stock disponible antes de confirmar.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¿Qué hace el asistente?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demo responde consultas de stock; el contrato Watson define la integración segura futura.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¿Cómo se respalda la información?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Actualmente mediante exportación CSV; en producción se usarán copias de SQL Server.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¿Cómo se probó?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 casos funcionales, responsive, build y una integración Java que verifica venta y stock.</w:t>
            </w:r>
          </w:p>
        </w:tc>
      </w:tr>
    </w:tbl>
    <w:p/>
    <w:p>
      <w:pPr>
        <w:pStyle w:val="Heading1"/>
      </w:pPr>
      <w:r>
        <w:t>6. Cierre sugerido</w:t>
      </w:r>
    </w:p>
    <w:p>
      <w:r>
        <w:t>Bodega Norte transforma el registro manual de productos y ventas en una experiencia digital simple, verificable y escalable. El proyecto cumple la entrega del MVP y deja documentadas las siguientes mejoras para una implementación institucional.</w:t>
      </w:r>
    </w:p>
    <w:p>
      <w:pPr>
        <w:pStyle w:val="Heading1"/>
      </w:pPr>
      <w:r>
        <w:t>7. Datos para completar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Completar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Integrantes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Orden de exposición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Duración asignada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Fecha y aula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