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DF2D" w14:textId="7F333303" w:rsidR="00FB5318" w:rsidRDefault="00FB5318" w:rsidP="00AF3066">
      <w:pPr>
        <w:jc w:val="cente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pipeline established filterers, aligns, and counts the raw reads to output potential Sleeping Beauty transposon insertion sites in the zebrafish genome. The output from the pipeline is informative as it makes a predictive and testable scenario.</w:t>
      </w:r>
    </w:p>
    <w:p w14:paraId="0BAB2664" w14:textId="63475885" w:rsidR="00962AD4" w:rsidRPr="00AF3066" w:rsidRDefault="00962AD4" w:rsidP="00AF3066">
      <w:pPr>
        <w:jc w:val="center"/>
        <w:rPr>
          <w:rFonts w:ascii="Times New Roman" w:hAnsi="Times New Roman" w:cs="Times New Roman"/>
          <w:b/>
          <w:color w:val="000000" w:themeColor="text1"/>
          <w:sz w:val="24"/>
          <w:szCs w:val="24"/>
        </w:rPr>
      </w:pPr>
      <w:r w:rsidRPr="003D0FD4">
        <w:rPr>
          <w:rFonts w:ascii="Times New Roman" w:hAnsi="Times New Roman" w:cs="Times New Roman"/>
          <w:b/>
          <w:color w:val="000000" w:themeColor="text1"/>
          <w:sz w:val="24"/>
          <w:szCs w:val="24"/>
        </w:rPr>
        <w:t>Methods</w:t>
      </w:r>
    </w:p>
    <w:p w14:paraId="3FEC8A2B" w14:textId="77777777" w:rsidR="00962AD4" w:rsidRDefault="00962AD4" w:rsidP="00962AD4">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Filtering the raw data</w:t>
      </w:r>
    </w:p>
    <w:p w14:paraId="1578A994" w14:textId="3D777AFB" w:rsidR="00962AD4" w:rsidRDefault="00962AD4" w:rsidP="00AF3066">
      <w:pPr>
        <w:spacing w:line="480" w:lineRule="auto"/>
        <w:ind w:firstLine="720"/>
        <w:rPr>
          <w:rFonts w:ascii="Times New Roman" w:hAnsi="Times New Roman" w:cs="Times New Roman"/>
          <w:sz w:val="24"/>
          <w:szCs w:val="24"/>
          <w:lang w:val="en-GB"/>
        </w:rPr>
      </w:pPr>
      <w:r>
        <w:rPr>
          <w:rFonts w:ascii="Times New Roman" w:hAnsi="Times New Roman" w:cs="Times New Roman"/>
          <w:sz w:val="24"/>
          <w:szCs w:val="24"/>
          <w:lang w:val="en-GB"/>
        </w:rPr>
        <w:t>Since the Sleeping Beauty transposon only inserts itself in regions of the genome that contain the TA nucleotides</w:t>
      </w:r>
      <w:r w:rsidRPr="00094940">
        <w:rPr>
          <w:rFonts w:ascii="Times New Roman" w:hAnsi="Times New Roman" w:cs="Times New Roman"/>
          <w:sz w:val="24"/>
          <w:szCs w:val="24"/>
          <w:lang w:val="en-GB"/>
        </w:rPr>
        <w:t>, reads that contained the transposon arm with “TA”</w:t>
      </w:r>
      <w:r>
        <w:rPr>
          <w:rFonts w:ascii="Times New Roman" w:hAnsi="Times New Roman" w:cs="Times New Roman"/>
          <w:sz w:val="24"/>
          <w:szCs w:val="24"/>
          <w:lang w:val="en-GB"/>
        </w:rPr>
        <w:t xml:space="preserve"> adjacent to them were selected for using “more </w:t>
      </w:r>
      <w:proofErr w:type="spellStart"/>
      <w:r>
        <w:rPr>
          <w:rFonts w:ascii="Times New Roman" w:hAnsi="Times New Roman" w:cs="Times New Roman"/>
          <w:sz w:val="24"/>
          <w:szCs w:val="24"/>
          <w:lang w:val="en-GB"/>
        </w:rPr>
        <w:t>file.fastq</w:t>
      </w:r>
      <w:proofErr w:type="spellEnd"/>
      <w:r>
        <w:rPr>
          <w:rFonts w:ascii="Times New Roman" w:hAnsi="Times New Roman" w:cs="Times New Roman"/>
          <w:sz w:val="24"/>
          <w:szCs w:val="24"/>
          <w:lang w:val="en-GB"/>
        </w:rPr>
        <w:t xml:space="preserve"> | grep –A1 –B2 “TGTATGTAAACTTCCGACTTCAACTGTA”. Reads where then sorted by barcode using the </w:t>
      </w:r>
      <w:proofErr w:type="spellStart"/>
      <w:r>
        <w:rPr>
          <w:rFonts w:ascii="Times New Roman" w:hAnsi="Times New Roman" w:cs="Times New Roman"/>
          <w:sz w:val="24"/>
          <w:szCs w:val="24"/>
          <w:lang w:val="en-GB"/>
        </w:rPr>
        <w:t>Barcode_</w:t>
      </w:r>
      <w:r w:rsidRPr="00094940">
        <w:rPr>
          <w:rFonts w:ascii="Times New Roman" w:hAnsi="Times New Roman" w:cs="Times New Roman"/>
          <w:sz w:val="24"/>
          <w:szCs w:val="24"/>
          <w:lang w:val="en-GB"/>
        </w:rPr>
        <w:t>Splitter</w:t>
      </w:r>
      <w:proofErr w:type="spellEnd"/>
      <w:r>
        <w:rPr>
          <w:rFonts w:ascii="Times New Roman" w:hAnsi="Times New Roman" w:cs="Times New Roman"/>
          <w:sz w:val="24"/>
          <w:szCs w:val="24"/>
          <w:lang w:val="en-GB"/>
        </w:rPr>
        <w:t xml:space="preserve"> feature of </w:t>
      </w:r>
      <w:r w:rsidRPr="00094940">
        <w:rPr>
          <w:rFonts w:ascii="Times New Roman" w:hAnsi="Times New Roman" w:cs="Times New Roman"/>
          <w:sz w:val="24"/>
          <w:szCs w:val="24"/>
          <w:lang w:val="en-GB"/>
        </w:rPr>
        <w:t>FASTX</w:t>
      </w:r>
      <w:r w:rsidR="00AF5A5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Each barcode was 6bp in length and there were a total of 24 barcodes. The transposon sequence was then trimmed off using </w:t>
      </w:r>
      <w:proofErr w:type="spellStart"/>
      <w:r w:rsidRPr="00094940">
        <w:rPr>
          <w:rFonts w:ascii="Times New Roman" w:hAnsi="Times New Roman" w:cs="Times New Roman"/>
          <w:sz w:val="24"/>
          <w:szCs w:val="24"/>
          <w:lang w:val="en-GB"/>
        </w:rPr>
        <w:t>Tri</w:t>
      </w:r>
      <w:r>
        <w:rPr>
          <w:rFonts w:ascii="Times New Roman" w:hAnsi="Times New Roman" w:cs="Times New Roman"/>
          <w:sz w:val="24"/>
          <w:szCs w:val="24"/>
          <w:lang w:val="en-GB"/>
        </w:rPr>
        <w:t>mmomatic</w:t>
      </w:r>
      <w:proofErr w:type="spellEnd"/>
      <w:r>
        <w:rPr>
          <w:rFonts w:ascii="Times New Roman" w:hAnsi="Times New Roman" w:cs="Times New Roman"/>
          <w:sz w:val="24"/>
          <w:szCs w:val="24"/>
          <w:lang w:val="en-GB"/>
        </w:rPr>
        <w:t>, leaving only the genomic sequence for alignment. Lastly, the reads had to be converted from fastq to fasta format in order to be compatible with the Bowtie alignment</w:t>
      </w:r>
      <w:r w:rsidR="00AF5A5B">
        <w:rPr>
          <w:rFonts w:ascii="Times New Roman" w:hAnsi="Times New Roman" w:cs="Times New Roman"/>
          <w:sz w:val="24"/>
          <w:szCs w:val="24"/>
          <w:lang w:val="en-GB"/>
        </w:rPr>
        <w:t xml:space="preserve">. </w:t>
      </w:r>
      <w:r>
        <w:rPr>
          <w:rFonts w:ascii="Times New Roman" w:hAnsi="Times New Roman" w:cs="Times New Roman"/>
          <w:sz w:val="24"/>
          <w:szCs w:val="24"/>
          <w:lang w:val="en-GB"/>
        </w:rPr>
        <w:tab/>
      </w:r>
    </w:p>
    <w:p w14:paraId="510E523B" w14:textId="77777777" w:rsidR="00962AD4" w:rsidRDefault="00962AD4" w:rsidP="00962AD4">
      <w:pPr>
        <w:spacing w:line="48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Alignment to zebrafish reference genome and quantification. </w:t>
      </w:r>
    </w:p>
    <w:p w14:paraId="2D757581" w14:textId="29F07991" w:rsidR="00962AD4" w:rsidRDefault="00962AD4" w:rsidP="00962AD4">
      <w:pPr>
        <w:spacing w:line="480" w:lineRule="auto"/>
        <w:ind w:firstLine="720"/>
        <w:rPr>
          <w:rFonts w:ascii="Times New Roman" w:hAnsi="Times New Roman" w:cs="Times New Roman"/>
          <w:bCs/>
          <w:sz w:val="24"/>
          <w:szCs w:val="24"/>
        </w:rPr>
      </w:pPr>
      <w:r w:rsidRPr="00AC6F33">
        <w:rPr>
          <w:rFonts w:ascii="Times New Roman" w:hAnsi="Times New Roman" w:cs="Times New Roman"/>
          <w:sz w:val="24"/>
          <w:szCs w:val="24"/>
          <w:lang w:val="en-GB"/>
        </w:rPr>
        <w:t>Bowtie</w:t>
      </w:r>
      <w:r>
        <w:rPr>
          <w:rFonts w:ascii="Times New Roman" w:hAnsi="Times New Roman" w:cs="Times New Roman"/>
          <w:sz w:val="24"/>
          <w:szCs w:val="24"/>
          <w:lang w:val="en-GB"/>
        </w:rPr>
        <w:t xml:space="preserve"> was used for the filtered read alignment, since it is not a spliced aligner</w:t>
      </w:r>
      <w:r w:rsidRPr="00AC6F33">
        <w:rPr>
          <w:rFonts w:ascii="Times New Roman" w:hAnsi="Times New Roman" w:cs="Times New Roman"/>
          <w:sz w:val="24"/>
          <w:szCs w:val="24"/>
          <w:lang w:val="en-GB"/>
        </w:rPr>
        <w:t xml:space="preserve">. The parameters used were </w:t>
      </w:r>
      <w:r>
        <w:rPr>
          <w:rFonts w:ascii="Times New Roman" w:hAnsi="Times New Roman" w:cs="Times New Roman"/>
          <w:sz w:val="24"/>
          <w:szCs w:val="24"/>
          <w:lang w:val="en-GB"/>
        </w:rPr>
        <w:t>based off the (B</w:t>
      </w:r>
      <w:r w:rsidRPr="001D3147">
        <w:rPr>
          <w:rFonts w:ascii="Times New Roman" w:hAnsi="Times New Roman" w:cs="Times New Roman"/>
          <w:sz w:val="24"/>
          <w:szCs w:val="24"/>
          <w:lang w:val="en-GB"/>
        </w:rPr>
        <w:t xml:space="preserve">rett </w:t>
      </w:r>
      <w:r>
        <w:rPr>
          <w:rFonts w:ascii="Times New Roman" w:hAnsi="Times New Roman" w:cs="Times New Roman"/>
          <w:sz w:val="24"/>
          <w:szCs w:val="24"/>
          <w:lang w:val="en-GB"/>
        </w:rPr>
        <w:t xml:space="preserve">et al. 2011) study </w:t>
      </w:r>
      <w:r w:rsidRPr="00AC6F33">
        <w:rPr>
          <w:rFonts w:ascii="Times New Roman" w:hAnsi="Times New Roman" w:cs="Times New Roman"/>
          <w:sz w:val="24"/>
          <w:szCs w:val="24"/>
          <w:lang w:val="en-GB"/>
        </w:rPr>
        <w:t>“-best –f –k2 –p7 –v3”</w:t>
      </w:r>
      <w:r>
        <w:rPr>
          <w:rFonts w:ascii="Times New Roman" w:hAnsi="Times New Roman" w:cs="Times New Roman"/>
          <w:sz w:val="24"/>
          <w:szCs w:val="24"/>
          <w:lang w:val="en-GB"/>
        </w:rPr>
        <w:t xml:space="preserve">. </w:t>
      </w:r>
      <w:r w:rsidRPr="00AC6F33">
        <w:rPr>
          <w:rFonts w:ascii="Times New Roman" w:hAnsi="Times New Roman" w:cs="Times New Roman"/>
          <w:sz w:val="24"/>
          <w:szCs w:val="24"/>
          <w:lang w:val="en-GB"/>
        </w:rPr>
        <w:t xml:space="preserve"> </w:t>
      </w:r>
      <w:r>
        <w:rPr>
          <w:rFonts w:ascii="Times New Roman" w:hAnsi="Times New Roman" w:cs="Times New Roman"/>
          <w:color w:val="000000" w:themeColor="text1"/>
          <w:sz w:val="24"/>
          <w:szCs w:val="24"/>
        </w:rPr>
        <w:t>This</w:t>
      </w:r>
      <w:r w:rsidRPr="001D3147">
        <w:rPr>
          <w:rFonts w:ascii="Times New Roman" w:hAnsi="Times New Roman" w:cs="Times New Roman"/>
          <w:color w:val="000000" w:themeColor="text1"/>
          <w:sz w:val="24"/>
          <w:szCs w:val="24"/>
        </w:rPr>
        <w:t xml:space="preserve"> gives the top two hits and only allows 3 mismatches in the </w:t>
      </w:r>
      <w:r>
        <w:rPr>
          <w:rFonts w:ascii="Times New Roman" w:hAnsi="Times New Roman" w:cs="Times New Roman"/>
          <w:color w:val="000000" w:themeColor="text1"/>
          <w:sz w:val="24"/>
          <w:szCs w:val="24"/>
        </w:rPr>
        <w:t xml:space="preserve">read </w:t>
      </w:r>
      <w:r w:rsidRPr="001D3147">
        <w:rPr>
          <w:rFonts w:ascii="Times New Roman" w:hAnsi="Times New Roman" w:cs="Times New Roman"/>
          <w:color w:val="000000" w:themeColor="text1"/>
          <w:sz w:val="24"/>
          <w:szCs w:val="24"/>
        </w:rPr>
        <w:t xml:space="preserve">sequence. </w:t>
      </w:r>
      <w:r>
        <w:rPr>
          <w:rFonts w:ascii="Times New Roman" w:hAnsi="Times New Roman" w:cs="Times New Roman"/>
          <w:color w:val="000000" w:themeColor="text1"/>
          <w:sz w:val="24"/>
          <w:szCs w:val="24"/>
        </w:rPr>
        <w:t>The alignment</w:t>
      </w:r>
      <w:r w:rsidRPr="001D3147">
        <w:rPr>
          <w:rFonts w:ascii="Times New Roman" w:hAnsi="Times New Roman" w:cs="Times New Roman"/>
          <w:color w:val="000000" w:themeColor="text1"/>
          <w:sz w:val="24"/>
          <w:szCs w:val="24"/>
        </w:rPr>
        <w:t xml:space="preserve"> output was</w:t>
      </w:r>
      <w:r>
        <w:rPr>
          <w:rFonts w:ascii="Times New Roman" w:hAnsi="Times New Roman" w:cs="Times New Roman"/>
          <w:color w:val="000000" w:themeColor="text1"/>
          <w:sz w:val="24"/>
          <w:szCs w:val="24"/>
        </w:rPr>
        <w:t xml:space="preserve"> in SAM format and was </w:t>
      </w:r>
      <w:r w:rsidRPr="001D3147">
        <w:rPr>
          <w:rFonts w:ascii="Times New Roman" w:hAnsi="Times New Roman" w:cs="Times New Roman"/>
          <w:color w:val="000000" w:themeColor="text1"/>
          <w:sz w:val="24"/>
          <w:szCs w:val="24"/>
        </w:rPr>
        <w:t>filtered using the following criteria: the best match had to be at least 90% identical, including a perfect match to the ‘‘TA’’ at the start of the alignment, be at least 5% better than the second best match, and have 2 or less mismatches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lang w:val="en-GB"/>
        </w:rPr>
        <w:t xml:space="preserve">The reads were </w:t>
      </w:r>
      <w:r w:rsidRPr="00AC6F33">
        <w:rPr>
          <w:rFonts w:ascii="Times New Roman" w:hAnsi="Times New Roman" w:cs="Times New Roman"/>
          <w:sz w:val="24"/>
          <w:szCs w:val="24"/>
          <w:lang w:val="en-GB"/>
        </w:rPr>
        <w:t>count</w:t>
      </w:r>
      <w:r>
        <w:rPr>
          <w:rFonts w:ascii="Times New Roman" w:hAnsi="Times New Roman" w:cs="Times New Roman"/>
          <w:sz w:val="24"/>
          <w:szCs w:val="24"/>
          <w:lang w:val="en-GB"/>
        </w:rPr>
        <w:t>ed and sorted using various</w:t>
      </w:r>
      <w:r w:rsidRPr="00AC6F33">
        <w:rPr>
          <w:rFonts w:ascii="Times New Roman" w:hAnsi="Times New Roman" w:cs="Times New Roman"/>
          <w:sz w:val="24"/>
          <w:szCs w:val="24"/>
          <w:lang w:val="en-GB"/>
        </w:rPr>
        <w:t xml:space="preserve"> </w:t>
      </w:r>
      <w:proofErr w:type="spellStart"/>
      <w:r w:rsidRPr="00AC6F33">
        <w:rPr>
          <w:rFonts w:ascii="Times New Roman" w:hAnsi="Times New Roman" w:cs="Times New Roman"/>
          <w:sz w:val="24"/>
          <w:szCs w:val="24"/>
          <w:lang w:val="en-GB"/>
        </w:rPr>
        <w:t>unix</w:t>
      </w:r>
      <w:proofErr w:type="spellEnd"/>
      <w:r w:rsidRPr="00AC6F33">
        <w:rPr>
          <w:rFonts w:ascii="Times New Roman" w:hAnsi="Times New Roman" w:cs="Times New Roman"/>
          <w:sz w:val="24"/>
          <w:szCs w:val="24"/>
          <w:lang w:val="en-GB"/>
        </w:rPr>
        <w:t xml:space="preserve"> command</w:t>
      </w:r>
      <w:r>
        <w:rPr>
          <w:rFonts w:ascii="Times New Roman" w:hAnsi="Times New Roman" w:cs="Times New Roman"/>
          <w:sz w:val="24"/>
          <w:szCs w:val="24"/>
          <w:lang w:val="en-GB"/>
        </w:rPr>
        <w:t xml:space="preserve">s to </w:t>
      </w:r>
      <w:r>
        <w:rPr>
          <w:rFonts w:ascii="Times New Roman" w:hAnsi="Times New Roman" w:cs="Times New Roman"/>
          <w:bCs/>
          <w:sz w:val="24"/>
          <w:szCs w:val="24"/>
        </w:rPr>
        <w:t>determine</w:t>
      </w:r>
      <w:r w:rsidRPr="00AC6F33">
        <w:rPr>
          <w:rFonts w:ascii="Times New Roman" w:hAnsi="Times New Roman" w:cs="Times New Roman"/>
          <w:bCs/>
          <w:sz w:val="24"/>
          <w:szCs w:val="24"/>
        </w:rPr>
        <w:t xml:space="preserve"> insertion </w:t>
      </w:r>
      <w:r>
        <w:rPr>
          <w:rFonts w:ascii="Times New Roman" w:hAnsi="Times New Roman" w:cs="Times New Roman"/>
          <w:bCs/>
          <w:sz w:val="24"/>
          <w:szCs w:val="24"/>
        </w:rPr>
        <w:t xml:space="preserve">frequency and </w:t>
      </w:r>
      <w:r w:rsidRPr="00AC6F33">
        <w:rPr>
          <w:rFonts w:ascii="Times New Roman" w:hAnsi="Times New Roman" w:cs="Times New Roman"/>
          <w:bCs/>
          <w:sz w:val="24"/>
          <w:szCs w:val="24"/>
        </w:rPr>
        <w:t>location</w:t>
      </w:r>
      <w:r>
        <w:rPr>
          <w:rFonts w:ascii="Times New Roman" w:hAnsi="Times New Roman" w:cs="Times New Roman"/>
          <w:bCs/>
          <w:sz w:val="24"/>
          <w:szCs w:val="24"/>
        </w:rPr>
        <w:t xml:space="preserve"> in the genome. The result of these commands outputs a 4</w:t>
      </w:r>
      <w:r w:rsidRPr="00AC6F33">
        <w:rPr>
          <w:rFonts w:ascii="Times New Roman" w:hAnsi="Times New Roman" w:cs="Times New Roman"/>
          <w:bCs/>
          <w:sz w:val="24"/>
          <w:szCs w:val="24"/>
        </w:rPr>
        <w:t xml:space="preserve"> column file (</w:t>
      </w:r>
      <w:proofErr w:type="spellStart"/>
      <w:r w:rsidRPr="00AC6F33">
        <w:rPr>
          <w:rFonts w:ascii="Times New Roman" w:hAnsi="Times New Roman" w:cs="Times New Roman"/>
          <w:bCs/>
          <w:sz w:val="24"/>
          <w:szCs w:val="24"/>
        </w:rPr>
        <w:t>Read_Count</w:t>
      </w:r>
      <w:proofErr w:type="spellEnd"/>
      <w:r w:rsidRPr="00AC6F33">
        <w:rPr>
          <w:rFonts w:ascii="Times New Roman" w:hAnsi="Times New Roman" w:cs="Times New Roman"/>
          <w:bCs/>
          <w:sz w:val="24"/>
          <w:szCs w:val="24"/>
        </w:rPr>
        <w:t xml:space="preserve"> | </w:t>
      </w:r>
      <w:proofErr w:type="spellStart"/>
      <w:r w:rsidRPr="00AC6F33">
        <w:rPr>
          <w:rFonts w:ascii="Times New Roman" w:hAnsi="Times New Roman" w:cs="Times New Roman"/>
          <w:bCs/>
          <w:sz w:val="24"/>
          <w:szCs w:val="24"/>
        </w:rPr>
        <w:t>Insertion_</w:t>
      </w:r>
      <w:proofErr w:type="gramStart"/>
      <w:r w:rsidRPr="00AC6F33">
        <w:rPr>
          <w:rFonts w:ascii="Times New Roman" w:hAnsi="Times New Roman" w:cs="Times New Roman"/>
          <w:bCs/>
          <w:sz w:val="24"/>
          <w:szCs w:val="24"/>
        </w:rPr>
        <w:t>Location</w:t>
      </w:r>
      <w:proofErr w:type="spellEnd"/>
      <w:r w:rsidRPr="00AC6F33">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proofErr w:type="spellStart"/>
      <w:r w:rsidRPr="00AC6F33">
        <w:rPr>
          <w:rFonts w:ascii="Times New Roman" w:hAnsi="Times New Roman" w:cs="Times New Roman"/>
          <w:bCs/>
          <w:sz w:val="24"/>
          <w:szCs w:val="24"/>
        </w:rPr>
        <w:t>Chromosome_Number</w:t>
      </w:r>
      <w:proofErr w:type="spellEnd"/>
      <w:r w:rsidRPr="00AC6F33">
        <w:rPr>
          <w:rFonts w:ascii="Times New Roman" w:hAnsi="Times New Roman" w:cs="Times New Roman"/>
          <w:bCs/>
          <w:sz w:val="24"/>
          <w:szCs w:val="24"/>
        </w:rPr>
        <w:t xml:space="preserve">  |</w:t>
      </w:r>
      <w:r>
        <w:rPr>
          <w:rFonts w:ascii="Times New Roman" w:hAnsi="Times New Roman" w:cs="Times New Roman"/>
          <w:bCs/>
          <w:sz w:val="24"/>
          <w:szCs w:val="24"/>
        </w:rPr>
        <w:t xml:space="preserve"> strand aligned too)</w:t>
      </w:r>
      <w:r w:rsidR="00C964AF">
        <w:rPr>
          <w:rFonts w:ascii="Times New Roman" w:hAnsi="Times New Roman" w:cs="Times New Roman"/>
          <w:bCs/>
          <w:sz w:val="24"/>
          <w:szCs w:val="24"/>
        </w:rPr>
        <w:t>. Files used to generate this data</w:t>
      </w:r>
      <w:r w:rsidR="00AF5A5B">
        <w:rPr>
          <w:rFonts w:ascii="Times New Roman" w:hAnsi="Times New Roman" w:cs="Times New Roman"/>
          <w:bCs/>
          <w:sz w:val="24"/>
          <w:szCs w:val="24"/>
        </w:rPr>
        <w:t xml:space="preserve"> were “</w:t>
      </w:r>
      <w:r w:rsidR="00AF5A5B" w:rsidRPr="00AF5A5B">
        <w:rPr>
          <w:rFonts w:ascii="Times New Roman" w:hAnsi="Times New Roman" w:cs="Times New Roman"/>
          <w:bCs/>
          <w:sz w:val="24"/>
          <w:szCs w:val="24"/>
        </w:rPr>
        <w:t>Transposon Mapping Script</w:t>
      </w:r>
      <w:r w:rsidR="00AF5A5B">
        <w:rPr>
          <w:rFonts w:ascii="Times New Roman" w:hAnsi="Times New Roman" w:cs="Times New Roman"/>
          <w:bCs/>
          <w:sz w:val="24"/>
          <w:szCs w:val="24"/>
        </w:rPr>
        <w:t>” and “</w:t>
      </w:r>
      <w:r w:rsidR="00AF5A5B" w:rsidRPr="00AF5A5B">
        <w:rPr>
          <w:rFonts w:ascii="Times New Roman" w:hAnsi="Times New Roman" w:cs="Times New Roman"/>
          <w:bCs/>
          <w:sz w:val="24"/>
          <w:szCs w:val="24"/>
        </w:rPr>
        <w:t xml:space="preserve">Transposon Mapping companion script </w:t>
      </w:r>
      <w:r w:rsidR="00AF5A5B">
        <w:rPr>
          <w:rFonts w:ascii="Times New Roman" w:hAnsi="Times New Roman" w:cs="Times New Roman"/>
          <w:bCs/>
          <w:sz w:val="24"/>
          <w:szCs w:val="24"/>
        </w:rPr>
        <w:t xml:space="preserve">“.  </w:t>
      </w:r>
    </w:p>
    <w:p w14:paraId="66B2B2BA" w14:textId="707F7A1C" w:rsidR="00CA514E" w:rsidRDefault="00CA514E" w:rsidP="00CA514E">
      <w:pPr>
        <w:spacing w:line="480" w:lineRule="auto"/>
        <w:rPr>
          <w:rFonts w:ascii="Times New Roman" w:hAnsi="Times New Roman" w:cs="Times New Roman"/>
          <w:sz w:val="24"/>
          <w:szCs w:val="24"/>
          <w:lang w:val="en-GB"/>
        </w:rPr>
      </w:pPr>
    </w:p>
    <w:p w14:paraId="657C7DA1" w14:textId="1048F981" w:rsidR="00CA514E" w:rsidRDefault="00CA514E" w:rsidP="00CA514E">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Output:</w:t>
      </w:r>
    </w:p>
    <w:tbl>
      <w:tblPr>
        <w:tblStyle w:val="TableGrid"/>
        <w:tblpPr w:leftFromText="180" w:rightFromText="180" w:vertAnchor="text" w:horzAnchor="margin" w:tblpY="129"/>
        <w:tblW w:w="9756" w:type="dxa"/>
        <w:tblLook w:val="04A0" w:firstRow="1" w:lastRow="0" w:firstColumn="1" w:lastColumn="0" w:noHBand="0" w:noVBand="1"/>
      </w:tblPr>
      <w:tblGrid>
        <w:gridCol w:w="2109"/>
        <w:gridCol w:w="2109"/>
        <w:gridCol w:w="2110"/>
        <w:gridCol w:w="2110"/>
        <w:gridCol w:w="1318"/>
      </w:tblGrid>
      <w:tr w:rsidR="00CA514E" w14:paraId="0739362A" w14:textId="77777777" w:rsidTr="002A4DE2">
        <w:trPr>
          <w:trHeight w:val="302"/>
        </w:trPr>
        <w:tc>
          <w:tcPr>
            <w:tcW w:w="2109" w:type="dxa"/>
          </w:tcPr>
          <w:p w14:paraId="1086EEE1"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Read Count</w:t>
            </w:r>
          </w:p>
        </w:tc>
        <w:tc>
          <w:tcPr>
            <w:tcW w:w="2109" w:type="dxa"/>
          </w:tcPr>
          <w:p w14:paraId="2386F333"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Location</w:t>
            </w:r>
          </w:p>
        </w:tc>
        <w:tc>
          <w:tcPr>
            <w:tcW w:w="2110" w:type="dxa"/>
          </w:tcPr>
          <w:p w14:paraId="0B2CAD9E"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Chromosome #</w:t>
            </w:r>
          </w:p>
        </w:tc>
        <w:tc>
          <w:tcPr>
            <w:tcW w:w="2110" w:type="dxa"/>
          </w:tcPr>
          <w:p w14:paraId="4C0D41D1"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Alignment Orientation</w:t>
            </w:r>
          </w:p>
        </w:tc>
        <w:tc>
          <w:tcPr>
            <w:tcW w:w="1318" w:type="dxa"/>
            <w:vMerge w:val="restart"/>
            <w:tcBorders>
              <w:top w:val="nil"/>
            </w:tcBorders>
          </w:tcPr>
          <w:p w14:paraId="33A2CA57"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mc:AlternateContent>
                <mc:Choice Requires="wps">
                  <w:drawing>
                    <wp:anchor distT="0" distB="0" distL="114300" distR="114300" simplePos="0" relativeHeight="251666432" behindDoc="0" locked="0" layoutInCell="1" allowOverlap="1" wp14:anchorId="1B5D1170" wp14:editId="5C72B573">
                      <wp:simplePos x="0" y="0"/>
                      <wp:positionH relativeFrom="column">
                        <wp:posOffset>-61595</wp:posOffset>
                      </wp:positionH>
                      <wp:positionV relativeFrom="paragraph">
                        <wp:posOffset>557439</wp:posOffset>
                      </wp:positionV>
                      <wp:extent cx="889907" cy="1118507"/>
                      <wp:effectExtent l="0" t="0" r="24765" b="24765"/>
                      <wp:wrapNone/>
                      <wp:docPr id="1" name="Rectangle 1"/>
                      <wp:cNvGraphicFramePr/>
                      <a:graphic xmlns:a="http://schemas.openxmlformats.org/drawingml/2006/main">
                        <a:graphicData uri="http://schemas.microsoft.com/office/word/2010/wordprocessingShape">
                          <wps:wsp>
                            <wps:cNvSpPr/>
                            <wps:spPr>
                              <a:xfrm>
                                <a:off x="0" y="0"/>
                                <a:ext cx="889907" cy="111850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8BF160" id="Rectangle 1" o:spid="_x0000_s1026" style="position:absolute;margin-left:-4.85pt;margin-top:43.9pt;width:70.05pt;height:88.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" fillcolor="white [3212]" strokecolor="white [3212]" strokeweight="1pt"/>
                  </w:pict>
                </mc:Fallback>
              </mc:AlternateContent>
            </w:r>
          </w:p>
        </w:tc>
      </w:tr>
      <w:tr w:rsidR="00CA514E" w14:paraId="408850DF" w14:textId="77777777" w:rsidTr="002A4DE2">
        <w:trPr>
          <w:trHeight w:val="293"/>
        </w:trPr>
        <w:tc>
          <w:tcPr>
            <w:tcW w:w="2109" w:type="dxa"/>
          </w:tcPr>
          <w:p w14:paraId="38DF9278"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186</w:t>
            </w:r>
          </w:p>
        </w:tc>
        <w:tc>
          <w:tcPr>
            <w:tcW w:w="2109" w:type="dxa"/>
          </w:tcPr>
          <w:p w14:paraId="7402DBAF" w14:textId="77777777" w:rsidR="00CA514E" w:rsidRDefault="00CA514E" w:rsidP="002A4DE2">
            <w:pPr>
              <w:rPr>
                <w:rFonts w:ascii="Times New Roman" w:hAnsi="Times New Roman" w:cs="Times New Roman"/>
                <w:b/>
                <w:color w:val="000000" w:themeColor="text1"/>
                <w:sz w:val="24"/>
                <w:szCs w:val="24"/>
              </w:rPr>
            </w:pPr>
            <w:r w:rsidRPr="00C5149D">
              <w:rPr>
                <w:rFonts w:ascii="Times New Roman" w:hAnsi="Times New Roman" w:cs="Times New Roman"/>
                <w:b/>
                <w:color w:val="000000" w:themeColor="text1"/>
                <w:sz w:val="24"/>
                <w:szCs w:val="24"/>
              </w:rPr>
              <w:t>37368708</w:t>
            </w:r>
          </w:p>
        </w:tc>
        <w:tc>
          <w:tcPr>
            <w:tcW w:w="2110" w:type="dxa"/>
          </w:tcPr>
          <w:p w14:paraId="2CB2BD77"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p>
        </w:tc>
        <w:tc>
          <w:tcPr>
            <w:tcW w:w="2110" w:type="dxa"/>
          </w:tcPr>
          <w:p w14:paraId="601B3F7E" w14:textId="77777777" w:rsidR="00CA514E" w:rsidRPr="00F6576B" w:rsidRDefault="00CA514E" w:rsidP="002A4DE2">
            <w:pPr>
              <w:rPr>
                <w:rFonts w:ascii="Times New Roman" w:hAnsi="Times New Roman" w:cs="Times New Roman"/>
                <w:color w:val="000000" w:themeColor="text1"/>
                <w:sz w:val="24"/>
                <w:szCs w:val="24"/>
              </w:rPr>
            </w:pPr>
            <w:r w:rsidRPr="00F6576B">
              <w:rPr>
                <w:rFonts w:ascii="Times New Roman" w:hAnsi="Times New Roman" w:cs="Times New Roman"/>
                <w:color w:val="000000" w:themeColor="text1"/>
                <w:sz w:val="24"/>
                <w:szCs w:val="24"/>
              </w:rPr>
              <w:t>-</w:t>
            </w:r>
          </w:p>
        </w:tc>
        <w:tc>
          <w:tcPr>
            <w:tcW w:w="1318" w:type="dxa"/>
            <w:vMerge/>
            <w:tcBorders>
              <w:top w:val="nil"/>
            </w:tcBorders>
          </w:tcPr>
          <w:p w14:paraId="105FA6A2" w14:textId="77777777" w:rsidR="00CA514E" w:rsidRDefault="00CA514E" w:rsidP="002A4DE2">
            <w:pPr>
              <w:rPr>
                <w:rFonts w:ascii="Times New Roman" w:hAnsi="Times New Roman" w:cs="Times New Roman"/>
                <w:b/>
                <w:color w:val="000000" w:themeColor="text1"/>
                <w:sz w:val="24"/>
                <w:szCs w:val="24"/>
              </w:rPr>
            </w:pPr>
          </w:p>
        </w:tc>
      </w:tr>
      <w:tr w:rsidR="00CA514E" w14:paraId="06C7EA10" w14:textId="77777777" w:rsidTr="002A4DE2">
        <w:trPr>
          <w:trHeight w:val="302"/>
        </w:trPr>
        <w:tc>
          <w:tcPr>
            <w:tcW w:w="2109" w:type="dxa"/>
          </w:tcPr>
          <w:p w14:paraId="48934172"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86</w:t>
            </w:r>
          </w:p>
        </w:tc>
        <w:tc>
          <w:tcPr>
            <w:tcW w:w="2109" w:type="dxa"/>
          </w:tcPr>
          <w:p w14:paraId="5442825D" w14:textId="77777777" w:rsidR="00CA514E" w:rsidRDefault="00CA514E" w:rsidP="002A4DE2">
            <w:pPr>
              <w:rPr>
                <w:rFonts w:ascii="Times New Roman" w:hAnsi="Times New Roman" w:cs="Times New Roman"/>
                <w:b/>
                <w:color w:val="000000" w:themeColor="text1"/>
                <w:sz w:val="24"/>
                <w:szCs w:val="24"/>
              </w:rPr>
            </w:pPr>
            <w:r w:rsidRPr="00C5149D">
              <w:rPr>
                <w:rFonts w:ascii="Times New Roman" w:hAnsi="Times New Roman" w:cs="Times New Roman"/>
                <w:b/>
                <w:color w:val="000000" w:themeColor="text1"/>
                <w:sz w:val="24"/>
                <w:szCs w:val="24"/>
              </w:rPr>
              <w:t>40387948</w:t>
            </w:r>
          </w:p>
        </w:tc>
        <w:tc>
          <w:tcPr>
            <w:tcW w:w="2110" w:type="dxa"/>
          </w:tcPr>
          <w:p w14:paraId="168FFC5C"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5</w:t>
            </w:r>
          </w:p>
        </w:tc>
        <w:tc>
          <w:tcPr>
            <w:tcW w:w="2110" w:type="dxa"/>
          </w:tcPr>
          <w:p w14:paraId="2CD10F58" w14:textId="77777777" w:rsidR="00CA514E" w:rsidRPr="00F6576B" w:rsidRDefault="00CA514E" w:rsidP="002A4DE2">
            <w:pPr>
              <w:rPr>
                <w:rFonts w:ascii="Times New Roman" w:hAnsi="Times New Roman" w:cs="Times New Roman"/>
                <w:b/>
                <w:color w:val="000000" w:themeColor="text1"/>
                <w:sz w:val="24"/>
                <w:szCs w:val="24"/>
              </w:rPr>
            </w:pPr>
            <w:r w:rsidRPr="00F6576B">
              <w:rPr>
                <w:rFonts w:ascii="Times New Roman" w:hAnsi="Times New Roman" w:cs="Times New Roman"/>
                <w:b/>
                <w:color w:val="000000" w:themeColor="text1"/>
                <w:sz w:val="24"/>
                <w:szCs w:val="24"/>
              </w:rPr>
              <w:t>+</w:t>
            </w:r>
          </w:p>
        </w:tc>
        <w:tc>
          <w:tcPr>
            <w:tcW w:w="1318" w:type="dxa"/>
            <w:vMerge/>
            <w:tcBorders>
              <w:top w:val="nil"/>
            </w:tcBorders>
          </w:tcPr>
          <w:p w14:paraId="6B46661A" w14:textId="77777777" w:rsidR="00CA514E" w:rsidRDefault="00CA514E" w:rsidP="002A4DE2">
            <w:pPr>
              <w:rPr>
                <w:rFonts w:ascii="Times New Roman" w:hAnsi="Times New Roman" w:cs="Times New Roman"/>
                <w:b/>
                <w:color w:val="000000" w:themeColor="text1"/>
                <w:sz w:val="24"/>
                <w:szCs w:val="24"/>
              </w:rPr>
            </w:pPr>
          </w:p>
        </w:tc>
      </w:tr>
      <w:tr w:rsidR="00CA514E" w14:paraId="6694E297" w14:textId="77777777" w:rsidTr="002A4DE2">
        <w:trPr>
          <w:trHeight w:val="293"/>
        </w:trPr>
        <w:tc>
          <w:tcPr>
            <w:tcW w:w="2109" w:type="dxa"/>
          </w:tcPr>
          <w:p w14:paraId="3E6B099B"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85</w:t>
            </w:r>
          </w:p>
        </w:tc>
        <w:tc>
          <w:tcPr>
            <w:tcW w:w="2109" w:type="dxa"/>
          </w:tcPr>
          <w:p w14:paraId="2B5C5614" w14:textId="77777777" w:rsidR="00CA514E" w:rsidRDefault="00CA514E" w:rsidP="002A4DE2">
            <w:pPr>
              <w:rPr>
                <w:rFonts w:ascii="Times New Roman" w:hAnsi="Times New Roman" w:cs="Times New Roman"/>
                <w:b/>
                <w:color w:val="000000" w:themeColor="text1"/>
                <w:sz w:val="24"/>
                <w:szCs w:val="24"/>
              </w:rPr>
            </w:pPr>
            <w:r w:rsidRPr="00C5149D">
              <w:rPr>
                <w:rFonts w:ascii="Times New Roman" w:hAnsi="Times New Roman" w:cs="Times New Roman"/>
                <w:b/>
                <w:color w:val="000000" w:themeColor="text1"/>
                <w:sz w:val="24"/>
                <w:szCs w:val="24"/>
              </w:rPr>
              <w:t>22060064</w:t>
            </w:r>
          </w:p>
        </w:tc>
        <w:tc>
          <w:tcPr>
            <w:tcW w:w="2110" w:type="dxa"/>
          </w:tcPr>
          <w:p w14:paraId="105EFDC8"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20</w:t>
            </w:r>
          </w:p>
        </w:tc>
        <w:tc>
          <w:tcPr>
            <w:tcW w:w="2110" w:type="dxa"/>
          </w:tcPr>
          <w:p w14:paraId="273AA432" w14:textId="77777777" w:rsidR="00CA514E" w:rsidRPr="00F6576B" w:rsidRDefault="00CA514E" w:rsidP="002A4DE2">
            <w:pPr>
              <w:rPr>
                <w:rFonts w:ascii="Times New Roman" w:hAnsi="Times New Roman" w:cs="Times New Roman"/>
                <w:b/>
                <w:color w:val="000000" w:themeColor="text1"/>
                <w:sz w:val="24"/>
                <w:szCs w:val="24"/>
              </w:rPr>
            </w:pPr>
            <w:r w:rsidRPr="00F6576B">
              <w:rPr>
                <w:rFonts w:ascii="Times New Roman" w:hAnsi="Times New Roman" w:cs="Times New Roman"/>
                <w:b/>
                <w:color w:val="000000" w:themeColor="text1"/>
                <w:sz w:val="24"/>
                <w:szCs w:val="24"/>
              </w:rPr>
              <w:t>+</w:t>
            </w:r>
          </w:p>
        </w:tc>
        <w:tc>
          <w:tcPr>
            <w:tcW w:w="1318" w:type="dxa"/>
            <w:vMerge/>
            <w:tcBorders>
              <w:top w:val="nil"/>
            </w:tcBorders>
          </w:tcPr>
          <w:p w14:paraId="0FB9D108" w14:textId="77777777" w:rsidR="00CA514E" w:rsidRDefault="00CA514E" w:rsidP="002A4DE2">
            <w:pPr>
              <w:rPr>
                <w:rFonts w:ascii="Times New Roman" w:hAnsi="Times New Roman" w:cs="Times New Roman"/>
                <w:b/>
                <w:color w:val="000000" w:themeColor="text1"/>
                <w:sz w:val="24"/>
                <w:szCs w:val="24"/>
              </w:rPr>
            </w:pPr>
          </w:p>
        </w:tc>
      </w:tr>
      <w:tr w:rsidR="00CA514E" w14:paraId="1F79AC2C" w14:textId="77777777" w:rsidTr="002A4DE2">
        <w:trPr>
          <w:trHeight w:val="302"/>
        </w:trPr>
        <w:tc>
          <w:tcPr>
            <w:tcW w:w="2109" w:type="dxa"/>
          </w:tcPr>
          <w:p w14:paraId="78C5AE04"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62</w:t>
            </w:r>
          </w:p>
        </w:tc>
        <w:tc>
          <w:tcPr>
            <w:tcW w:w="2109" w:type="dxa"/>
          </w:tcPr>
          <w:p w14:paraId="52B1D69F" w14:textId="77777777" w:rsidR="00CA514E" w:rsidRDefault="00CA514E" w:rsidP="002A4DE2">
            <w:pPr>
              <w:rPr>
                <w:rFonts w:ascii="Times New Roman" w:hAnsi="Times New Roman" w:cs="Times New Roman"/>
                <w:b/>
                <w:color w:val="000000" w:themeColor="text1"/>
                <w:sz w:val="24"/>
                <w:szCs w:val="24"/>
              </w:rPr>
            </w:pPr>
            <w:r w:rsidRPr="00C5149D">
              <w:rPr>
                <w:rFonts w:ascii="Times New Roman" w:hAnsi="Times New Roman" w:cs="Times New Roman"/>
                <w:b/>
                <w:color w:val="000000" w:themeColor="text1"/>
                <w:sz w:val="24"/>
                <w:szCs w:val="24"/>
              </w:rPr>
              <w:t>40461110</w:t>
            </w:r>
          </w:p>
        </w:tc>
        <w:tc>
          <w:tcPr>
            <w:tcW w:w="2110" w:type="dxa"/>
          </w:tcPr>
          <w:p w14:paraId="0B8385AE"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w:t>
            </w:r>
          </w:p>
        </w:tc>
        <w:tc>
          <w:tcPr>
            <w:tcW w:w="2110" w:type="dxa"/>
          </w:tcPr>
          <w:p w14:paraId="4FAC179C" w14:textId="77777777" w:rsidR="00CA514E" w:rsidRPr="00F6576B" w:rsidRDefault="00CA514E" w:rsidP="002A4DE2">
            <w:pPr>
              <w:rPr>
                <w:rFonts w:ascii="Times New Roman" w:hAnsi="Times New Roman" w:cs="Times New Roman"/>
                <w:color w:val="000000" w:themeColor="text1"/>
                <w:sz w:val="24"/>
                <w:szCs w:val="24"/>
              </w:rPr>
            </w:pPr>
            <w:r w:rsidRPr="00F6576B">
              <w:rPr>
                <w:rFonts w:ascii="Times New Roman" w:hAnsi="Times New Roman" w:cs="Times New Roman"/>
                <w:color w:val="000000" w:themeColor="text1"/>
                <w:sz w:val="24"/>
                <w:szCs w:val="24"/>
              </w:rPr>
              <w:t>+</w:t>
            </w:r>
          </w:p>
        </w:tc>
        <w:tc>
          <w:tcPr>
            <w:tcW w:w="1318" w:type="dxa"/>
            <w:vMerge/>
            <w:tcBorders>
              <w:top w:val="nil"/>
            </w:tcBorders>
          </w:tcPr>
          <w:p w14:paraId="1812ACBE" w14:textId="77777777" w:rsidR="00CA514E" w:rsidRDefault="00CA514E" w:rsidP="002A4DE2">
            <w:pPr>
              <w:jc w:val="right"/>
              <w:rPr>
                <w:rFonts w:ascii="Times New Roman" w:hAnsi="Times New Roman" w:cs="Times New Roman"/>
                <w:b/>
                <w:color w:val="000000" w:themeColor="text1"/>
                <w:sz w:val="24"/>
                <w:szCs w:val="24"/>
              </w:rPr>
            </w:pPr>
          </w:p>
        </w:tc>
      </w:tr>
      <w:tr w:rsidR="00CA514E" w14:paraId="31155B51" w14:textId="77777777" w:rsidTr="002A4DE2">
        <w:trPr>
          <w:trHeight w:val="302"/>
        </w:trPr>
        <w:tc>
          <w:tcPr>
            <w:tcW w:w="2109" w:type="dxa"/>
          </w:tcPr>
          <w:p w14:paraId="19CEE1D6"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48</w:t>
            </w:r>
          </w:p>
        </w:tc>
        <w:tc>
          <w:tcPr>
            <w:tcW w:w="2109" w:type="dxa"/>
          </w:tcPr>
          <w:p w14:paraId="30BA9E05" w14:textId="77777777" w:rsidR="00CA514E" w:rsidRDefault="00CA514E" w:rsidP="002A4DE2">
            <w:pPr>
              <w:rPr>
                <w:rFonts w:ascii="Times New Roman" w:hAnsi="Times New Roman" w:cs="Times New Roman"/>
                <w:b/>
                <w:color w:val="000000" w:themeColor="text1"/>
                <w:sz w:val="24"/>
                <w:szCs w:val="24"/>
              </w:rPr>
            </w:pPr>
            <w:r w:rsidRPr="00C5149D">
              <w:rPr>
                <w:rFonts w:ascii="Times New Roman" w:hAnsi="Times New Roman" w:cs="Times New Roman"/>
                <w:b/>
                <w:color w:val="000000" w:themeColor="text1"/>
                <w:sz w:val="24"/>
                <w:szCs w:val="24"/>
              </w:rPr>
              <w:t>37318502</w:t>
            </w:r>
          </w:p>
        </w:tc>
        <w:tc>
          <w:tcPr>
            <w:tcW w:w="2110" w:type="dxa"/>
          </w:tcPr>
          <w:p w14:paraId="024CE00A" w14:textId="77777777" w:rsidR="00CA514E" w:rsidRDefault="00CA514E" w:rsidP="002A4DE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18</w:t>
            </w:r>
          </w:p>
        </w:tc>
        <w:tc>
          <w:tcPr>
            <w:tcW w:w="2110" w:type="dxa"/>
          </w:tcPr>
          <w:p w14:paraId="5A3B9847" w14:textId="77777777" w:rsidR="00CA514E" w:rsidRPr="00F6576B" w:rsidRDefault="00CA514E" w:rsidP="002A4DE2">
            <w:pPr>
              <w:rPr>
                <w:rFonts w:ascii="Times New Roman" w:hAnsi="Times New Roman" w:cs="Times New Roman"/>
                <w:color w:val="000000" w:themeColor="text1"/>
                <w:sz w:val="24"/>
                <w:szCs w:val="24"/>
              </w:rPr>
            </w:pPr>
            <w:r w:rsidRPr="00F6576B">
              <w:rPr>
                <w:rFonts w:ascii="Times New Roman" w:hAnsi="Times New Roman" w:cs="Times New Roman"/>
                <w:color w:val="000000" w:themeColor="text1"/>
                <w:sz w:val="24"/>
                <w:szCs w:val="24"/>
              </w:rPr>
              <w:t>-</w:t>
            </w:r>
          </w:p>
        </w:tc>
        <w:tc>
          <w:tcPr>
            <w:tcW w:w="1318" w:type="dxa"/>
            <w:vMerge/>
            <w:tcBorders>
              <w:top w:val="nil"/>
            </w:tcBorders>
          </w:tcPr>
          <w:p w14:paraId="3B4DC1EC" w14:textId="77777777" w:rsidR="00CA514E" w:rsidRDefault="00CA514E" w:rsidP="002A4DE2">
            <w:pPr>
              <w:jc w:val="right"/>
              <w:rPr>
                <w:rFonts w:ascii="Times New Roman" w:hAnsi="Times New Roman" w:cs="Times New Roman"/>
                <w:b/>
                <w:color w:val="000000" w:themeColor="text1"/>
                <w:sz w:val="24"/>
                <w:szCs w:val="24"/>
              </w:rPr>
            </w:pPr>
          </w:p>
        </w:tc>
      </w:tr>
    </w:tbl>
    <w:p w14:paraId="0E29A810" w14:textId="77777777" w:rsidR="00962AD4" w:rsidRDefault="00962AD4" w:rsidP="00962AD4">
      <w:pPr>
        <w:spacing w:line="480" w:lineRule="auto"/>
        <w:rPr>
          <w:rFonts w:ascii="Times New Roman" w:hAnsi="Times New Roman" w:cs="Times New Roman"/>
          <w:sz w:val="24"/>
          <w:szCs w:val="24"/>
          <w:lang w:val="en-GB"/>
        </w:rPr>
      </w:pPr>
    </w:p>
    <w:p w14:paraId="175F296E" w14:textId="77777777" w:rsidR="00C964AF" w:rsidRDefault="00C964AF" w:rsidP="00962AD4">
      <w:pPr>
        <w:spacing w:line="480" w:lineRule="auto"/>
        <w:rPr>
          <w:rFonts w:ascii="Times New Roman" w:hAnsi="Times New Roman" w:cs="Times New Roman"/>
          <w:sz w:val="24"/>
          <w:szCs w:val="24"/>
          <w:lang w:val="en-GB"/>
        </w:rPr>
      </w:pPr>
    </w:p>
    <w:p w14:paraId="38C5154D" w14:textId="77777777" w:rsidR="00C964AF" w:rsidRDefault="00C964AF" w:rsidP="00962AD4">
      <w:pPr>
        <w:spacing w:line="480" w:lineRule="auto"/>
        <w:rPr>
          <w:rFonts w:ascii="Times New Roman" w:hAnsi="Times New Roman" w:cs="Times New Roman"/>
          <w:sz w:val="24"/>
          <w:szCs w:val="24"/>
          <w:lang w:val="en-GB"/>
        </w:rPr>
      </w:pPr>
    </w:p>
    <w:p w14:paraId="7BCEECDE" w14:textId="77777777" w:rsidR="00C964AF" w:rsidRDefault="00C964AF" w:rsidP="00962AD4">
      <w:pPr>
        <w:spacing w:line="480" w:lineRule="auto"/>
        <w:rPr>
          <w:rFonts w:ascii="Times New Roman" w:hAnsi="Times New Roman" w:cs="Times New Roman"/>
          <w:sz w:val="24"/>
          <w:szCs w:val="24"/>
          <w:lang w:val="en-GB"/>
        </w:rPr>
      </w:pPr>
    </w:p>
    <w:p w14:paraId="4C620A84" w14:textId="77777777" w:rsidR="00C964AF" w:rsidRDefault="00C964AF" w:rsidP="00962AD4">
      <w:pPr>
        <w:spacing w:line="480" w:lineRule="auto"/>
        <w:rPr>
          <w:rFonts w:ascii="Times New Roman" w:hAnsi="Times New Roman" w:cs="Times New Roman"/>
          <w:sz w:val="24"/>
          <w:szCs w:val="24"/>
          <w:lang w:val="en-GB"/>
        </w:rPr>
      </w:pPr>
    </w:p>
    <w:p w14:paraId="6F212B40" w14:textId="77777777" w:rsidR="00962AD4" w:rsidRPr="00041D8D" w:rsidRDefault="00962AD4" w:rsidP="00962AD4">
      <w:pPr>
        <w:spacing w:line="480" w:lineRule="auto"/>
        <w:rPr>
          <w:rFonts w:ascii="Times New Roman" w:hAnsi="Times New Roman" w:cs="Times New Roman"/>
          <w:sz w:val="24"/>
          <w:szCs w:val="24"/>
          <w:lang w:val="en-GB"/>
        </w:rPr>
      </w:pPr>
      <w:r w:rsidRPr="00B016F4">
        <w:rPr>
          <w:rFonts w:ascii="Times New Roman" w:hAnsi="Times New Roman" w:cs="Times New Roman"/>
          <w:b/>
          <w:bCs/>
          <w:sz w:val="24"/>
          <w:szCs w:val="24"/>
        </w:rPr>
        <w:t>Annotation of alignment results</w:t>
      </w:r>
      <w:r>
        <w:rPr>
          <w:rFonts w:ascii="Times New Roman" w:hAnsi="Times New Roman" w:cs="Times New Roman"/>
          <w:b/>
          <w:bCs/>
          <w:sz w:val="24"/>
          <w:szCs w:val="24"/>
        </w:rPr>
        <w:t>.</w:t>
      </w:r>
    </w:p>
    <w:p w14:paraId="1F365583" w14:textId="5DA8BBEF" w:rsidR="00962AD4" w:rsidRDefault="00962AD4" w:rsidP="00AF5A5B">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AF5A5B">
        <w:rPr>
          <w:rFonts w:ascii="Times New Roman" w:hAnsi="Times New Roman" w:cs="Times New Roman"/>
          <w:color w:val="000000" w:themeColor="text1"/>
          <w:sz w:val="24"/>
          <w:szCs w:val="24"/>
        </w:rPr>
        <w:t>“</w:t>
      </w:r>
      <w:r w:rsidR="00AF5A5B" w:rsidRPr="00AF5A5B">
        <w:rPr>
          <w:rFonts w:ascii="Times New Roman" w:hAnsi="Times New Roman" w:cs="Times New Roman"/>
          <w:color w:val="000000" w:themeColor="text1"/>
          <w:sz w:val="24"/>
          <w:szCs w:val="24"/>
        </w:rPr>
        <w:t>Java Annotation Script</w:t>
      </w:r>
      <w:r w:rsidR="00AF5A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takes in this </w:t>
      </w:r>
      <w:r w:rsidR="00AF5A5B">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column file and adds in valuable information such as </w:t>
      </w:r>
      <w:r w:rsidRPr="00C52586">
        <w:rPr>
          <w:rFonts w:ascii="Times New Roman" w:hAnsi="Times New Roman" w:cs="Times New Roman"/>
          <w:color w:val="000000" w:themeColor="text1"/>
          <w:sz w:val="24"/>
          <w:szCs w:val="24"/>
        </w:rPr>
        <w:t>gene name,</w:t>
      </w:r>
      <w:r>
        <w:rPr>
          <w:rFonts w:ascii="Times New Roman" w:hAnsi="Times New Roman" w:cs="Times New Roman"/>
          <w:color w:val="000000" w:themeColor="text1"/>
          <w:sz w:val="24"/>
          <w:szCs w:val="24"/>
        </w:rPr>
        <w:t xml:space="preserve"> </w:t>
      </w:r>
      <w:r w:rsidR="00CA514E">
        <w:rPr>
          <w:rFonts w:ascii="Times New Roman" w:hAnsi="Times New Roman" w:cs="Times New Roman"/>
          <w:color w:val="000000" w:themeColor="text1"/>
          <w:sz w:val="24"/>
          <w:szCs w:val="24"/>
        </w:rPr>
        <w:t xml:space="preserve">gene ID, </w:t>
      </w:r>
      <w:r>
        <w:rPr>
          <w:rFonts w:ascii="Times New Roman" w:hAnsi="Times New Roman" w:cs="Times New Roman"/>
          <w:color w:val="000000" w:themeColor="text1"/>
          <w:sz w:val="24"/>
          <w:szCs w:val="24"/>
        </w:rPr>
        <w:t>gene feature</w:t>
      </w:r>
      <w:r w:rsidRPr="00C525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(Exon, Exon number, Intron) and detects Intergenic insertion sites. It also adds</w:t>
      </w:r>
      <w:r w:rsidRPr="00C52586">
        <w:rPr>
          <w:rFonts w:ascii="Times New Roman" w:hAnsi="Times New Roman" w:cs="Times New Roman"/>
          <w:color w:val="000000" w:themeColor="text1"/>
          <w:sz w:val="24"/>
          <w:szCs w:val="24"/>
        </w:rPr>
        <w:t xml:space="preserve"> some additional information such as nearest gene for intergenic</w:t>
      </w:r>
      <w:r>
        <w:rPr>
          <w:rFonts w:ascii="Times New Roman" w:hAnsi="Times New Roman" w:cs="Times New Roman"/>
          <w:color w:val="000000" w:themeColor="text1"/>
          <w:sz w:val="24"/>
          <w:szCs w:val="24"/>
        </w:rPr>
        <w:t xml:space="preserve"> insertions </w:t>
      </w:r>
      <w:r w:rsidRPr="00C52586">
        <w:rPr>
          <w:rFonts w:ascii="Times New Roman" w:hAnsi="Times New Roman" w:cs="Times New Roman"/>
          <w:color w:val="000000" w:themeColor="text1"/>
          <w:sz w:val="24"/>
          <w:szCs w:val="24"/>
        </w:rPr>
        <w:t>and o</w:t>
      </w:r>
      <w:r>
        <w:rPr>
          <w:rFonts w:ascii="Times New Roman" w:hAnsi="Times New Roman" w:cs="Times New Roman"/>
          <w:color w:val="000000" w:themeColor="text1"/>
          <w:sz w:val="24"/>
          <w:szCs w:val="24"/>
        </w:rPr>
        <w:t>rientation relative to a gene</w:t>
      </w:r>
      <w:r w:rsidR="00AF5A5B">
        <w:rPr>
          <w:rFonts w:ascii="Times New Roman" w:hAnsi="Times New Roman" w:cs="Times New Roman"/>
          <w:color w:val="000000" w:themeColor="text1"/>
          <w:sz w:val="24"/>
          <w:szCs w:val="24"/>
        </w:rPr>
        <w:t>.</w:t>
      </w:r>
      <w:r w:rsidR="00113547" w:rsidRPr="00113547">
        <w:rPr>
          <w:rFonts w:ascii="Times New Roman" w:hAnsi="Times New Roman" w:cs="Times New Roman"/>
          <w:color w:val="000000" w:themeColor="text1"/>
          <w:sz w:val="24"/>
          <w:szCs w:val="24"/>
        </w:rPr>
        <w:t xml:space="preserve"> </w:t>
      </w:r>
      <w:r w:rsidR="00113547">
        <w:rPr>
          <w:rFonts w:ascii="Times New Roman" w:hAnsi="Times New Roman" w:cs="Times New Roman"/>
          <w:color w:val="000000" w:themeColor="text1"/>
          <w:sz w:val="24"/>
          <w:szCs w:val="24"/>
        </w:rPr>
        <w:t>In addition to this, the program lets the user know the insertion orientation relative to the coding strand of a gene.</w:t>
      </w:r>
      <w:r w:rsidR="00AF5A5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software must also use 2 files to add all the necessary information; </w:t>
      </w:r>
      <w:proofErr w:type="spellStart"/>
      <w:r w:rsidRPr="00BA3E72">
        <w:rPr>
          <w:rFonts w:ascii="Times New Roman" w:hAnsi="Times New Roman" w:cs="Times New Roman"/>
          <w:color w:val="000000" w:themeColor="text1"/>
          <w:sz w:val="24"/>
          <w:szCs w:val="24"/>
        </w:rPr>
        <w:t>ZebraFishGene.gff</w:t>
      </w:r>
      <w:proofErr w:type="spellEnd"/>
      <w:r>
        <w:rPr>
          <w:rFonts w:ascii="Times New Roman" w:hAnsi="Times New Roman" w:cs="Times New Roman"/>
          <w:color w:val="000000" w:themeColor="text1"/>
          <w:sz w:val="24"/>
          <w:szCs w:val="24"/>
        </w:rPr>
        <w:t xml:space="preserve"> and</w:t>
      </w:r>
      <w:r w:rsidRPr="00BA3E72">
        <w:rPr>
          <w:rFonts w:ascii="Times New Roman" w:hAnsi="Times New Roman" w:cs="Times New Roman"/>
          <w:color w:val="000000" w:themeColor="text1"/>
          <w:sz w:val="24"/>
          <w:szCs w:val="24"/>
        </w:rPr>
        <w:t xml:space="preserve"> </w:t>
      </w:r>
      <w:proofErr w:type="spellStart"/>
      <w:r w:rsidRPr="00BA3E72">
        <w:rPr>
          <w:rFonts w:ascii="Times New Roman" w:hAnsi="Times New Roman" w:cs="Times New Roman"/>
          <w:color w:val="000000" w:themeColor="text1"/>
          <w:sz w:val="24"/>
          <w:szCs w:val="24"/>
        </w:rPr>
        <w:t>GeneFeature.gff</w:t>
      </w:r>
      <w:proofErr w:type="spellEnd"/>
    </w:p>
    <w:p w14:paraId="55D7FE5A" w14:textId="62EFA8CC" w:rsidR="00CA514E" w:rsidRDefault="00CA514E" w:rsidP="00CA514E">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683A4C2F" w14:textId="77777777" w:rsidR="00C964AF" w:rsidRDefault="00C964AF" w:rsidP="002537E9">
      <w:pPr>
        <w:tabs>
          <w:tab w:val="left" w:pos="3731"/>
        </w:tabs>
        <w:ind w:left="720"/>
        <w:rPr>
          <w:rFonts w:ascii="Times New Roman" w:hAnsi="Times New Roman" w:cs="Times New Roman"/>
          <w:color w:val="000000" w:themeColor="text1"/>
          <w:sz w:val="24"/>
          <w:szCs w:val="24"/>
        </w:rPr>
      </w:pPr>
    </w:p>
    <w:p w14:paraId="31A37B6C" w14:textId="2C33994A" w:rsidR="00AF5A5B" w:rsidRDefault="00AF5A5B" w:rsidP="002537E9">
      <w:pPr>
        <w:tabs>
          <w:tab w:val="left" w:pos="3731"/>
        </w:tabs>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Zebrafish gene information file </w:t>
      </w:r>
      <w:r w:rsidRPr="00C27AE0">
        <w:rPr>
          <w:rFonts w:ascii="Times New Roman" w:hAnsi="Times New Roman" w:cs="Times New Roman"/>
          <w:b/>
          <w:color w:val="000000" w:themeColor="text1"/>
          <w:sz w:val="24"/>
          <w:szCs w:val="24"/>
        </w:rPr>
        <w:tab/>
      </w:r>
    </w:p>
    <w:p w14:paraId="67C2AD48" w14:textId="77777777" w:rsidR="00AF5A5B" w:rsidRDefault="00AF5A5B" w:rsidP="002537E9">
      <w:pPr>
        <w:tabs>
          <w:tab w:val="left" w:pos="3731"/>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 row from a 5 column file that contains gene information for every gene in the zebrafish genome (Gene Name, </w:t>
      </w:r>
      <w:proofErr w:type="spellStart"/>
      <w:r>
        <w:rPr>
          <w:rFonts w:ascii="Times New Roman" w:hAnsi="Times New Roman" w:cs="Times New Roman"/>
          <w:color w:val="000000" w:themeColor="text1"/>
          <w:sz w:val="24"/>
          <w:szCs w:val="24"/>
        </w:rPr>
        <w:t>Gene_ID</w:t>
      </w:r>
      <w:proofErr w:type="spellEnd"/>
      <w:r>
        <w:rPr>
          <w:rFonts w:ascii="Times New Roman" w:hAnsi="Times New Roman" w:cs="Times New Roman"/>
          <w:color w:val="000000" w:themeColor="text1"/>
          <w:sz w:val="24"/>
          <w:szCs w:val="24"/>
        </w:rPr>
        <w:t xml:space="preserve">, Chromosome number, start site, end site). This file was made from the zebrafish_V9.gff file. </w:t>
      </w:r>
    </w:p>
    <w:p w14:paraId="327E9533" w14:textId="77777777" w:rsidR="00AF5A5B" w:rsidRDefault="00AF5A5B" w:rsidP="002537E9">
      <w:pPr>
        <w:tabs>
          <w:tab w:val="left" w:pos="3731"/>
        </w:tabs>
        <w:ind w:left="720"/>
        <w:rPr>
          <w:rFonts w:ascii="Times New Roman" w:hAnsi="Times New Roman" w:cs="Times New Roman"/>
          <w:color w:val="000000" w:themeColor="text1"/>
          <w:sz w:val="24"/>
          <w:szCs w:val="24"/>
        </w:rPr>
      </w:pPr>
    </w:p>
    <w:p w14:paraId="3D2E8A89" w14:textId="77777777" w:rsidR="00AF5A5B" w:rsidRPr="00C27AE0" w:rsidRDefault="00AF5A5B" w:rsidP="002537E9">
      <w:pPr>
        <w:tabs>
          <w:tab w:val="left" w:pos="3731"/>
        </w:tabs>
        <w:ind w:left="720"/>
        <w:rPr>
          <w:rFonts w:ascii="Times New Roman" w:hAnsi="Times New Roman" w:cs="Times New Roman"/>
          <w:color w:val="000000" w:themeColor="text1"/>
          <w:sz w:val="24"/>
          <w:szCs w:val="24"/>
        </w:rPr>
      </w:pPr>
      <w:proofErr w:type="spellStart"/>
      <w:r w:rsidRPr="00C27AE0">
        <w:rPr>
          <w:rFonts w:ascii="Times New Roman" w:hAnsi="Times New Roman" w:cs="Times New Roman"/>
          <w:color w:val="000000" w:themeColor="text1"/>
          <w:sz w:val="24"/>
          <w:szCs w:val="24"/>
        </w:rPr>
        <w:t>ZebraFishGene.gff</w:t>
      </w:r>
      <w:proofErr w:type="spellEnd"/>
      <w:r w:rsidRPr="00C27AE0">
        <w:rPr>
          <w:rFonts w:ascii="Times New Roman" w:hAnsi="Times New Roman" w:cs="Times New Roman"/>
          <w:color w:val="000000" w:themeColor="text1"/>
          <w:sz w:val="24"/>
          <w:szCs w:val="24"/>
        </w:rPr>
        <w:t>:</w:t>
      </w:r>
    </w:p>
    <w:p w14:paraId="3D858EC6" w14:textId="77777777" w:rsidR="00AF5A5B" w:rsidRDefault="00AF5A5B" w:rsidP="002537E9">
      <w:pPr>
        <w:tabs>
          <w:tab w:val="left" w:pos="3731"/>
        </w:tabs>
        <w:ind w:left="720"/>
        <w:rPr>
          <w:rFonts w:ascii="Times New Roman" w:hAnsi="Times New Roman" w:cs="Times New Roman"/>
          <w:b/>
          <w:color w:val="000000" w:themeColor="text1"/>
          <w:sz w:val="24"/>
          <w:szCs w:val="24"/>
        </w:rPr>
      </w:pPr>
    </w:p>
    <w:p w14:paraId="47C31613" w14:textId="77777777" w:rsidR="00AF5A5B" w:rsidRPr="00C27AE0" w:rsidRDefault="00AF5A5B" w:rsidP="002537E9">
      <w:pPr>
        <w:tabs>
          <w:tab w:val="left" w:pos="3731"/>
        </w:tabs>
        <w:ind w:left="720"/>
        <w:rPr>
          <w:rFonts w:ascii="Times New Roman" w:hAnsi="Times New Roman" w:cs="Times New Roman"/>
          <w:color w:val="000000" w:themeColor="text1"/>
          <w:sz w:val="24"/>
          <w:szCs w:val="24"/>
        </w:rPr>
      </w:pPr>
      <w:proofErr w:type="gramStart"/>
      <w:r w:rsidRPr="00C27AE0">
        <w:rPr>
          <w:rFonts w:ascii="Times New Roman" w:hAnsi="Times New Roman" w:cs="Times New Roman"/>
          <w:color w:val="000000" w:themeColor="text1"/>
          <w:sz w:val="24"/>
          <w:szCs w:val="24"/>
        </w:rPr>
        <w:t>si:</w:t>
      </w:r>
      <w:proofErr w:type="gramEnd"/>
      <w:r w:rsidRPr="00C27AE0">
        <w:rPr>
          <w:rFonts w:ascii="Times New Roman" w:hAnsi="Times New Roman" w:cs="Times New Roman"/>
          <w:color w:val="000000" w:themeColor="text1"/>
          <w:sz w:val="24"/>
          <w:szCs w:val="24"/>
        </w:rPr>
        <w:t>ch73-252i11.3  ENSDARG00000104632  4 6733 52120</w:t>
      </w:r>
    </w:p>
    <w:p w14:paraId="2232B012" w14:textId="77777777" w:rsidR="00AF5A5B" w:rsidRDefault="00AF5A5B" w:rsidP="002537E9">
      <w:pPr>
        <w:tabs>
          <w:tab w:val="left" w:pos="3731"/>
        </w:tabs>
        <w:ind w:left="720"/>
        <w:rPr>
          <w:rFonts w:ascii="Times New Roman" w:hAnsi="Times New Roman" w:cs="Times New Roman"/>
          <w:b/>
          <w:color w:val="000000" w:themeColor="text1"/>
          <w:sz w:val="24"/>
          <w:szCs w:val="24"/>
        </w:rPr>
      </w:pPr>
    </w:p>
    <w:p w14:paraId="0D995BDD" w14:textId="77777777" w:rsidR="00AF5A5B" w:rsidRDefault="00AF5A5B" w:rsidP="002537E9">
      <w:pPr>
        <w:tabs>
          <w:tab w:val="left" w:pos="3731"/>
        </w:tabs>
        <w:ind w:left="720"/>
        <w:rPr>
          <w:rFonts w:ascii="Times New Roman" w:hAnsi="Times New Roman" w:cs="Times New Roman"/>
          <w:b/>
          <w:color w:val="000000" w:themeColor="text1"/>
          <w:sz w:val="24"/>
          <w:szCs w:val="24"/>
        </w:rPr>
      </w:pPr>
    </w:p>
    <w:p w14:paraId="4F65DF09" w14:textId="77777777" w:rsidR="00AF5A5B" w:rsidRDefault="00AF5A5B" w:rsidP="002537E9">
      <w:pPr>
        <w:tabs>
          <w:tab w:val="left" w:pos="3731"/>
        </w:tabs>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Zebrafish gene feature information file </w:t>
      </w:r>
      <w:r w:rsidRPr="00C27AE0">
        <w:rPr>
          <w:rFonts w:ascii="Times New Roman" w:hAnsi="Times New Roman" w:cs="Times New Roman"/>
          <w:b/>
          <w:color w:val="000000" w:themeColor="text1"/>
          <w:sz w:val="24"/>
          <w:szCs w:val="24"/>
        </w:rPr>
        <w:tab/>
      </w:r>
    </w:p>
    <w:p w14:paraId="7BEB797E" w14:textId="2CF96453" w:rsidR="00AF5A5B" w:rsidRPr="00AF3066" w:rsidRDefault="00AF5A5B" w:rsidP="00AF3066">
      <w:pPr>
        <w:tabs>
          <w:tab w:val="left" w:pos="3731"/>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a 6 column file that contains gene feature information for every gene in the zebrafish genome (Feature (Exon, CDS, UTR), start site, end site, </w:t>
      </w:r>
      <w:proofErr w:type="spellStart"/>
      <w:r>
        <w:rPr>
          <w:rFonts w:ascii="Times New Roman" w:hAnsi="Times New Roman" w:cs="Times New Roman"/>
          <w:color w:val="000000" w:themeColor="text1"/>
          <w:sz w:val="24"/>
          <w:szCs w:val="24"/>
        </w:rPr>
        <w:t>gene_ID</w:t>
      </w:r>
      <w:proofErr w:type="spellEnd"/>
      <w:r>
        <w:rPr>
          <w:rFonts w:ascii="Times New Roman" w:hAnsi="Times New Roman" w:cs="Times New Roman"/>
          <w:color w:val="000000" w:themeColor="text1"/>
          <w:sz w:val="24"/>
          <w:szCs w:val="24"/>
        </w:rPr>
        <w:t xml:space="preserve">, feature number (if coding exon), strand gene is on (+ or -)). This file was made from the zebrafish_V9.gff file. </w:t>
      </w:r>
    </w:p>
    <w:p w14:paraId="13A0C2C0" w14:textId="77777777" w:rsidR="00AF5A5B" w:rsidRDefault="00AF5A5B" w:rsidP="002537E9">
      <w:pPr>
        <w:tabs>
          <w:tab w:val="left" w:pos="3731"/>
        </w:tabs>
        <w:ind w:left="720"/>
        <w:rPr>
          <w:rFonts w:ascii="Times New Roman" w:hAnsi="Times New Roman" w:cs="Times New Roman"/>
          <w:b/>
          <w:color w:val="000000" w:themeColor="text1"/>
          <w:sz w:val="24"/>
          <w:szCs w:val="24"/>
        </w:rPr>
      </w:pPr>
    </w:p>
    <w:p w14:paraId="195BE97D" w14:textId="77777777" w:rsidR="00AF5A5B" w:rsidRDefault="00AF5A5B" w:rsidP="002537E9">
      <w:pPr>
        <w:tabs>
          <w:tab w:val="left" w:pos="3731"/>
        </w:tabs>
        <w:ind w:left="720"/>
        <w:rPr>
          <w:rFonts w:ascii="Times New Roman" w:hAnsi="Times New Roman" w:cs="Times New Roman"/>
          <w:color w:val="000000" w:themeColor="text1"/>
          <w:sz w:val="24"/>
          <w:szCs w:val="24"/>
        </w:rPr>
      </w:pPr>
      <w:proofErr w:type="spellStart"/>
      <w:r w:rsidRPr="00C27AE0">
        <w:rPr>
          <w:rFonts w:ascii="Times New Roman" w:hAnsi="Times New Roman" w:cs="Times New Roman"/>
          <w:color w:val="000000" w:themeColor="text1"/>
          <w:sz w:val="24"/>
          <w:szCs w:val="24"/>
        </w:rPr>
        <w:t>GeneFeature.gff</w:t>
      </w:r>
      <w:proofErr w:type="spellEnd"/>
    </w:p>
    <w:p w14:paraId="76191A8D" w14:textId="77777777" w:rsidR="00AF5A5B" w:rsidRDefault="00AF5A5B" w:rsidP="002537E9">
      <w:pPr>
        <w:tabs>
          <w:tab w:val="left" w:pos="3731"/>
        </w:tabs>
        <w:ind w:left="720"/>
        <w:rPr>
          <w:rFonts w:ascii="Times New Roman" w:hAnsi="Times New Roman" w:cs="Times New Roman"/>
          <w:color w:val="000000" w:themeColor="text1"/>
          <w:sz w:val="24"/>
          <w:szCs w:val="24"/>
        </w:rPr>
      </w:pPr>
    </w:p>
    <w:p w14:paraId="3C1C91A1" w14:textId="77777777" w:rsidR="00AF5A5B" w:rsidRPr="00023D8C" w:rsidRDefault="00AF5A5B" w:rsidP="002537E9">
      <w:pPr>
        <w:tabs>
          <w:tab w:val="left" w:pos="3731"/>
        </w:tabs>
        <w:ind w:left="720"/>
        <w:rPr>
          <w:rFonts w:ascii="Times New Roman" w:hAnsi="Times New Roman" w:cs="Times New Roman"/>
          <w:color w:val="000000" w:themeColor="text1"/>
          <w:sz w:val="24"/>
          <w:szCs w:val="24"/>
        </w:rPr>
      </w:pPr>
      <w:r w:rsidRPr="00023D8C">
        <w:rPr>
          <w:rFonts w:ascii="Times New Roman" w:hAnsi="Times New Roman" w:cs="Times New Roman"/>
          <w:color w:val="000000" w:themeColor="text1"/>
          <w:sz w:val="24"/>
          <w:szCs w:val="24"/>
        </w:rPr>
        <w:t>exon 30383 30614 ENSDARG00000098417 1 +</w:t>
      </w:r>
    </w:p>
    <w:p w14:paraId="2F0B9173" w14:textId="77777777" w:rsidR="00AF5A5B" w:rsidRDefault="00AF5A5B" w:rsidP="002537E9">
      <w:pPr>
        <w:tabs>
          <w:tab w:val="left" w:pos="3731"/>
        </w:tabs>
        <w:ind w:left="720"/>
        <w:rPr>
          <w:rFonts w:ascii="Times New Roman" w:hAnsi="Times New Roman" w:cs="Times New Roman"/>
          <w:color w:val="000000" w:themeColor="text1"/>
          <w:sz w:val="24"/>
          <w:szCs w:val="24"/>
        </w:rPr>
      </w:pPr>
      <w:r w:rsidRPr="00023D8C">
        <w:rPr>
          <w:rFonts w:ascii="Times New Roman" w:hAnsi="Times New Roman" w:cs="Times New Roman"/>
          <w:color w:val="000000" w:themeColor="text1"/>
          <w:sz w:val="24"/>
          <w:szCs w:val="24"/>
        </w:rPr>
        <w:t>exon 33830 34259 ENSDARG00000098417 2 +</w:t>
      </w:r>
    </w:p>
    <w:p w14:paraId="69D7B8F3" w14:textId="77777777" w:rsidR="00AF5A5B" w:rsidRDefault="00AF5A5B" w:rsidP="002537E9">
      <w:pPr>
        <w:tabs>
          <w:tab w:val="left" w:pos="3731"/>
        </w:tabs>
        <w:ind w:left="720"/>
        <w:rPr>
          <w:rFonts w:ascii="Times New Roman" w:hAnsi="Times New Roman" w:cs="Times New Roman"/>
          <w:color w:val="000000" w:themeColor="text1"/>
          <w:sz w:val="24"/>
          <w:szCs w:val="24"/>
        </w:rPr>
      </w:pPr>
      <w:r w:rsidRPr="00F6576B">
        <w:rPr>
          <w:rFonts w:ascii="Times New Roman" w:hAnsi="Times New Roman" w:cs="Times New Roman"/>
          <w:color w:val="000000" w:themeColor="text1"/>
          <w:sz w:val="24"/>
          <w:szCs w:val="24"/>
        </w:rPr>
        <w:t>CDS 16269 16549 ENSDARG00000100660 1 +</w:t>
      </w:r>
    </w:p>
    <w:p w14:paraId="493A8996" w14:textId="32712516" w:rsidR="00AF5A5B" w:rsidRDefault="00AF5A5B" w:rsidP="00F001B2">
      <w:pPr>
        <w:tabs>
          <w:tab w:val="left" w:pos="3731"/>
        </w:tabs>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UTR 33433 36772 </w:t>
      </w:r>
      <w:r w:rsidRPr="00023D8C">
        <w:rPr>
          <w:rFonts w:ascii="Times New Roman" w:hAnsi="Times New Roman" w:cs="Times New Roman"/>
          <w:color w:val="000000" w:themeColor="text1"/>
          <w:sz w:val="24"/>
          <w:szCs w:val="24"/>
        </w:rPr>
        <w:t>ENSDARG00000098417</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w:t>
      </w:r>
      <w:proofErr w:type="gramEnd"/>
    </w:p>
    <w:p w14:paraId="2AA51AE5" w14:textId="69B16893" w:rsidR="00CA514E" w:rsidRDefault="00CA514E" w:rsidP="00CA514E">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r w:rsidR="00AF3066" w:rsidRPr="00AF3066">
        <w:rPr>
          <w:rFonts w:ascii="Times New Roman" w:hAnsi="Times New Roman" w:cs="Times New Roman"/>
          <w:color w:val="000000" w:themeColor="text1"/>
          <w:sz w:val="24"/>
          <w:szCs w:val="24"/>
        </w:rPr>
        <w:t xml:space="preserve"> </w:t>
      </w:r>
    </w:p>
    <w:p w14:paraId="79E3FA03" w14:textId="77777777" w:rsidR="00C964AF" w:rsidRDefault="00CA514E" w:rsidP="00962AD4">
      <w:pPr>
        <w:spacing w:line="480" w:lineRule="auto"/>
        <w:rPr>
          <w:rFonts w:ascii="Times New Roman" w:hAnsi="Times New Roman" w:cs="Times New Roman"/>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5F292B5B" wp14:editId="4B1AFC08">
            <wp:extent cx="5715000" cy="1607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607185"/>
                    </a:xfrm>
                    <a:prstGeom prst="rect">
                      <a:avLst/>
                    </a:prstGeom>
                    <a:noFill/>
                    <a:ln>
                      <a:noFill/>
                    </a:ln>
                  </pic:spPr>
                </pic:pic>
              </a:graphicData>
            </a:graphic>
          </wp:inline>
        </w:drawing>
      </w:r>
    </w:p>
    <w:p w14:paraId="10F71C1B" w14:textId="39FB3D47" w:rsidR="00962AD4" w:rsidRPr="00C964AF" w:rsidRDefault="00962AD4" w:rsidP="00962AD4">
      <w:pPr>
        <w:spacing w:line="480" w:lineRule="auto"/>
        <w:rPr>
          <w:rFonts w:ascii="Times New Roman" w:hAnsi="Times New Roman" w:cs="Times New Roman"/>
          <w:color w:val="000000" w:themeColor="text1"/>
          <w:sz w:val="24"/>
          <w:szCs w:val="24"/>
        </w:rPr>
      </w:pPr>
      <w:bookmarkStart w:id="0" w:name="_GoBack"/>
      <w:bookmarkEnd w:id="0"/>
      <w:r w:rsidRPr="00EC2979">
        <w:rPr>
          <w:rFonts w:ascii="Times New Roman" w:hAnsi="Times New Roman" w:cs="Times New Roman"/>
          <w:b/>
          <w:color w:val="000000" w:themeColor="text1"/>
          <w:sz w:val="24"/>
          <w:szCs w:val="24"/>
        </w:rPr>
        <w:lastRenderedPageBreak/>
        <w:t>Whole chromosome in</w:t>
      </w:r>
      <w:r>
        <w:rPr>
          <w:rFonts w:ascii="Times New Roman" w:hAnsi="Times New Roman" w:cs="Times New Roman"/>
          <w:b/>
          <w:color w:val="000000" w:themeColor="text1"/>
          <w:sz w:val="24"/>
          <w:szCs w:val="24"/>
        </w:rPr>
        <w:t>tegration</w:t>
      </w:r>
      <w:r w:rsidRPr="00EC2979">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frequency plots</w:t>
      </w:r>
    </w:p>
    <w:p w14:paraId="72FE025C" w14:textId="5C6B436A" w:rsidR="00962AD4" w:rsidRDefault="00962AD4" w:rsidP="00962AD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a text file generated from the </w:t>
      </w:r>
      <w:r w:rsidR="00994A13">
        <w:rPr>
          <w:rFonts w:ascii="Times New Roman" w:hAnsi="Times New Roman" w:cs="Times New Roman"/>
          <w:color w:val="000000" w:themeColor="text1"/>
          <w:sz w:val="24"/>
          <w:szCs w:val="24"/>
        </w:rPr>
        <w:t>“</w:t>
      </w:r>
      <w:r w:rsidR="00994A13" w:rsidRPr="00AF5A5B">
        <w:rPr>
          <w:rFonts w:ascii="Times New Roman" w:hAnsi="Times New Roman" w:cs="Times New Roman"/>
          <w:color w:val="000000" w:themeColor="text1"/>
          <w:sz w:val="24"/>
          <w:szCs w:val="24"/>
        </w:rPr>
        <w:t>Java Annotation Script</w:t>
      </w:r>
      <w:r w:rsidR="00994A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insertion frequency plots for each chromosome can be generated. This is done in Microsoft excel by </w:t>
      </w:r>
      <w:r w:rsidRPr="00D429B4">
        <w:rPr>
          <w:rFonts w:ascii="Times New Roman" w:hAnsi="Times New Roman" w:cs="Times New Roman"/>
          <w:color w:val="000000" w:themeColor="text1"/>
          <w:sz w:val="24"/>
          <w:szCs w:val="24"/>
        </w:rPr>
        <w:t>FREQUENCY</w:t>
      </w:r>
      <w:r>
        <w:rPr>
          <w:rFonts w:ascii="Times New Roman" w:hAnsi="Times New Roman" w:cs="Times New Roman"/>
          <w:color w:val="000000" w:themeColor="text1"/>
          <w:sz w:val="24"/>
          <w:szCs w:val="24"/>
        </w:rPr>
        <w:t xml:space="preserve"> function, plotting the number of unique insertions per 1000kb bin. </w:t>
      </w:r>
    </w:p>
    <w:p w14:paraId="15AD795D" w14:textId="77777777" w:rsidR="00962AD4" w:rsidRDefault="00962AD4" w:rsidP="00962AD4">
      <w:pPr>
        <w:spacing w:line="480" w:lineRule="auto"/>
        <w:rPr>
          <w:rFonts w:ascii="Times New Roman" w:hAnsi="Times New Roman" w:cs="Times New Roman"/>
          <w:color w:val="000000" w:themeColor="text1"/>
          <w:sz w:val="24"/>
          <w:szCs w:val="24"/>
        </w:rPr>
      </w:pPr>
    </w:p>
    <w:p w14:paraId="0BDAE592" w14:textId="1A062B54" w:rsidR="00962AD4" w:rsidRPr="008B63E1" w:rsidRDefault="00962AD4" w:rsidP="00994A13">
      <w:pPr>
        <w:rPr>
          <w:rFonts w:ascii="Times New Roman" w:hAnsi="Times New Roman" w:cs="Times New Roman"/>
          <w:color w:val="000000" w:themeColor="text1"/>
          <w:sz w:val="24"/>
          <w:szCs w:val="24"/>
        </w:rPr>
      </w:pPr>
      <w:r>
        <w:rPr>
          <w:noProof/>
        </w:rPr>
        <w:drawing>
          <wp:anchor distT="0" distB="0" distL="114300" distR="114300" simplePos="0" relativeHeight="251662336" behindDoc="0" locked="0" layoutInCell="1" allowOverlap="1" wp14:anchorId="5DD2B9AD" wp14:editId="782A098C">
            <wp:simplePos x="0" y="0"/>
            <wp:positionH relativeFrom="margin">
              <wp:posOffset>2832644</wp:posOffset>
            </wp:positionH>
            <wp:positionV relativeFrom="paragraph">
              <wp:posOffset>20955</wp:posOffset>
            </wp:positionV>
            <wp:extent cx="2849245" cy="1624148"/>
            <wp:effectExtent l="0" t="0" r="8255" b="14605"/>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FBD28AE" wp14:editId="16CE9FE9">
            <wp:simplePos x="0" y="0"/>
            <wp:positionH relativeFrom="margin">
              <wp:align>left</wp:align>
            </wp:positionH>
            <wp:positionV relativeFrom="paragraph">
              <wp:posOffset>20501</wp:posOffset>
            </wp:positionV>
            <wp:extent cx="2833007" cy="1624693"/>
            <wp:effectExtent l="0" t="0" r="5715" b="13970"/>
            <wp:wrapNone/>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themeColor="text1"/>
          <w:sz w:val="24"/>
          <w:szCs w:val="24"/>
        </w:rPr>
        <w:t xml:space="preserve"> </w:t>
      </w:r>
    </w:p>
    <w:p w14:paraId="2EA2417B" w14:textId="77777777" w:rsidR="00962AD4" w:rsidRDefault="00962AD4" w:rsidP="00B53109">
      <w:pPr>
        <w:tabs>
          <w:tab w:val="left" w:pos="3731"/>
        </w:tabs>
        <w:rPr>
          <w:rFonts w:ascii="Times New Roman" w:hAnsi="Times New Roman" w:cs="Times New Roman"/>
          <w:b/>
          <w:color w:val="000000" w:themeColor="text1"/>
          <w:sz w:val="24"/>
          <w:szCs w:val="24"/>
        </w:rPr>
      </w:pPr>
    </w:p>
    <w:p w14:paraId="7EFBF7C9" w14:textId="33CCC4C4" w:rsidR="008A0567" w:rsidRDefault="008A0567"/>
    <w:p w14:paraId="4C88099B" w14:textId="77777777" w:rsidR="008A0567" w:rsidRPr="008A0567" w:rsidRDefault="008A0567" w:rsidP="008A0567"/>
    <w:p w14:paraId="0E3DDC9E" w14:textId="77777777" w:rsidR="008A0567" w:rsidRPr="008A0567" w:rsidRDefault="008A0567" w:rsidP="008A0567"/>
    <w:p w14:paraId="5E15A2DA" w14:textId="77777777" w:rsidR="008A0567" w:rsidRPr="008A0567" w:rsidRDefault="008A0567" w:rsidP="008A0567"/>
    <w:p w14:paraId="51A55032" w14:textId="7F1574E9" w:rsidR="008A0567" w:rsidRDefault="008A0567" w:rsidP="008A0567"/>
    <w:p w14:paraId="013629A7" w14:textId="77777777" w:rsidR="00C964AF" w:rsidRDefault="00C964AF" w:rsidP="008A0567">
      <w:pPr>
        <w:spacing w:line="480" w:lineRule="auto"/>
        <w:rPr>
          <w:rFonts w:ascii="Times New Roman" w:hAnsi="Times New Roman" w:cs="Times New Roman"/>
          <w:b/>
          <w:color w:val="000000" w:themeColor="text1"/>
          <w:sz w:val="24"/>
          <w:szCs w:val="24"/>
        </w:rPr>
      </w:pPr>
    </w:p>
    <w:p w14:paraId="15E899C0" w14:textId="77777777" w:rsidR="00C964AF" w:rsidRDefault="00C964AF" w:rsidP="008A0567">
      <w:pPr>
        <w:spacing w:line="480" w:lineRule="auto"/>
        <w:rPr>
          <w:rFonts w:ascii="Times New Roman" w:hAnsi="Times New Roman" w:cs="Times New Roman"/>
          <w:b/>
          <w:color w:val="000000" w:themeColor="text1"/>
          <w:sz w:val="24"/>
          <w:szCs w:val="24"/>
        </w:rPr>
      </w:pPr>
    </w:p>
    <w:p w14:paraId="41CD982A" w14:textId="77777777" w:rsidR="008A0567" w:rsidRDefault="008A0567" w:rsidP="008A0567">
      <w:pPr>
        <w:spacing w:line="480" w:lineRule="auto"/>
        <w:rPr>
          <w:rFonts w:ascii="Times New Roman" w:hAnsi="Times New Roman" w:cs="Times New Roman"/>
          <w:b/>
          <w:color w:val="000000" w:themeColor="text1"/>
          <w:sz w:val="24"/>
          <w:szCs w:val="24"/>
        </w:rPr>
      </w:pPr>
      <w:r w:rsidRPr="007404A3">
        <w:rPr>
          <w:rFonts w:ascii="Times New Roman" w:hAnsi="Times New Roman" w:cs="Times New Roman"/>
          <w:b/>
          <w:color w:val="000000" w:themeColor="text1"/>
          <w:sz w:val="24"/>
          <w:szCs w:val="24"/>
        </w:rPr>
        <w:t xml:space="preserve">Molecular genetic verification of insertion sites. </w:t>
      </w:r>
    </w:p>
    <w:p w14:paraId="075359CE" w14:textId="77777777" w:rsidR="008A0567" w:rsidRDefault="008A0567" w:rsidP="008A0567">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an insertion site of interest is detected, using the genomic location information, primers can be designed for detection of a true insertion. These primers simply flank the potential insertion site and a PCR followed by sequencing is done to confirm it. </w:t>
      </w:r>
    </w:p>
    <w:p w14:paraId="7533082D" w14:textId="77777777" w:rsidR="00DA0E81" w:rsidRPr="008A0567" w:rsidRDefault="00A944D2" w:rsidP="008A0567"/>
    <w:sectPr w:rsidR="00DA0E81" w:rsidRPr="008A0567" w:rsidSect="00624CA4">
      <w:headerReference w:type="first" r:id="rId9"/>
      <w:pgSz w:w="12240" w:h="15840"/>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8BD85" w14:textId="77777777" w:rsidR="00A944D2" w:rsidRDefault="00A944D2">
      <w:pPr>
        <w:spacing w:after="0" w:line="240" w:lineRule="auto"/>
      </w:pPr>
      <w:r>
        <w:separator/>
      </w:r>
    </w:p>
  </w:endnote>
  <w:endnote w:type="continuationSeparator" w:id="0">
    <w:p w14:paraId="47B7641E" w14:textId="77777777" w:rsidR="00A944D2" w:rsidRDefault="00A94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FB9B9" w14:textId="77777777" w:rsidR="00A944D2" w:rsidRDefault="00A944D2">
      <w:pPr>
        <w:spacing w:after="0" w:line="240" w:lineRule="auto"/>
      </w:pPr>
      <w:r>
        <w:separator/>
      </w:r>
    </w:p>
  </w:footnote>
  <w:footnote w:type="continuationSeparator" w:id="0">
    <w:p w14:paraId="161DFEB9" w14:textId="77777777" w:rsidR="00A944D2" w:rsidRDefault="00A944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992417"/>
      <w:docPartObj>
        <w:docPartGallery w:val="Page Numbers (Top of Page)"/>
        <w:docPartUnique/>
      </w:docPartObj>
    </w:sdtPr>
    <w:sdtEndPr>
      <w:rPr>
        <w:rFonts w:ascii="Times New Roman" w:hAnsi="Times New Roman" w:cs="Times New Roman"/>
        <w:noProof/>
      </w:rPr>
    </w:sdtEndPr>
    <w:sdtContent>
      <w:p w14:paraId="2D014EB2" w14:textId="77777777" w:rsidR="00CF26EF" w:rsidRPr="005D49E3" w:rsidRDefault="00962AD4">
        <w:pPr>
          <w:pStyle w:val="Header"/>
          <w:jc w:val="center"/>
          <w:rPr>
            <w:rFonts w:ascii="Times New Roman" w:hAnsi="Times New Roman" w:cs="Times New Roman"/>
          </w:rPr>
        </w:pPr>
        <w:r w:rsidRPr="005D49E3">
          <w:rPr>
            <w:rFonts w:ascii="Times New Roman" w:hAnsi="Times New Roman" w:cs="Times New Roman"/>
          </w:rPr>
          <w:fldChar w:fldCharType="begin"/>
        </w:r>
        <w:r w:rsidRPr="005D49E3">
          <w:rPr>
            <w:rFonts w:ascii="Times New Roman" w:hAnsi="Times New Roman" w:cs="Times New Roman"/>
          </w:rPr>
          <w:instrText xml:space="preserve"> PAGE   \* MERGEFORMAT </w:instrText>
        </w:r>
        <w:r w:rsidRPr="005D49E3">
          <w:rPr>
            <w:rFonts w:ascii="Times New Roman" w:hAnsi="Times New Roman" w:cs="Times New Roman"/>
          </w:rPr>
          <w:fldChar w:fldCharType="separate"/>
        </w:r>
        <w:r w:rsidR="00C964AF">
          <w:rPr>
            <w:rFonts w:ascii="Times New Roman" w:hAnsi="Times New Roman" w:cs="Times New Roman"/>
            <w:noProof/>
          </w:rPr>
          <w:t>1</w:t>
        </w:r>
        <w:r w:rsidRPr="005D49E3">
          <w:rPr>
            <w:rFonts w:ascii="Times New Roman" w:hAnsi="Times New Roman" w:cs="Times New Roman"/>
            <w:noProof/>
          </w:rPr>
          <w:fldChar w:fldCharType="end"/>
        </w:r>
      </w:p>
    </w:sdtContent>
  </w:sdt>
  <w:p w14:paraId="2634BD69" w14:textId="77777777" w:rsidR="00CF26EF" w:rsidRDefault="00A944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43A"/>
    <w:rsid w:val="00113547"/>
    <w:rsid w:val="002537E9"/>
    <w:rsid w:val="004204E7"/>
    <w:rsid w:val="005D643A"/>
    <w:rsid w:val="00742605"/>
    <w:rsid w:val="008A0567"/>
    <w:rsid w:val="00962AD4"/>
    <w:rsid w:val="00994A13"/>
    <w:rsid w:val="009E41CA"/>
    <w:rsid w:val="00A944D2"/>
    <w:rsid w:val="00AF3066"/>
    <w:rsid w:val="00AF5A5B"/>
    <w:rsid w:val="00B53109"/>
    <w:rsid w:val="00C27DC5"/>
    <w:rsid w:val="00C964AF"/>
    <w:rsid w:val="00CA514E"/>
    <w:rsid w:val="00F001B2"/>
    <w:rsid w:val="00F47D08"/>
    <w:rsid w:val="00FB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4289"/>
  <w15:chartTrackingRefBased/>
  <w15:docId w15:val="{708CB9A6-B66E-42EB-862B-91CA9919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109"/>
  </w:style>
  <w:style w:type="table" w:styleId="TableGrid">
    <w:name w:val="Table Grid"/>
    <w:basedOn w:val="TableNormal"/>
    <w:uiPriority w:val="39"/>
    <w:rsid w:val="00962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f\Desktop\Research\Maura%202014\TransposonMapper%202016\BC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ff\Desktop\Research\Maura%202014\TransposonMapper%202016\BC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 5 Insertion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'Chr 5'!$E$5:$E$79</c:f>
              <c:numCache>
                <c:formatCode>General</c:formatCode>
                <c:ptCount val="7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pt idx="59">
                  <c:v>60000000</c:v>
                </c:pt>
                <c:pt idx="60">
                  <c:v>61000000</c:v>
                </c:pt>
                <c:pt idx="61">
                  <c:v>62000000</c:v>
                </c:pt>
                <c:pt idx="62">
                  <c:v>63000000</c:v>
                </c:pt>
                <c:pt idx="63">
                  <c:v>64000000</c:v>
                </c:pt>
                <c:pt idx="64">
                  <c:v>65000000</c:v>
                </c:pt>
                <c:pt idx="65">
                  <c:v>66000000</c:v>
                </c:pt>
                <c:pt idx="66">
                  <c:v>67000000</c:v>
                </c:pt>
                <c:pt idx="67">
                  <c:v>68000000</c:v>
                </c:pt>
                <c:pt idx="68">
                  <c:v>69000000</c:v>
                </c:pt>
                <c:pt idx="69">
                  <c:v>70000000</c:v>
                </c:pt>
                <c:pt idx="70">
                  <c:v>71000000</c:v>
                </c:pt>
                <c:pt idx="71">
                  <c:v>72000000</c:v>
                </c:pt>
                <c:pt idx="72">
                  <c:v>73000000</c:v>
                </c:pt>
                <c:pt idx="73">
                  <c:v>74000000</c:v>
                </c:pt>
                <c:pt idx="74">
                  <c:v>75000000</c:v>
                </c:pt>
              </c:numCache>
            </c:numRef>
          </c:xVal>
          <c:yVal>
            <c:numRef>
              <c:f>'Chr 5'!$F$5:$F$79</c:f>
              <c:numCache>
                <c:formatCode>General</c:formatCode>
                <c:ptCount val="75"/>
                <c:pt idx="0">
                  <c:v>0</c:v>
                </c:pt>
                <c:pt idx="1">
                  <c:v>1</c:v>
                </c:pt>
                <c:pt idx="2">
                  <c:v>0</c:v>
                </c:pt>
                <c:pt idx="3">
                  <c:v>0</c:v>
                </c:pt>
                <c:pt idx="4">
                  <c:v>0</c:v>
                </c:pt>
                <c:pt idx="5">
                  <c:v>0</c:v>
                </c:pt>
                <c:pt idx="6">
                  <c:v>1</c:v>
                </c:pt>
                <c:pt idx="7">
                  <c:v>2</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1</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1</c:v>
                </c:pt>
                <c:pt idx="70">
                  <c:v>0</c:v>
                </c:pt>
                <c:pt idx="71">
                  <c:v>1</c:v>
                </c:pt>
                <c:pt idx="72">
                  <c:v>0</c:v>
                </c:pt>
                <c:pt idx="73">
                  <c:v>0</c:v>
                </c:pt>
                <c:pt idx="74">
                  <c:v>0</c:v>
                </c:pt>
              </c:numCache>
            </c:numRef>
          </c:yVal>
          <c:smooth val="0"/>
          <c:extLst xmlns:c16r2="http://schemas.microsoft.com/office/drawing/2015/06/chart">
            <c:ext xmlns:c16="http://schemas.microsoft.com/office/drawing/2014/chart" uri="{C3380CC4-5D6E-409C-BE32-E72D297353CC}">
              <c16:uniqueId val="{00000000-286A-4F3B-A0A8-061F2424D98F}"/>
            </c:ext>
          </c:extLst>
        </c:ser>
        <c:dLbls>
          <c:showLegendKey val="0"/>
          <c:showVal val="0"/>
          <c:showCatName val="0"/>
          <c:showSerName val="0"/>
          <c:showPercent val="0"/>
          <c:showBubbleSize val="0"/>
        </c:dLbls>
        <c:axId val="-1241193344"/>
        <c:axId val="-1241205312"/>
      </c:scatterChart>
      <c:valAx>
        <c:axId val="-1241193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 Size = 1000kb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205312"/>
        <c:crosses val="autoZero"/>
        <c:crossBetween val="midCat"/>
        <c:dispUnits>
          <c:builtInUnit val="millions"/>
        </c:dispUnits>
      </c:valAx>
      <c:valAx>
        <c:axId val="-12412053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193344"/>
        <c:crosses val="autoZero"/>
        <c:crossBetween val="midCat"/>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Chr 3 Insertion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'Chr 3'!$F$2:$F$66</c:f>
              <c:numCache>
                <c:formatCode>General</c:formatCode>
                <c:ptCount val="65"/>
                <c:pt idx="0">
                  <c:v>1000000</c:v>
                </c:pt>
                <c:pt idx="1">
                  <c:v>2000000</c:v>
                </c:pt>
                <c:pt idx="2">
                  <c:v>3000000</c:v>
                </c:pt>
                <c:pt idx="3">
                  <c:v>4000000</c:v>
                </c:pt>
                <c:pt idx="4">
                  <c:v>5000000</c:v>
                </c:pt>
                <c:pt idx="5">
                  <c:v>6000000</c:v>
                </c:pt>
                <c:pt idx="6">
                  <c:v>7000000</c:v>
                </c:pt>
                <c:pt idx="7">
                  <c:v>8000000</c:v>
                </c:pt>
                <c:pt idx="8">
                  <c:v>9000000</c:v>
                </c:pt>
                <c:pt idx="9">
                  <c:v>10000000</c:v>
                </c:pt>
                <c:pt idx="10">
                  <c:v>11000000</c:v>
                </c:pt>
                <c:pt idx="11">
                  <c:v>12000000</c:v>
                </c:pt>
                <c:pt idx="12">
                  <c:v>13000000</c:v>
                </c:pt>
                <c:pt idx="13">
                  <c:v>14000000</c:v>
                </c:pt>
                <c:pt idx="14">
                  <c:v>15000000</c:v>
                </c:pt>
                <c:pt idx="15">
                  <c:v>16000000</c:v>
                </c:pt>
                <c:pt idx="16">
                  <c:v>17000000</c:v>
                </c:pt>
                <c:pt idx="17">
                  <c:v>18000000</c:v>
                </c:pt>
                <c:pt idx="18">
                  <c:v>19000000</c:v>
                </c:pt>
                <c:pt idx="19">
                  <c:v>20000000</c:v>
                </c:pt>
                <c:pt idx="20">
                  <c:v>21000000</c:v>
                </c:pt>
                <c:pt idx="21">
                  <c:v>22000000</c:v>
                </c:pt>
                <c:pt idx="22">
                  <c:v>23000000</c:v>
                </c:pt>
                <c:pt idx="23">
                  <c:v>24000000</c:v>
                </c:pt>
                <c:pt idx="24">
                  <c:v>25000000</c:v>
                </c:pt>
                <c:pt idx="25">
                  <c:v>26000000</c:v>
                </c:pt>
                <c:pt idx="26">
                  <c:v>27000000</c:v>
                </c:pt>
                <c:pt idx="27">
                  <c:v>28000000</c:v>
                </c:pt>
                <c:pt idx="28">
                  <c:v>29000000</c:v>
                </c:pt>
                <c:pt idx="29">
                  <c:v>30000000</c:v>
                </c:pt>
                <c:pt idx="30">
                  <c:v>31000000</c:v>
                </c:pt>
                <c:pt idx="31">
                  <c:v>32000000</c:v>
                </c:pt>
                <c:pt idx="32">
                  <c:v>33000000</c:v>
                </c:pt>
                <c:pt idx="33">
                  <c:v>34000000</c:v>
                </c:pt>
                <c:pt idx="34">
                  <c:v>35000000</c:v>
                </c:pt>
                <c:pt idx="35">
                  <c:v>36000000</c:v>
                </c:pt>
                <c:pt idx="36">
                  <c:v>37000000</c:v>
                </c:pt>
                <c:pt idx="37">
                  <c:v>38000000</c:v>
                </c:pt>
                <c:pt idx="38">
                  <c:v>39000000</c:v>
                </c:pt>
                <c:pt idx="39">
                  <c:v>40000000</c:v>
                </c:pt>
                <c:pt idx="40">
                  <c:v>41000000</c:v>
                </c:pt>
                <c:pt idx="41">
                  <c:v>42000000</c:v>
                </c:pt>
                <c:pt idx="42">
                  <c:v>43000000</c:v>
                </c:pt>
                <c:pt idx="43">
                  <c:v>44000000</c:v>
                </c:pt>
                <c:pt idx="44">
                  <c:v>45000000</c:v>
                </c:pt>
                <c:pt idx="45">
                  <c:v>46000000</c:v>
                </c:pt>
                <c:pt idx="46">
                  <c:v>47000000</c:v>
                </c:pt>
                <c:pt idx="47">
                  <c:v>48000000</c:v>
                </c:pt>
                <c:pt idx="48">
                  <c:v>49000000</c:v>
                </c:pt>
                <c:pt idx="49">
                  <c:v>50000000</c:v>
                </c:pt>
                <c:pt idx="50">
                  <c:v>51000000</c:v>
                </c:pt>
                <c:pt idx="51">
                  <c:v>52000000</c:v>
                </c:pt>
                <c:pt idx="52">
                  <c:v>53000000</c:v>
                </c:pt>
                <c:pt idx="53">
                  <c:v>54000000</c:v>
                </c:pt>
                <c:pt idx="54">
                  <c:v>55000000</c:v>
                </c:pt>
                <c:pt idx="55">
                  <c:v>56000000</c:v>
                </c:pt>
                <c:pt idx="56">
                  <c:v>57000000</c:v>
                </c:pt>
                <c:pt idx="57">
                  <c:v>58000000</c:v>
                </c:pt>
                <c:pt idx="58">
                  <c:v>59000000</c:v>
                </c:pt>
              </c:numCache>
            </c:numRef>
          </c:xVal>
          <c:yVal>
            <c:numRef>
              <c:f>'Chr 3'!$G$2:$G$66</c:f>
              <c:numCache>
                <c:formatCode>General</c:formatCode>
                <c:ptCount val="65"/>
                <c:pt idx="0">
                  <c:v>0</c:v>
                </c:pt>
                <c:pt idx="1">
                  <c:v>0</c:v>
                </c:pt>
                <c:pt idx="2">
                  <c:v>0</c:v>
                </c:pt>
                <c:pt idx="3">
                  <c:v>0</c:v>
                </c:pt>
                <c:pt idx="4">
                  <c:v>1</c:v>
                </c:pt>
                <c:pt idx="5">
                  <c:v>0</c:v>
                </c:pt>
                <c:pt idx="6">
                  <c:v>0</c:v>
                </c:pt>
                <c:pt idx="7">
                  <c:v>0</c:v>
                </c:pt>
                <c:pt idx="8">
                  <c:v>0</c:v>
                </c:pt>
                <c:pt idx="9">
                  <c:v>0</c:v>
                </c:pt>
                <c:pt idx="10">
                  <c:v>1</c:v>
                </c:pt>
                <c:pt idx="11">
                  <c:v>0</c:v>
                </c:pt>
                <c:pt idx="12">
                  <c:v>0</c:v>
                </c:pt>
                <c:pt idx="13">
                  <c:v>0</c:v>
                </c:pt>
                <c:pt idx="14">
                  <c:v>0</c:v>
                </c:pt>
                <c:pt idx="15">
                  <c:v>0</c:v>
                </c:pt>
                <c:pt idx="16">
                  <c:v>0</c:v>
                </c:pt>
                <c:pt idx="17">
                  <c:v>0</c:v>
                </c:pt>
                <c:pt idx="18">
                  <c:v>1</c:v>
                </c:pt>
                <c:pt idx="19">
                  <c:v>0</c:v>
                </c:pt>
                <c:pt idx="20">
                  <c:v>0</c:v>
                </c:pt>
                <c:pt idx="21">
                  <c:v>0</c:v>
                </c:pt>
                <c:pt idx="22">
                  <c:v>0</c:v>
                </c:pt>
                <c:pt idx="23">
                  <c:v>1</c:v>
                </c:pt>
                <c:pt idx="24">
                  <c:v>0</c:v>
                </c:pt>
                <c:pt idx="25">
                  <c:v>2</c:v>
                </c:pt>
                <c:pt idx="26">
                  <c:v>1</c:v>
                </c:pt>
                <c:pt idx="27">
                  <c:v>2</c:v>
                </c:pt>
                <c:pt idx="28">
                  <c:v>1</c:v>
                </c:pt>
                <c:pt idx="29">
                  <c:v>0</c:v>
                </c:pt>
                <c:pt idx="30">
                  <c:v>0</c:v>
                </c:pt>
                <c:pt idx="31">
                  <c:v>2</c:v>
                </c:pt>
                <c:pt idx="32">
                  <c:v>0</c:v>
                </c:pt>
                <c:pt idx="33">
                  <c:v>0</c:v>
                </c:pt>
                <c:pt idx="34">
                  <c:v>0</c:v>
                </c:pt>
                <c:pt idx="35">
                  <c:v>1</c:v>
                </c:pt>
                <c:pt idx="36">
                  <c:v>0</c:v>
                </c:pt>
                <c:pt idx="37">
                  <c:v>0</c:v>
                </c:pt>
                <c:pt idx="38">
                  <c:v>0</c:v>
                </c:pt>
                <c:pt idx="39">
                  <c:v>0</c:v>
                </c:pt>
                <c:pt idx="40">
                  <c:v>6</c:v>
                </c:pt>
                <c:pt idx="41">
                  <c:v>0</c:v>
                </c:pt>
                <c:pt idx="42">
                  <c:v>0</c:v>
                </c:pt>
                <c:pt idx="43">
                  <c:v>0</c:v>
                </c:pt>
                <c:pt idx="44">
                  <c:v>0</c:v>
                </c:pt>
                <c:pt idx="45">
                  <c:v>0</c:v>
                </c:pt>
                <c:pt idx="46">
                  <c:v>0</c:v>
                </c:pt>
                <c:pt idx="47">
                  <c:v>0</c:v>
                </c:pt>
                <c:pt idx="48">
                  <c:v>0</c:v>
                </c:pt>
                <c:pt idx="49">
                  <c:v>0</c:v>
                </c:pt>
                <c:pt idx="50">
                  <c:v>1</c:v>
                </c:pt>
                <c:pt idx="51">
                  <c:v>0</c:v>
                </c:pt>
                <c:pt idx="52">
                  <c:v>0</c:v>
                </c:pt>
                <c:pt idx="53">
                  <c:v>0</c:v>
                </c:pt>
                <c:pt idx="54">
                  <c:v>0</c:v>
                </c:pt>
                <c:pt idx="55">
                  <c:v>0</c:v>
                </c:pt>
                <c:pt idx="56">
                  <c:v>0</c:v>
                </c:pt>
                <c:pt idx="57">
                  <c:v>0</c:v>
                </c:pt>
                <c:pt idx="58">
                  <c:v>1</c:v>
                </c:pt>
              </c:numCache>
            </c:numRef>
          </c:yVal>
          <c:smooth val="0"/>
          <c:extLst xmlns:c16r2="http://schemas.microsoft.com/office/drawing/2015/06/chart">
            <c:ext xmlns:c16="http://schemas.microsoft.com/office/drawing/2014/chart" uri="{C3380CC4-5D6E-409C-BE32-E72D297353CC}">
              <c16:uniqueId val="{00000000-A67D-4DF0-BE0C-7FA487E82927}"/>
            </c:ext>
          </c:extLst>
        </c:ser>
        <c:dLbls>
          <c:showLegendKey val="0"/>
          <c:showVal val="0"/>
          <c:showCatName val="0"/>
          <c:showSerName val="0"/>
          <c:showPercent val="0"/>
          <c:showBubbleSize val="0"/>
        </c:dLbls>
        <c:axId val="-1242670080"/>
        <c:axId val="-1242118304"/>
      </c:scatterChart>
      <c:valAx>
        <c:axId val="-124267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 Size = 1000kb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118304"/>
        <c:crosses val="autoZero"/>
        <c:crossBetween val="midCat"/>
        <c:dispUnits>
          <c:builtInUnit val="millions"/>
        </c:dispUnits>
      </c:valAx>
      <c:valAx>
        <c:axId val="-12421183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670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Haltom, Jeffrey A [GDCB]</dc:creator>
  <cp:keywords/>
  <dc:description/>
  <cp:lastModifiedBy>Jeff Smith</cp:lastModifiedBy>
  <cp:revision>12</cp:revision>
  <dcterms:created xsi:type="dcterms:W3CDTF">2019-07-08T22:57:00Z</dcterms:created>
  <dcterms:modified xsi:type="dcterms:W3CDTF">2020-03-03T21:35:00Z</dcterms:modified>
</cp:coreProperties>
</file>