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70" w:rsidRDefault="00DC436E"/>
    <w:p w:rsidR="004D6EB3" w:rsidRPr="00F006C7" w:rsidRDefault="00830BC2" w:rsidP="00B17C2B">
      <w:pPr>
        <w:pStyle w:val="Ttulo1"/>
        <w:tabs>
          <w:tab w:val="center" w:pos="3855"/>
        </w:tabs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EL BLOCAJE</w:t>
      </w:r>
      <w:r w:rsidR="004D6EB3" w:rsidRPr="00F006C7">
        <w:rPr>
          <w:rFonts w:asciiTheme="minorHAnsi" w:hAnsiTheme="minorHAnsi"/>
        </w:rPr>
        <w:t>:</w:t>
      </w:r>
      <w:r w:rsidR="00B17C2B">
        <w:rPr>
          <w:rFonts w:asciiTheme="minorHAnsi" w:hAnsiTheme="minorHAnsi"/>
        </w:rPr>
        <w:tab/>
      </w:r>
    </w:p>
    <w:tbl>
      <w:tblPr>
        <w:tblStyle w:val="Sombreadovistoso-nfasis1"/>
        <w:tblW w:w="9388" w:type="dxa"/>
        <w:tblLook w:val="0000"/>
      </w:tblPr>
      <w:tblGrid>
        <w:gridCol w:w="9388"/>
      </w:tblGrid>
      <w:tr w:rsidR="007D6DD3" w:rsidTr="00B17C2B">
        <w:trPr>
          <w:cnfStyle w:val="000000100000"/>
          <w:trHeight w:val="338"/>
        </w:trPr>
        <w:tc>
          <w:tcPr>
            <w:cnfStyle w:val="000010000000"/>
            <w:tcW w:w="9388" w:type="dxa"/>
          </w:tcPr>
          <w:p w:rsidR="00A72F6F" w:rsidRDefault="007D6DD3" w:rsidP="00830BC2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B17C2B">
              <w:rPr>
                <w:b/>
                <w:bCs/>
                <w:i/>
                <w:iCs/>
              </w:rPr>
              <w:t>OBJETIVO</w:t>
            </w:r>
            <w:r w:rsidRPr="004D6EB3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830BC2" w:rsidRPr="00830BC2">
              <w:rPr>
                <w:bCs/>
                <w:iCs/>
              </w:rPr>
              <w:t>Mejorar la técnica de blocaje</w:t>
            </w:r>
          </w:p>
        </w:tc>
      </w:tr>
      <w:tr w:rsidR="00A72F6F" w:rsidTr="00A72F6F">
        <w:trPr>
          <w:trHeight w:val="775"/>
        </w:trPr>
        <w:tc>
          <w:tcPr>
            <w:cnfStyle w:val="000010000000"/>
            <w:tcW w:w="9388" w:type="dxa"/>
          </w:tcPr>
          <w:p w:rsidR="00A72F6F" w:rsidRDefault="00A72F6F" w:rsidP="00830BC2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1F2949">
              <w:rPr>
                <w:b/>
                <w:bCs/>
                <w:i/>
                <w:iCs/>
              </w:rPr>
              <w:t>DESARROLLO: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830BC2" w:rsidRPr="00830BC2">
              <w:rPr>
                <w:bCs/>
                <w:iCs/>
              </w:rPr>
              <w:t>Por grupos de tres, uno actúa, uno descansa y otro lanza, el que lanza está subido a un banco el que descansa le pasa los balones para lanzar, el defensor intenta blocar el máximo de cinco lanzamientos</w:t>
            </w:r>
            <w:r w:rsidR="00830BC2" w:rsidRPr="00830BC2">
              <w:rPr>
                <w:b/>
                <w:bCs/>
                <w:i/>
                <w:iCs/>
              </w:rPr>
              <w:t>.</w:t>
            </w:r>
          </w:p>
        </w:tc>
      </w:tr>
      <w:tr w:rsidR="00A72F6F" w:rsidTr="00D414F8">
        <w:trPr>
          <w:cnfStyle w:val="000000100000"/>
          <w:trHeight w:val="1468"/>
        </w:trPr>
        <w:tc>
          <w:tcPr>
            <w:cnfStyle w:val="000010000000"/>
            <w:tcW w:w="9388" w:type="dxa"/>
          </w:tcPr>
          <w:p w:rsidR="00A72F6F" w:rsidRDefault="00A72F6F" w:rsidP="007D6DD3">
            <w:pPr>
              <w:ind w:left="884"/>
              <w:rPr>
                <w:b/>
                <w:bCs/>
                <w:i/>
                <w:iCs/>
              </w:rPr>
            </w:pPr>
            <w:r w:rsidRPr="006D7297">
              <w:rPr>
                <w:b/>
                <w:bCs/>
                <w:i/>
                <w:iCs/>
              </w:rPr>
              <w:t>INDICACIONES: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:rsidR="001D73BE" w:rsidRPr="001D73BE" w:rsidRDefault="001D73BE" w:rsidP="001D73BE">
            <w:pPr>
              <w:pStyle w:val="Prrafodelista"/>
              <w:numPr>
                <w:ilvl w:val="0"/>
                <w:numId w:val="26"/>
              </w:numPr>
              <w:rPr>
                <w:bCs/>
                <w:iCs/>
              </w:rPr>
            </w:pPr>
            <w:r w:rsidRPr="001D73BE">
              <w:rPr>
                <w:bCs/>
                <w:iCs/>
              </w:rPr>
              <w:t>Saltar más tarde que el lanzador.</w:t>
            </w:r>
          </w:p>
          <w:p w:rsidR="001D73BE" w:rsidRPr="001D73BE" w:rsidRDefault="001D73BE" w:rsidP="001D73BE">
            <w:pPr>
              <w:pStyle w:val="Prrafodelista"/>
              <w:numPr>
                <w:ilvl w:val="0"/>
                <w:numId w:val="26"/>
              </w:numPr>
              <w:rPr>
                <w:bCs/>
                <w:iCs/>
              </w:rPr>
            </w:pPr>
            <w:r w:rsidRPr="001D73BE">
              <w:rPr>
                <w:bCs/>
                <w:iCs/>
              </w:rPr>
              <w:t>Movilidad en los brazos.</w:t>
            </w:r>
          </w:p>
          <w:p w:rsidR="001D73BE" w:rsidRPr="001D73BE" w:rsidRDefault="001D73BE" w:rsidP="001D73BE">
            <w:pPr>
              <w:pStyle w:val="Prrafodelista"/>
              <w:numPr>
                <w:ilvl w:val="0"/>
                <w:numId w:val="26"/>
              </w:numPr>
              <w:rPr>
                <w:bCs/>
                <w:iCs/>
              </w:rPr>
            </w:pPr>
            <w:r w:rsidRPr="001D73BE">
              <w:rPr>
                <w:bCs/>
                <w:iCs/>
              </w:rPr>
              <w:t>Mirar el balón. Sin miedo.</w:t>
            </w:r>
          </w:p>
          <w:p w:rsidR="001D73BE" w:rsidRPr="001D73BE" w:rsidRDefault="001D73BE" w:rsidP="001D73BE">
            <w:pPr>
              <w:pStyle w:val="Prrafodelista"/>
              <w:numPr>
                <w:ilvl w:val="0"/>
                <w:numId w:val="26"/>
              </w:numPr>
              <w:rPr>
                <w:bCs/>
                <w:iCs/>
              </w:rPr>
            </w:pPr>
            <w:r w:rsidRPr="001D73BE">
              <w:rPr>
                <w:bCs/>
                <w:iCs/>
              </w:rPr>
              <w:t>Tapar ángulo.</w:t>
            </w:r>
          </w:p>
          <w:p w:rsidR="00DD478F" w:rsidRPr="001D73BE" w:rsidRDefault="001D73BE" w:rsidP="001D73BE">
            <w:pPr>
              <w:pStyle w:val="Prrafodelista"/>
              <w:numPr>
                <w:ilvl w:val="0"/>
                <w:numId w:val="26"/>
              </w:numPr>
              <w:rPr>
                <w:bCs/>
                <w:iCs/>
              </w:rPr>
            </w:pPr>
            <w:r w:rsidRPr="001D73BE">
              <w:rPr>
                <w:bCs/>
                <w:iCs/>
              </w:rPr>
              <w:t>Saltar hacia atrás.</w:t>
            </w:r>
          </w:p>
          <w:p w:rsidR="00A72F6F" w:rsidRPr="00D414F8" w:rsidRDefault="00A72F6F" w:rsidP="00830BC2">
            <w:pPr>
              <w:pStyle w:val="Prrafodelista"/>
              <w:ind w:left="1776"/>
              <w:rPr>
                <w:b/>
                <w:bCs/>
                <w:i/>
                <w:iCs/>
              </w:rPr>
            </w:pPr>
          </w:p>
        </w:tc>
      </w:tr>
      <w:tr w:rsidR="00A72F6F" w:rsidTr="00B17C2B">
        <w:trPr>
          <w:trHeight w:val="2870"/>
        </w:trPr>
        <w:tc>
          <w:tcPr>
            <w:cnfStyle w:val="000010000000"/>
            <w:tcW w:w="9388" w:type="dxa"/>
          </w:tcPr>
          <w:p w:rsidR="00A72F6F" w:rsidRPr="006D7297" w:rsidRDefault="0062694A" w:rsidP="007D6DD3">
            <w:pPr>
              <w:jc w:val="center"/>
              <w:rPr>
                <w:b/>
                <w:bCs/>
                <w:i/>
                <w:iCs/>
              </w:rPr>
            </w:pPr>
            <w:r w:rsidRPr="0062694A">
              <w:rPr>
                <w:b/>
                <w:bCs/>
                <w:i/>
                <w:iCs/>
              </w:rPr>
              <w:drawing>
                <wp:inline distT="0" distB="0" distL="0" distR="0">
                  <wp:extent cx="2842098" cy="1768686"/>
                  <wp:effectExtent l="57150" t="0" r="491652" b="41064"/>
                  <wp:docPr id="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911" cy="17735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EB3" w:rsidRDefault="004D6EB3" w:rsidP="007D6DD3"/>
    <w:tbl>
      <w:tblPr>
        <w:tblStyle w:val="Sombreadovistoso-nfasis1"/>
        <w:tblW w:w="9388" w:type="dxa"/>
        <w:tblLook w:val="0000"/>
      </w:tblPr>
      <w:tblGrid>
        <w:gridCol w:w="8720"/>
        <w:gridCol w:w="668"/>
      </w:tblGrid>
      <w:tr w:rsidR="00830BC2" w:rsidTr="00074E58">
        <w:trPr>
          <w:cnfStyle w:val="000000100000"/>
          <w:trHeight w:val="338"/>
        </w:trPr>
        <w:tc>
          <w:tcPr>
            <w:cnfStyle w:val="000010000000"/>
            <w:tcW w:w="9388" w:type="dxa"/>
            <w:gridSpan w:val="2"/>
          </w:tcPr>
          <w:p w:rsidR="00830BC2" w:rsidRDefault="00830BC2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B17C2B">
              <w:rPr>
                <w:b/>
                <w:bCs/>
                <w:i/>
                <w:iCs/>
              </w:rPr>
              <w:t>OBJETIVO</w:t>
            </w:r>
            <w:r w:rsidRPr="004D6EB3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5977B0" w:rsidRPr="00830BC2">
              <w:rPr>
                <w:bCs/>
                <w:iCs/>
              </w:rPr>
              <w:t>Mejorar la técnica de blocaje</w:t>
            </w:r>
          </w:p>
        </w:tc>
      </w:tr>
      <w:tr w:rsidR="00830BC2" w:rsidTr="00074E58">
        <w:trPr>
          <w:trHeight w:val="628"/>
        </w:trPr>
        <w:tc>
          <w:tcPr>
            <w:cnfStyle w:val="000010000000"/>
            <w:tcW w:w="9388" w:type="dxa"/>
            <w:gridSpan w:val="2"/>
          </w:tcPr>
          <w:p w:rsidR="00830BC2" w:rsidRDefault="00830BC2" w:rsidP="005977B0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1F2949">
              <w:rPr>
                <w:b/>
                <w:bCs/>
                <w:i/>
                <w:iCs/>
              </w:rPr>
              <w:t>DESARROLLO: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5977B0" w:rsidRPr="005977B0">
              <w:rPr>
                <w:bCs/>
                <w:iCs/>
              </w:rPr>
              <w:t xml:space="preserve">Blocar el lanzamiento del oponente que se apoya en un compañero y recibe en carrera para lanzar en suspensión. Variar la posición corporal de partida, el </w:t>
            </w:r>
            <w:proofErr w:type="gramStart"/>
            <w:r w:rsidR="005977B0" w:rsidRPr="005977B0">
              <w:rPr>
                <w:bCs/>
                <w:iCs/>
              </w:rPr>
              <w:t>numero</w:t>
            </w:r>
            <w:proofErr w:type="gramEnd"/>
            <w:r w:rsidR="005977B0" w:rsidRPr="005977B0">
              <w:rPr>
                <w:bCs/>
                <w:iCs/>
              </w:rPr>
              <w:t xml:space="preserve"> de brazos que intervienen en el blocaje.</w:t>
            </w:r>
          </w:p>
        </w:tc>
      </w:tr>
      <w:tr w:rsidR="00830BC2" w:rsidTr="00074E58">
        <w:trPr>
          <w:cnfStyle w:val="000000100000"/>
          <w:trHeight w:val="1197"/>
        </w:trPr>
        <w:tc>
          <w:tcPr>
            <w:cnfStyle w:val="000010000000"/>
            <w:tcW w:w="9388" w:type="dxa"/>
            <w:gridSpan w:val="2"/>
          </w:tcPr>
          <w:p w:rsidR="00830BC2" w:rsidRDefault="00830BC2" w:rsidP="001D4064">
            <w:pPr>
              <w:ind w:left="884"/>
              <w:rPr>
                <w:b/>
                <w:bCs/>
                <w:i/>
                <w:iCs/>
              </w:rPr>
            </w:pPr>
            <w:r w:rsidRPr="006D7297">
              <w:rPr>
                <w:b/>
                <w:bCs/>
                <w:i/>
                <w:iCs/>
              </w:rPr>
              <w:t>INDICACIONES: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:rsidR="005977B0" w:rsidRPr="005977B0" w:rsidRDefault="005977B0" w:rsidP="005977B0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Saltar más tarde que el lanzador.</w:t>
            </w:r>
          </w:p>
          <w:p w:rsidR="005977B0" w:rsidRPr="005977B0" w:rsidRDefault="005977B0" w:rsidP="005977B0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Movilidad en los brazos.</w:t>
            </w:r>
          </w:p>
          <w:p w:rsidR="005977B0" w:rsidRPr="005977B0" w:rsidRDefault="005977B0" w:rsidP="005977B0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Mirar el balón. Sin miedo.</w:t>
            </w:r>
          </w:p>
          <w:p w:rsidR="005977B0" w:rsidRPr="005977B0" w:rsidRDefault="005977B0" w:rsidP="005977B0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Tapar ángulo.</w:t>
            </w:r>
          </w:p>
          <w:p w:rsidR="00830BC2" w:rsidRPr="00D414F8" w:rsidRDefault="005977B0" w:rsidP="005977B0">
            <w:pPr>
              <w:pStyle w:val="Prrafodelista"/>
              <w:numPr>
                <w:ilvl w:val="0"/>
                <w:numId w:val="28"/>
              </w:numPr>
              <w:rPr>
                <w:b/>
                <w:bCs/>
                <w:i/>
                <w:iCs/>
              </w:rPr>
            </w:pPr>
            <w:r w:rsidRPr="005977B0">
              <w:rPr>
                <w:bCs/>
                <w:iCs/>
              </w:rPr>
              <w:t xml:space="preserve"> Saltar hacia atrás.</w:t>
            </w:r>
          </w:p>
        </w:tc>
      </w:tr>
      <w:tr w:rsidR="00830BC2" w:rsidTr="00074E58">
        <w:trPr>
          <w:trHeight w:val="2267"/>
        </w:trPr>
        <w:tc>
          <w:tcPr>
            <w:cnfStyle w:val="000010000000"/>
            <w:tcW w:w="9388" w:type="dxa"/>
            <w:gridSpan w:val="2"/>
          </w:tcPr>
          <w:p w:rsidR="00830BC2" w:rsidRPr="006D7297" w:rsidRDefault="00873EED" w:rsidP="00C745D4">
            <w:pPr>
              <w:jc w:val="center"/>
              <w:rPr>
                <w:b/>
                <w:bCs/>
                <w:i/>
                <w:iCs/>
              </w:rPr>
            </w:pPr>
            <w:r w:rsidRPr="00873EED">
              <w:rPr>
                <w:b/>
                <w:bCs/>
                <w:i/>
                <w:iCs/>
              </w:rPr>
              <w:drawing>
                <wp:inline distT="0" distB="0" distL="0" distR="0">
                  <wp:extent cx="3206770" cy="1974715"/>
                  <wp:effectExtent l="38100" t="0" r="565130" b="25535"/>
                  <wp:docPr id="2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70" cy="1974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94A" w:rsidTr="00074E58">
        <w:trPr>
          <w:gridAfter w:val="1"/>
          <w:cnfStyle w:val="000000100000"/>
          <w:wAfter w:w="668" w:type="dxa"/>
          <w:trHeight w:val="338"/>
        </w:trPr>
        <w:tc>
          <w:tcPr>
            <w:cnfStyle w:val="000010000000"/>
            <w:tcW w:w="8720" w:type="dxa"/>
          </w:tcPr>
          <w:p w:rsidR="0062694A" w:rsidRDefault="0062694A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B17C2B">
              <w:rPr>
                <w:b/>
                <w:bCs/>
                <w:i/>
                <w:iCs/>
              </w:rPr>
              <w:lastRenderedPageBreak/>
              <w:t>OBJETIVO</w:t>
            </w:r>
            <w:r w:rsidRPr="004D6EB3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074E58" w:rsidRPr="00830BC2">
              <w:rPr>
                <w:bCs/>
                <w:iCs/>
              </w:rPr>
              <w:t>Mejorar la técnica de blocaje</w:t>
            </w:r>
          </w:p>
        </w:tc>
      </w:tr>
      <w:tr w:rsidR="0062694A" w:rsidTr="00074E58">
        <w:trPr>
          <w:gridAfter w:val="1"/>
          <w:wAfter w:w="668" w:type="dxa"/>
          <w:trHeight w:val="445"/>
        </w:trPr>
        <w:tc>
          <w:tcPr>
            <w:cnfStyle w:val="000010000000"/>
            <w:tcW w:w="8720" w:type="dxa"/>
          </w:tcPr>
          <w:p w:rsidR="0062694A" w:rsidRDefault="0062694A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1F2949">
              <w:rPr>
                <w:b/>
                <w:bCs/>
                <w:i/>
                <w:iCs/>
              </w:rPr>
              <w:t>DESARROLLO: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074E58" w:rsidRPr="00074E58">
              <w:rPr>
                <w:bCs/>
                <w:iCs/>
              </w:rPr>
              <w:t>Colaborar en el blocaje y si pasa ir a defender</w:t>
            </w:r>
          </w:p>
        </w:tc>
      </w:tr>
      <w:tr w:rsidR="0062694A" w:rsidTr="00074E58">
        <w:trPr>
          <w:gridAfter w:val="1"/>
          <w:cnfStyle w:val="000000100000"/>
          <w:wAfter w:w="668" w:type="dxa"/>
          <w:trHeight w:val="1350"/>
        </w:trPr>
        <w:tc>
          <w:tcPr>
            <w:cnfStyle w:val="000010000000"/>
            <w:tcW w:w="8720" w:type="dxa"/>
          </w:tcPr>
          <w:p w:rsidR="0062694A" w:rsidRDefault="0062694A" w:rsidP="001D4064">
            <w:pPr>
              <w:ind w:left="884"/>
              <w:rPr>
                <w:b/>
                <w:bCs/>
                <w:i/>
                <w:iCs/>
              </w:rPr>
            </w:pPr>
            <w:r w:rsidRPr="006D7297">
              <w:rPr>
                <w:b/>
                <w:bCs/>
                <w:i/>
                <w:iCs/>
              </w:rPr>
              <w:t>INDICACIONES: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:rsidR="00074E58" w:rsidRPr="005977B0" w:rsidRDefault="00074E58" w:rsidP="00074E58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Saltar más tarde que el lanzador.</w:t>
            </w:r>
          </w:p>
          <w:p w:rsidR="00074E58" w:rsidRPr="005977B0" w:rsidRDefault="00074E58" w:rsidP="00074E58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Movilidad en los brazos.</w:t>
            </w:r>
          </w:p>
          <w:p w:rsidR="00074E58" w:rsidRPr="005977B0" w:rsidRDefault="00074E58" w:rsidP="00074E58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Mirar el balón. Sin miedo.</w:t>
            </w:r>
          </w:p>
          <w:p w:rsidR="00074E58" w:rsidRPr="005977B0" w:rsidRDefault="00074E58" w:rsidP="00074E58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Tapar ángulo.</w:t>
            </w:r>
          </w:p>
          <w:p w:rsidR="0062694A" w:rsidRPr="00D414F8" w:rsidRDefault="00074E58" w:rsidP="00074E58">
            <w:pPr>
              <w:pStyle w:val="Prrafodelista"/>
              <w:numPr>
                <w:ilvl w:val="0"/>
                <w:numId w:val="28"/>
              </w:numPr>
              <w:rPr>
                <w:b/>
                <w:bCs/>
                <w:i/>
                <w:iCs/>
              </w:rPr>
            </w:pPr>
            <w:r w:rsidRPr="005977B0">
              <w:rPr>
                <w:bCs/>
                <w:iCs/>
              </w:rPr>
              <w:t>Saltar hacia atrás.</w:t>
            </w:r>
          </w:p>
        </w:tc>
      </w:tr>
      <w:tr w:rsidR="0062694A" w:rsidTr="00074E58">
        <w:trPr>
          <w:gridAfter w:val="1"/>
          <w:wAfter w:w="668" w:type="dxa"/>
          <w:trHeight w:val="3252"/>
        </w:trPr>
        <w:tc>
          <w:tcPr>
            <w:cnfStyle w:val="000010000000"/>
            <w:tcW w:w="8720" w:type="dxa"/>
          </w:tcPr>
          <w:p w:rsidR="0062694A" w:rsidRDefault="00074E58" w:rsidP="00074E58">
            <w:pPr>
              <w:ind w:left="884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74E58">
              <w:rPr>
                <w:b/>
                <w:bCs/>
                <w:i/>
                <w:iCs/>
                <w:sz w:val="24"/>
                <w:szCs w:val="24"/>
              </w:rPr>
              <w:drawing>
                <wp:inline distT="0" distB="0" distL="0" distR="0">
                  <wp:extent cx="3629025" cy="2238375"/>
                  <wp:effectExtent l="57150" t="0" r="676275" b="47625"/>
                  <wp:docPr id="3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238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98D" w:rsidRDefault="007A098D" w:rsidP="007D6DD3"/>
    <w:tbl>
      <w:tblPr>
        <w:tblStyle w:val="Sombreadovistoso-nfasis1"/>
        <w:tblW w:w="9388" w:type="dxa"/>
        <w:tblLook w:val="0000"/>
      </w:tblPr>
      <w:tblGrid>
        <w:gridCol w:w="9388"/>
      </w:tblGrid>
      <w:tr w:rsidR="0062694A" w:rsidTr="00C745D4">
        <w:trPr>
          <w:cnfStyle w:val="000000100000"/>
          <w:trHeight w:val="338"/>
        </w:trPr>
        <w:tc>
          <w:tcPr>
            <w:cnfStyle w:val="000010000000"/>
            <w:tcW w:w="9388" w:type="dxa"/>
          </w:tcPr>
          <w:p w:rsidR="0062694A" w:rsidRDefault="0062694A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B17C2B">
              <w:rPr>
                <w:b/>
                <w:bCs/>
                <w:i/>
                <w:iCs/>
              </w:rPr>
              <w:t>OBJETIVO</w:t>
            </w:r>
            <w:r w:rsidRPr="004D6EB3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DC436E" w:rsidRPr="00830BC2">
              <w:rPr>
                <w:bCs/>
                <w:iCs/>
              </w:rPr>
              <w:t>Mejorar la técnica de blocaje</w:t>
            </w:r>
          </w:p>
        </w:tc>
      </w:tr>
      <w:tr w:rsidR="0062694A" w:rsidTr="00C745D4">
        <w:trPr>
          <w:trHeight w:val="775"/>
        </w:trPr>
        <w:tc>
          <w:tcPr>
            <w:cnfStyle w:val="000010000000"/>
            <w:tcW w:w="9388" w:type="dxa"/>
          </w:tcPr>
          <w:p w:rsidR="0062694A" w:rsidRDefault="0062694A" w:rsidP="00DC436E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1F2949">
              <w:rPr>
                <w:b/>
                <w:bCs/>
                <w:i/>
                <w:iCs/>
              </w:rPr>
              <w:t>DESARROLLO: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DC436E" w:rsidRPr="00DC436E">
              <w:rPr>
                <w:bCs/>
                <w:iCs/>
              </w:rPr>
              <w:t>El lanzador se apoya en uno de los compañeros, el defensor debe tocar el cono de ese lado e ir a blocar el lanzamiento</w:t>
            </w:r>
          </w:p>
        </w:tc>
      </w:tr>
      <w:tr w:rsidR="0062694A" w:rsidTr="00BD1E2C">
        <w:trPr>
          <w:cnfStyle w:val="000000100000"/>
          <w:trHeight w:val="1436"/>
        </w:trPr>
        <w:tc>
          <w:tcPr>
            <w:cnfStyle w:val="000010000000"/>
            <w:tcW w:w="9388" w:type="dxa"/>
          </w:tcPr>
          <w:p w:rsidR="0062694A" w:rsidRDefault="0062694A" w:rsidP="001D4064">
            <w:pPr>
              <w:ind w:left="884"/>
              <w:rPr>
                <w:b/>
                <w:bCs/>
                <w:i/>
                <w:iCs/>
              </w:rPr>
            </w:pPr>
            <w:r w:rsidRPr="006D7297">
              <w:rPr>
                <w:b/>
                <w:bCs/>
                <w:i/>
                <w:iCs/>
              </w:rPr>
              <w:t>INDICACIONES: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:rsidR="00DC436E" w:rsidRPr="005977B0" w:rsidRDefault="00DC436E" w:rsidP="00DC436E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Saltar más tarde que el lanzador.</w:t>
            </w:r>
          </w:p>
          <w:p w:rsidR="00DC436E" w:rsidRPr="005977B0" w:rsidRDefault="00DC436E" w:rsidP="00DC436E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Movilidad en los brazos.</w:t>
            </w:r>
          </w:p>
          <w:p w:rsidR="00DC436E" w:rsidRPr="005977B0" w:rsidRDefault="00DC436E" w:rsidP="00DC436E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Mirar el balón. Sin miedo.</w:t>
            </w:r>
          </w:p>
          <w:p w:rsidR="00DC436E" w:rsidRPr="005977B0" w:rsidRDefault="00DC436E" w:rsidP="00DC436E">
            <w:pPr>
              <w:pStyle w:val="Prrafodelista"/>
              <w:numPr>
                <w:ilvl w:val="0"/>
                <w:numId w:val="28"/>
              </w:numPr>
              <w:rPr>
                <w:bCs/>
                <w:iCs/>
              </w:rPr>
            </w:pPr>
            <w:r w:rsidRPr="005977B0">
              <w:rPr>
                <w:bCs/>
                <w:iCs/>
              </w:rPr>
              <w:t>Tapar ángulo.</w:t>
            </w:r>
          </w:p>
          <w:p w:rsidR="0062694A" w:rsidRPr="00D414F8" w:rsidRDefault="00DC436E" w:rsidP="00DC436E">
            <w:pPr>
              <w:pStyle w:val="Prrafodelista"/>
              <w:numPr>
                <w:ilvl w:val="0"/>
                <w:numId w:val="28"/>
              </w:numPr>
              <w:rPr>
                <w:b/>
                <w:bCs/>
                <w:i/>
                <w:iCs/>
              </w:rPr>
            </w:pPr>
            <w:r w:rsidRPr="005977B0">
              <w:rPr>
                <w:bCs/>
                <w:iCs/>
              </w:rPr>
              <w:t>Saltar hacia atrás.</w:t>
            </w:r>
          </w:p>
        </w:tc>
      </w:tr>
      <w:tr w:rsidR="0062694A" w:rsidTr="006B44C2">
        <w:trPr>
          <w:trHeight w:val="2163"/>
        </w:trPr>
        <w:tc>
          <w:tcPr>
            <w:cnfStyle w:val="000010000000"/>
            <w:tcW w:w="9388" w:type="dxa"/>
          </w:tcPr>
          <w:p w:rsidR="0062694A" w:rsidRPr="006D7297" w:rsidRDefault="00DC436E" w:rsidP="00C745D4">
            <w:pPr>
              <w:jc w:val="center"/>
              <w:rPr>
                <w:b/>
                <w:bCs/>
                <w:i/>
                <w:iCs/>
              </w:rPr>
            </w:pPr>
            <w:r w:rsidRPr="00DC436E">
              <w:rPr>
                <w:b/>
                <w:bCs/>
                <w:i/>
                <w:iCs/>
              </w:rPr>
              <w:drawing>
                <wp:inline distT="0" distB="0" distL="0" distR="0">
                  <wp:extent cx="3679190" cy="2253615"/>
                  <wp:effectExtent l="57150" t="0" r="683260" b="51435"/>
                  <wp:docPr id="4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9190" cy="22536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98D" w:rsidRDefault="007A098D" w:rsidP="007D6DD3"/>
    <w:p w:rsidR="00F65BAD" w:rsidRDefault="00F65BAD" w:rsidP="007D6DD3"/>
    <w:p w:rsidR="0062694A" w:rsidRDefault="0062694A" w:rsidP="007D6DD3"/>
    <w:p w:rsidR="001B06E4" w:rsidRDefault="001B06E4" w:rsidP="0052015C"/>
    <w:p w:rsidR="006A6F2D" w:rsidRDefault="006A6F2D" w:rsidP="0052015C"/>
    <w:p w:rsidR="00D414F8" w:rsidRDefault="00D414F8" w:rsidP="0052015C"/>
    <w:sectPr w:rsidR="00D414F8" w:rsidSect="003B3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0F7E"/>
    <w:multiLevelType w:val="hybridMultilevel"/>
    <w:tmpl w:val="1A14D72E"/>
    <w:lvl w:ilvl="0" w:tplc="0C0A0005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1">
    <w:nsid w:val="1047253D"/>
    <w:multiLevelType w:val="hybridMultilevel"/>
    <w:tmpl w:val="CBD684F8"/>
    <w:lvl w:ilvl="0" w:tplc="98C06DAE">
      <w:numFmt w:val="bullet"/>
      <w:lvlText w:val="-"/>
      <w:lvlJc w:val="left"/>
      <w:pPr>
        <w:ind w:left="22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13D17DF2"/>
    <w:multiLevelType w:val="hybridMultilevel"/>
    <w:tmpl w:val="DF961B54"/>
    <w:lvl w:ilvl="0" w:tplc="0716490C">
      <w:numFmt w:val="bullet"/>
      <w:lvlText w:val="-"/>
      <w:lvlJc w:val="left"/>
      <w:pPr>
        <w:ind w:left="3208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3">
    <w:nsid w:val="17346B86"/>
    <w:multiLevelType w:val="hybridMultilevel"/>
    <w:tmpl w:val="39D4D2EC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A4A347A"/>
    <w:multiLevelType w:val="hybridMultilevel"/>
    <w:tmpl w:val="C0365D1A"/>
    <w:lvl w:ilvl="0" w:tplc="98C06DA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5">
    <w:nsid w:val="20E77668"/>
    <w:multiLevelType w:val="hybridMultilevel"/>
    <w:tmpl w:val="6D640290"/>
    <w:lvl w:ilvl="0" w:tplc="0C0A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21915CFB"/>
    <w:multiLevelType w:val="hybridMultilevel"/>
    <w:tmpl w:val="BEAE9E34"/>
    <w:lvl w:ilvl="0" w:tplc="0C0A0005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203C5"/>
    <w:multiLevelType w:val="hybridMultilevel"/>
    <w:tmpl w:val="A7444D54"/>
    <w:lvl w:ilvl="0" w:tplc="0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>
    <w:nsid w:val="285754F4"/>
    <w:multiLevelType w:val="hybridMultilevel"/>
    <w:tmpl w:val="157A506C"/>
    <w:lvl w:ilvl="0" w:tplc="0EDA4016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28877D0B"/>
    <w:multiLevelType w:val="hybridMultilevel"/>
    <w:tmpl w:val="DFA8C8E4"/>
    <w:lvl w:ilvl="0" w:tplc="0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10">
    <w:nsid w:val="2B5C154A"/>
    <w:multiLevelType w:val="hybridMultilevel"/>
    <w:tmpl w:val="E46E07C6"/>
    <w:lvl w:ilvl="0" w:tplc="0716490C">
      <w:numFmt w:val="bullet"/>
      <w:lvlText w:val="-"/>
      <w:lvlJc w:val="left"/>
      <w:pPr>
        <w:ind w:left="2684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007643"/>
    <w:multiLevelType w:val="hybridMultilevel"/>
    <w:tmpl w:val="75B4D90A"/>
    <w:lvl w:ilvl="0" w:tplc="0C0A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2">
    <w:nsid w:val="366E5705"/>
    <w:multiLevelType w:val="hybridMultilevel"/>
    <w:tmpl w:val="30C41BEA"/>
    <w:lvl w:ilvl="0" w:tplc="0C0A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377E26BC"/>
    <w:multiLevelType w:val="hybridMultilevel"/>
    <w:tmpl w:val="4EA68570"/>
    <w:lvl w:ilvl="0" w:tplc="0C0A000D">
      <w:start w:val="1"/>
      <w:numFmt w:val="bullet"/>
      <w:lvlText w:val=""/>
      <w:lvlJc w:val="left"/>
      <w:pPr>
        <w:ind w:left="23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14">
    <w:nsid w:val="409B41EE"/>
    <w:multiLevelType w:val="hybridMultilevel"/>
    <w:tmpl w:val="C8C0E584"/>
    <w:lvl w:ilvl="0" w:tplc="0716490C">
      <w:numFmt w:val="bullet"/>
      <w:lvlText w:val="-"/>
      <w:lvlJc w:val="left"/>
      <w:pPr>
        <w:ind w:left="196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15">
    <w:nsid w:val="46FF5EBF"/>
    <w:multiLevelType w:val="hybridMultilevel"/>
    <w:tmpl w:val="B7B42532"/>
    <w:lvl w:ilvl="0" w:tplc="0716490C">
      <w:numFmt w:val="bullet"/>
      <w:lvlText w:val="-"/>
      <w:lvlJc w:val="left"/>
      <w:pPr>
        <w:ind w:left="1964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46670"/>
    <w:multiLevelType w:val="hybridMultilevel"/>
    <w:tmpl w:val="22C0A01E"/>
    <w:lvl w:ilvl="0" w:tplc="0716490C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7">
    <w:nsid w:val="570653F4"/>
    <w:multiLevelType w:val="hybridMultilevel"/>
    <w:tmpl w:val="1D50FCBC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591E2346"/>
    <w:multiLevelType w:val="hybridMultilevel"/>
    <w:tmpl w:val="C5BC5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D4EFE"/>
    <w:multiLevelType w:val="hybridMultilevel"/>
    <w:tmpl w:val="4588D17C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7381E0D"/>
    <w:multiLevelType w:val="hybridMultilevel"/>
    <w:tmpl w:val="5AE2FF00"/>
    <w:lvl w:ilvl="0" w:tplc="A60E0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31CD3"/>
    <w:multiLevelType w:val="hybridMultilevel"/>
    <w:tmpl w:val="1626F4B8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6D494A88"/>
    <w:multiLevelType w:val="hybridMultilevel"/>
    <w:tmpl w:val="F176F508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71466785"/>
    <w:multiLevelType w:val="hybridMultilevel"/>
    <w:tmpl w:val="A4DC3244"/>
    <w:lvl w:ilvl="0" w:tplc="67FCAD44">
      <w:numFmt w:val="bullet"/>
      <w:lvlText w:val="-"/>
      <w:lvlJc w:val="left"/>
      <w:pPr>
        <w:ind w:left="124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24">
    <w:nsid w:val="72352D78"/>
    <w:multiLevelType w:val="hybridMultilevel"/>
    <w:tmpl w:val="96605B88"/>
    <w:lvl w:ilvl="0" w:tplc="98C06DAE">
      <w:numFmt w:val="bullet"/>
      <w:lvlText w:val="-"/>
      <w:lvlJc w:val="left"/>
      <w:pPr>
        <w:ind w:left="22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5">
    <w:nsid w:val="72EB6D69"/>
    <w:multiLevelType w:val="hybridMultilevel"/>
    <w:tmpl w:val="6A162EEE"/>
    <w:lvl w:ilvl="0" w:tplc="0716490C">
      <w:numFmt w:val="bullet"/>
      <w:lvlText w:val="-"/>
      <w:lvlJc w:val="left"/>
      <w:pPr>
        <w:ind w:left="2684" w:hanging="360"/>
      </w:pPr>
      <w:rPr>
        <w:rFonts w:ascii="Calibri" w:eastAsiaTheme="minorHAnsi" w:hAnsi="Calibri" w:cstheme="minorBidi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24730F"/>
    <w:multiLevelType w:val="hybridMultilevel"/>
    <w:tmpl w:val="BED206F0"/>
    <w:lvl w:ilvl="0" w:tplc="98C06DAE">
      <w:numFmt w:val="bullet"/>
      <w:lvlText w:val="-"/>
      <w:lvlJc w:val="left"/>
      <w:pPr>
        <w:ind w:left="22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7">
    <w:nsid w:val="752B40C5"/>
    <w:multiLevelType w:val="hybridMultilevel"/>
    <w:tmpl w:val="009EFBD6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8">
    <w:nsid w:val="75F168C6"/>
    <w:multiLevelType w:val="hybridMultilevel"/>
    <w:tmpl w:val="0750CDB2"/>
    <w:lvl w:ilvl="0" w:tplc="E1226598"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5"/>
  </w:num>
  <w:num w:numId="4">
    <w:abstractNumId w:val="13"/>
  </w:num>
  <w:num w:numId="5">
    <w:abstractNumId w:val="14"/>
  </w:num>
  <w:num w:numId="6">
    <w:abstractNumId w:val="16"/>
  </w:num>
  <w:num w:numId="7">
    <w:abstractNumId w:val="15"/>
  </w:num>
  <w:num w:numId="8">
    <w:abstractNumId w:val="2"/>
  </w:num>
  <w:num w:numId="9">
    <w:abstractNumId w:val="10"/>
  </w:num>
  <w:num w:numId="10">
    <w:abstractNumId w:val="25"/>
  </w:num>
  <w:num w:numId="11">
    <w:abstractNumId w:val="9"/>
  </w:num>
  <w:num w:numId="12">
    <w:abstractNumId w:val="12"/>
  </w:num>
  <w:num w:numId="13">
    <w:abstractNumId w:val="0"/>
  </w:num>
  <w:num w:numId="14">
    <w:abstractNumId w:val="6"/>
  </w:num>
  <w:num w:numId="15">
    <w:abstractNumId w:val="19"/>
  </w:num>
  <w:num w:numId="16">
    <w:abstractNumId w:val="7"/>
  </w:num>
  <w:num w:numId="17">
    <w:abstractNumId w:val="1"/>
  </w:num>
  <w:num w:numId="18">
    <w:abstractNumId w:val="4"/>
  </w:num>
  <w:num w:numId="19">
    <w:abstractNumId w:val="27"/>
  </w:num>
  <w:num w:numId="20">
    <w:abstractNumId w:val="21"/>
  </w:num>
  <w:num w:numId="21">
    <w:abstractNumId w:val="24"/>
  </w:num>
  <w:num w:numId="22">
    <w:abstractNumId w:val="11"/>
  </w:num>
  <w:num w:numId="23">
    <w:abstractNumId w:val="23"/>
  </w:num>
  <w:num w:numId="24">
    <w:abstractNumId w:val="22"/>
  </w:num>
  <w:num w:numId="25">
    <w:abstractNumId w:val="26"/>
  </w:num>
  <w:num w:numId="26">
    <w:abstractNumId w:val="17"/>
  </w:num>
  <w:num w:numId="27">
    <w:abstractNumId w:val="8"/>
  </w:num>
  <w:num w:numId="28">
    <w:abstractNumId w:val="3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4D6EB3"/>
    <w:rsid w:val="00030672"/>
    <w:rsid w:val="00074E58"/>
    <w:rsid w:val="000766B5"/>
    <w:rsid w:val="000C0DD9"/>
    <w:rsid w:val="001B06E4"/>
    <w:rsid w:val="001D73BE"/>
    <w:rsid w:val="001F2949"/>
    <w:rsid w:val="002E35A1"/>
    <w:rsid w:val="0032084B"/>
    <w:rsid w:val="003B3A42"/>
    <w:rsid w:val="00444518"/>
    <w:rsid w:val="00490303"/>
    <w:rsid w:val="004D6EB3"/>
    <w:rsid w:val="0052015C"/>
    <w:rsid w:val="00525CA2"/>
    <w:rsid w:val="005977B0"/>
    <w:rsid w:val="0062694A"/>
    <w:rsid w:val="006A6F2D"/>
    <w:rsid w:val="006B44C2"/>
    <w:rsid w:val="006D7297"/>
    <w:rsid w:val="007A098D"/>
    <w:rsid w:val="007B1584"/>
    <w:rsid w:val="007D6DD3"/>
    <w:rsid w:val="00806C54"/>
    <w:rsid w:val="00830BC2"/>
    <w:rsid w:val="008431DC"/>
    <w:rsid w:val="00873EED"/>
    <w:rsid w:val="009A426D"/>
    <w:rsid w:val="00A72F6F"/>
    <w:rsid w:val="00B040C5"/>
    <w:rsid w:val="00B17C2B"/>
    <w:rsid w:val="00B707B2"/>
    <w:rsid w:val="00B80F87"/>
    <w:rsid w:val="00BD1E2C"/>
    <w:rsid w:val="00BE0DFA"/>
    <w:rsid w:val="00C30DB9"/>
    <w:rsid w:val="00C912D1"/>
    <w:rsid w:val="00D414F8"/>
    <w:rsid w:val="00D474DB"/>
    <w:rsid w:val="00DC436E"/>
    <w:rsid w:val="00DD478F"/>
    <w:rsid w:val="00DE3E61"/>
    <w:rsid w:val="00EB1A7C"/>
    <w:rsid w:val="00EC1651"/>
    <w:rsid w:val="00F6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42"/>
  </w:style>
  <w:style w:type="paragraph" w:styleId="Ttulo1">
    <w:name w:val="heading 1"/>
    <w:basedOn w:val="Citadestacada"/>
    <w:next w:val="Normal"/>
    <w:link w:val="Ttulo1Car"/>
    <w:uiPriority w:val="9"/>
    <w:qFormat/>
    <w:rsid w:val="004D6EB3"/>
    <w:pPr>
      <w:pBdr>
        <w:bottom w:val="single" w:sz="4" w:space="4" w:color="4F81BD"/>
      </w:pBdr>
      <w:ind w:left="142"/>
      <w:jc w:val="center"/>
      <w:outlineLvl w:val="0"/>
    </w:pPr>
    <w:rPr>
      <w:rFonts w:ascii="Calibri" w:eastAsia="Calibri" w:hAnsi="Calibri" w:cs="Times New Roman"/>
      <w:b w:val="0"/>
      <w:color w:val="auto"/>
      <w:sz w:val="40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E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D6EB3"/>
    <w:rPr>
      <w:rFonts w:ascii="Calibri" w:eastAsia="Calibri" w:hAnsi="Calibri" w:cs="Times New Roman"/>
      <w:bCs/>
      <w:i/>
      <w:iCs/>
      <w:sz w:val="40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E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EB3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D7297"/>
    <w:pPr>
      <w:ind w:left="720"/>
      <w:contextualSpacing/>
    </w:pPr>
  </w:style>
  <w:style w:type="table" w:styleId="Sombreadovistoso-nfasis1">
    <w:name w:val="Colorful Shading Accent 1"/>
    <w:basedOn w:val="Tablanormal"/>
    <w:uiPriority w:val="71"/>
    <w:rsid w:val="007D6D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14</cp:revision>
  <cp:lastPrinted>2009-06-24T15:15:00Z</cp:lastPrinted>
  <dcterms:created xsi:type="dcterms:W3CDTF">2009-06-24T16:40:00Z</dcterms:created>
  <dcterms:modified xsi:type="dcterms:W3CDTF">2009-06-25T09:33:00Z</dcterms:modified>
</cp:coreProperties>
</file>