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E5D0" w14:textId="77777777" w:rsidR="00716AA6" w:rsidRDefault="00000000">
      <w:pPr>
        <w:spacing w:before="1200" w:after="200"/>
      </w:pPr>
      <w:r>
        <w:rPr>
          <w:b/>
          <w:bCs/>
          <w:color w:val="1B3A6B"/>
          <w:sz w:val="72"/>
          <w:szCs w:val="72"/>
        </w:rPr>
        <w:t>PyP2PL</w:t>
      </w:r>
    </w:p>
    <w:p w14:paraId="69335DD0" w14:textId="77777777" w:rsidR="00716AA6" w:rsidRDefault="00000000">
      <w:pPr>
        <w:spacing w:after="120"/>
      </w:pPr>
      <w:r>
        <w:rPr>
          <w:color w:val="2E6DB4"/>
          <w:sz w:val="32"/>
          <w:szCs w:val="32"/>
        </w:rPr>
        <w:t>A Python Library for Pumped Two-Phase Loop Simulation</w:t>
      </w:r>
    </w:p>
    <w:p w14:paraId="72A2DB23" w14:textId="77777777" w:rsidR="00716AA6" w:rsidRDefault="00000000">
      <w:pPr>
        <w:spacing w:after="600"/>
      </w:pPr>
      <w:r>
        <w:rPr>
          <w:i/>
          <w:iCs/>
          <w:color w:val="4A90C4"/>
          <w:sz w:val="26"/>
          <w:szCs w:val="26"/>
        </w:rPr>
        <w:t>Methodology, Library Roadmap &amp; Master Thesis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477C266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6CBDC11A" w14:textId="77777777" w:rsidR="00716AA6" w:rsidRDefault="00000000">
            <w:pPr>
              <w:spacing w:before="80" w:after="60"/>
            </w:pPr>
            <w:r>
              <w:rPr>
                <w:i/>
                <w:iCs/>
                <w:color w:val="A8CAE8"/>
                <w:sz w:val="20"/>
                <w:szCs w:val="20"/>
              </w:rPr>
              <w:t>Based on the experimental and numerical work of:</w:t>
            </w:r>
          </w:p>
          <w:p w14:paraId="46A5F828" w14:textId="77777777" w:rsidR="00716AA6" w:rsidRDefault="00000000">
            <w:pPr>
              <w:spacing w:after="60"/>
            </w:pPr>
            <w:r>
              <w:rPr>
                <w:b/>
                <w:bCs/>
                <w:color w:val="FFFFFF"/>
              </w:rPr>
              <w:t>Kokate, R. &amp; Park, C. — PhD Thesis 2024, Applied Thermal Engineering 2023–2025</w:t>
            </w:r>
          </w:p>
          <w:p w14:paraId="682DFE28" w14:textId="77777777" w:rsidR="00716AA6" w:rsidRDefault="00000000">
            <w:pPr>
              <w:spacing w:before="80" w:after="80"/>
            </w:pPr>
            <w:r>
              <w:rPr>
                <w:color w:val="A8CAE8"/>
                <w:sz w:val="20"/>
                <w:szCs w:val="20"/>
              </w:rPr>
              <w:t>Working fluid: any CoolProp fluid  |  Reference system: R-134a / Microchannel evaporator</w:t>
            </w:r>
          </w:p>
        </w:tc>
      </w:tr>
    </w:tbl>
    <w:p w14:paraId="00D9865A" w14:textId="77777777" w:rsidR="00716AA6" w:rsidRDefault="00716AA6">
      <w:pPr>
        <w:spacing w:before="60" w:after="60"/>
      </w:pPr>
    </w:p>
    <w:p w14:paraId="3403CAC4" w14:textId="77777777" w:rsidR="00716AA6" w:rsidRDefault="00716AA6">
      <w:pPr>
        <w:spacing w:before="60" w:after="60"/>
      </w:pPr>
    </w:p>
    <w:p w14:paraId="10869128" w14:textId="77777777" w:rsidR="00716AA6" w:rsidRDefault="00000000">
      <w:r>
        <w:br w:type="page"/>
      </w:r>
    </w:p>
    <w:p w14:paraId="157B633E" w14:textId="77777777" w:rsidR="00716AA6" w:rsidRDefault="00000000">
      <w:pPr>
        <w:pStyle w:val="Heading1"/>
      </w:pPr>
      <w:r>
        <w:lastRenderedPageBreak/>
        <w:t>1. Overview and Motivation</w:t>
      </w:r>
    </w:p>
    <w:p w14:paraId="399B0A18" w14:textId="77777777" w:rsidR="00716AA6" w:rsidRDefault="00000000">
      <w:pPr>
        <w:spacing w:before="60" w:after="100"/>
      </w:pPr>
      <w:r>
        <w:rPr>
          <w:color w:val="5A5A5A"/>
        </w:rPr>
        <w:t>Pumped two-phase loops (P2PLs) are closed-loop thermal management systems that exploit the latent heat of a refrigerant to transport large amounts of heat with relatively small fluid temperature rises. They are increasingly relevant for high-performance electronics cooling — GPUs, CPUs, power electronics — where air cooling is no longer sufficient and single-phase liquid cooling wastes the opportunity of phase change.</w:t>
      </w:r>
    </w:p>
    <w:p w14:paraId="0BDEFE45" w14:textId="77777777" w:rsidR="00716AA6" w:rsidRDefault="00716AA6">
      <w:pPr>
        <w:spacing w:before="60" w:after="60"/>
      </w:pPr>
    </w:p>
    <w:p w14:paraId="04CD5A10" w14:textId="77777777" w:rsidR="00716AA6" w:rsidRDefault="00000000">
      <w:pPr>
        <w:spacing w:before="60" w:after="100"/>
      </w:pPr>
      <w:r>
        <w:rPr>
          <w:color w:val="5A5A5A"/>
        </w:rPr>
        <w:t>Kokate's body of work (2021–2025) provides the most complete published model and experimental dataset for a P2PL with a microchannel evaporator. The model is based on a thermal-hydraulic flow network, uses CoolProp for fluid properties, and has been validated against careful experiments using R-134a. This makes it the ideal foundation for an open-source Python library.</w:t>
      </w:r>
    </w:p>
    <w:p w14:paraId="5504C5BE" w14:textId="77777777" w:rsidR="00716AA6" w:rsidRDefault="00716AA6">
      <w:pPr>
        <w:spacing w:before="60" w:after="60"/>
      </w:pPr>
    </w:p>
    <w:p w14:paraId="3322F120" w14:textId="77777777" w:rsidR="00716AA6" w:rsidRDefault="00000000">
      <w:pPr>
        <w:spacing w:before="60" w:after="100"/>
      </w:pPr>
      <w:r>
        <w:rPr>
          <w:color w:val="5A5A5A"/>
        </w:rPr>
        <w:t>PyP2PL will allow users to:</w:t>
      </w:r>
    </w:p>
    <w:p w14:paraId="5E893011" w14:textId="77777777" w:rsidR="00716AA6" w:rsidRDefault="00000000">
      <w:pPr>
        <w:pStyle w:val="ListParagraph"/>
        <w:numPr>
          <w:ilvl w:val="0"/>
          <w:numId w:val="2"/>
        </w:numPr>
        <w:spacing w:before="40" w:after="60"/>
      </w:pPr>
      <w:r>
        <w:rPr>
          <w:color w:val="5A5A5A"/>
        </w:rPr>
        <w:t>Define a P2PL system by assembling standard component objects (evaporator, condenser, pump, preheater, reservoir, accumulator, pipes).</w:t>
      </w:r>
    </w:p>
    <w:p w14:paraId="5005D50A" w14:textId="77777777" w:rsidR="00716AA6" w:rsidRDefault="00000000">
      <w:pPr>
        <w:pStyle w:val="ListParagraph"/>
        <w:numPr>
          <w:ilvl w:val="0"/>
          <w:numId w:val="2"/>
        </w:numPr>
        <w:spacing w:before="40" w:after="60"/>
      </w:pPr>
      <w:r>
        <w:rPr>
          <w:color w:val="5A5A5A"/>
        </w:rPr>
        <w:t>Run steady-state simulations to find operating points, temperatures, pressures, heat transfer coefficients, and pressure drops around the loop.</w:t>
      </w:r>
    </w:p>
    <w:p w14:paraId="0ACACACF" w14:textId="77777777" w:rsidR="00716AA6" w:rsidRDefault="00000000">
      <w:pPr>
        <w:pStyle w:val="ListParagraph"/>
        <w:numPr>
          <w:ilvl w:val="0"/>
          <w:numId w:val="2"/>
        </w:numPr>
        <w:spacing w:before="40" w:after="60"/>
      </w:pPr>
      <w:r>
        <w:rPr>
          <w:color w:val="5A5A5A"/>
        </w:rPr>
        <w:t>Perform parametric sweeps over heat flux, mass flow rate, fluid charge ratio, coolant temperature, and component geometry.</w:t>
      </w:r>
    </w:p>
    <w:p w14:paraId="20D32970" w14:textId="77777777" w:rsidR="00716AA6" w:rsidRDefault="00000000">
      <w:pPr>
        <w:pStyle w:val="ListParagraph"/>
        <w:numPr>
          <w:ilvl w:val="0"/>
          <w:numId w:val="2"/>
        </w:numPr>
        <w:spacing w:before="40" w:after="60"/>
      </w:pPr>
      <w:r>
        <w:rPr>
          <w:color w:val="5A5A5A"/>
        </w:rPr>
        <w:t>Compare different refrigerants using CoolProp's unified fluid database.</w:t>
      </w:r>
    </w:p>
    <w:p w14:paraId="5FE9770A" w14:textId="77777777" w:rsidR="00716AA6" w:rsidRDefault="00000000">
      <w:pPr>
        <w:pStyle w:val="ListParagraph"/>
        <w:numPr>
          <w:ilvl w:val="0"/>
          <w:numId w:val="2"/>
        </w:numPr>
        <w:spacing w:before="40" w:after="60"/>
      </w:pPr>
      <w:r>
        <w:rPr>
          <w:color w:val="5A5A5A"/>
        </w:rPr>
        <w:t>Explore the effect of accumulator position and stiffness on system-level behaviour.</w:t>
      </w:r>
    </w:p>
    <w:p w14:paraId="1A88B42B" w14:textId="77777777" w:rsidR="00716AA6" w:rsidRDefault="00000000">
      <w:pPr>
        <w:pStyle w:val="ListParagraph"/>
        <w:numPr>
          <w:ilvl w:val="0"/>
          <w:numId w:val="2"/>
        </w:numPr>
        <w:spacing w:before="40" w:after="60"/>
      </w:pPr>
      <w:r>
        <w:rPr>
          <w:color w:val="5A5A5A"/>
        </w:rPr>
        <w:t>(Future) Run transient simulations to study Ledinegg instability, pressure drop oscillations (PDOs), and GPU workload spikes.</w:t>
      </w:r>
    </w:p>
    <w:p w14:paraId="0974A0ED" w14:textId="77777777" w:rsidR="00716AA6" w:rsidRDefault="00716AA6">
      <w:pPr>
        <w:spacing w:before="60" w:after="60"/>
      </w:pPr>
    </w:p>
    <w:p w14:paraId="5A4E6CA1" w14:textId="77777777" w:rsidR="00716AA6" w:rsidRDefault="00000000">
      <w:r>
        <w:br w:type="page"/>
      </w:r>
    </w:p>
    <w:p w14:paraId="0DAA2FBD" w14:textId="77777777" w:rsidR="00716AA6" w:rsidRDefault="00000000">
      <w:pPr>
        <w:pStyle w:val="Heading1"/>
      </w:pPr>
      <w:r>
        <w:lastRenderedPageBreak/>
        <w:t>2. Physical Model — Equations from Kokate</w:t>
      </w:r>
    </w:p>
    <w:p w14:paraId="54F61191" w14:textId="77777777" w:rsidR="00716AA6" w:rsidRDefault="00000000">
      <w:pPr>
        <w:spacing w:before="60" w:after="100"/>
      </w:pPr>
      <w:r>
        <w:rPr>
          <w:color w:val="5A5A5A"/>
        </w:rPr>
        <w:t>The library implements a one-dimensional thermal-hydraulic flow network model. Each component is described by conservation equations (mass, momentum, energy) coupled through nodal pressures and temperatures. At steady state, the time derivatives are zero and the system reduces to a set of nonlinear algebraic equations. The dynamic form retains the ODEs, which is exactly the architecture needed to extend to transient simulation later.</w:t>
      </w:r>
    </w:p>
    <w:p w14:paraId="7F0CD272" w14:textId="77777777" w:rsidR="00716AA6" w:rsidRDefault="00716AA6">
      <w:pPr>
        <w:spacing w:before="60" w:after="60"/>
      </w:pPr>
    </w:p>
    <w:p w14:paraId="29F25966" w14:textId="77777777" w:rsidR="00716AA6" w:rsidRDefault="00000000">
      <w:pPr>
        <w:spacing w:before="60" w:after="100"/>
      </w:pPr>
      <w:r>
        <w:rPr>
          <w:color w:val="5A5A5A"/>
        </w:rPr>
        <w:t>The working fluid is treated as a homogeneous two-phase mixture (equal phase velocities, saturated conditions). All fluid properties are obtained from CoolProp at each node.</w:t>
      </w:r>
    </w:p>
    <w:p w14:paraId="515C6CCE" w14:textId="77777777" w:rsidR="00716AA6" w:rsidRDefault="00716AA6">
      <w:pPr>
        <w:spacing w:before="60" w:after="60"/>
      </w:pPr>
    </w:p>
    <w:p w14:paraId="61C6F100" w14:textId="77777777" w:rsidR="00716AA6" w:rsidRDefault="00000000">
      <w:pPr>
        <w:pStyle w:val="Heading2"/>
      </w:pPr>
      <w:r>
        <w:t>2.1 System Topology and Nodes</w:t>
      </w:r>
    </w:p>
    <w:p w14:paraId="281888DC" w14:textId="77777777" w:rsidR="00716AA6" w:rsidRDefault="00000000">
      <w:pPr>
        <w:spacing w:before="60" w:after="100"/>
      </w:pPr>
      <w:r>
        <w:rPr>
          <w:color w:val="5A5A5A"/>
        </w:rPr>
        <w:t>The reference P2PL in Kokate (2023, 2024, PhD Thesis 2024) has the following nodal structure:</w:t>
      </w:r>
    </w:p>
    <w:p w14:paraId="50471D10"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68CEBBC2"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5332D10B" w14:textId="77777777" w:rsidR="00716AA6" w:rsidRDefault="00000000">
            <w:pPr>
              <w:spacing w:before="80" w:after="60"/>
            </w:pPr>
            <w:r>
              <w:rPr>
                <w:b/>
                <w:bCs/>
                <w:color w:val="1B3A6B"/>
              </w:rPr>
              <w:t>Reference Loop — Node Map (Kokate PhD 2024, Fig. 2.1)</w:t>
            </w:r>
          </w:p>
          <w:p w14:paraId="5F8A71DB" w14:textId="77777777" w:rsidR="00716AA6" w:rsidRDefault="00000000">
            <w:pPr>
              <w:spacing w:before="30" w:after="30"/>
            </w:pPr>
            <w:r>
              <w:rPr>
                <w:color w:val="5A5A5A"/>
                <w:sz w:val="20"/>
                <w:szCs w:val="20"/>
              </w:rPr>
              <w:t>Node 1: Pump outlet / Preheater inlet</w:t>
            </w:r>
          </w:p>
          <w:p w14:paraId="5D3EB6BF" w14:textId="77777777" w:rsidR="00716AA6" w:rsidRDefault="00000000">
            <w:pPr>
              <w:spacing w:before="30" w:after="30"/>
            </w:pPr>
            <w:r>
              <w:rPr>
                <w:color w:val="5A5A5A"/>
                <w:sz w:val="20"/>
                <w:szCs w:val="20"/>
              </w:rPr>
              <w:t>Node 2: Preheater outlet (fluid reaches saturation temperature)</w:t>
            </w:r>
          </w:p>
          <w:p w14:paraId="49F5B592" w14:textId="77777777" w:rsidR="00716AA6" w:rsidRDefault="00000000">
            <w:pPr>
              <w:spacing w:before="30" w:after="30"/>
            </w:pPr>
            <w:r>
              <w:rPr>
                <w:color w:val="5A5A5A"/>
                <w:sz w:val="20"/>
                <w:szCs w:val="20"/>
              </w:rPr>
              <w:t>Node 3: Accumulator node (same pressure as Node 1 in Kokate 2021)</w:t>
            </w:r>
          </w:p>
          <w:p w14:paraId="7243895D" w14:textId="77777777" w:rsidR="00716AA6" w:rsidRDefault="00000000">
            <w:pPr>
              <w:spacing w:before="30" w:after="30"/>
            </w:pPr>
            <w:r>
              <w:rPr>
                <w:color w:val="5A5A5A"/>
                <w:sz w:val="20"/>
                <w:szCs w:val="20"/>
              </w:rPr>
              <w:t>Node 4: Evaporator inlet  →  Node 5: Evaporator outlet (two-phase)</w:t>
            </w:r>
          </w:p>
          <w:p w14:paraId="23F9A122" w14:textId="77777777" w:rsidR="00716AA6" w:rsidRDefault="00000000">
            <w:pPr>
              <w:spacing w:before="30" w:after="30"/>
            </w:pPr>
            <w:r>
              <w:rPr>
                <w:color w:val="5A5A5A"/>
                <w:sz w:val="20"/>
                <w:szCs w:val="20"/>
              </w:rPr>
              <w:t>Node 6: Condenser inlet  →  Node 7: Condenser outlet (subcooled liquid)</w:t>
            </w:r>
          </w:p>
          <w:p w14:paraId="3AA76201" w14:textId="77777777" w:rsidR="00716AA6" w:rsidRDefault="00000000">
            <w:pPr>
              <w:spacing w:before="30" w:after="30"/>
            </w:pPr>
            <w:r>
              <w:rPr>
                <w:color w:val="5A5A5A"/>
                <w:sz w:val="20"/>
                <w:szCs w:val="20"/>
              </w:rPr>
              <w:t>Node 8: Reservoir outlet / Pump inlet</w:t>
            </w:r>
          </w:p>
          <w:p w14:paraId="4267933C" w14:textId="77777777" w:rsidR="00716AA6" w:rsidRDefault="00000000">
            <w:pPr>
              <w:spacing w:before="30" w:after="30"/>
            </w:pPr>
            <w:r>
              <w:rPr>
                <w:color w:val="5A5A5A"/>
                <w:sz w:val="20"/>
                <w:szCs w:val="20"/>
              </w:rPr>
              <w:t>Loop closure: pump pressurizes fluid from Node 8 back to Node 1.</w:t>
            </w:r>
          </w:p>
          <w:p w14:paraId="1A883A98" w14:textId="77777777" w:rsidR="00716AA6" w:rsidRDefault="00716AA6">
            <w:pPr>
              <w:spacing w:before="30" w:after="30"/>
            </w:pPr>
          </w:p>
          <w:p w14:paraId="773C8BDE" w14:textId="77777777" w:rsidR="00716AA6" w:rsidRDefault="00000000">
            <w:pPr>
              <w:spacing w:before="30" w:after="30"/>
            </w:pPr>
            <w:r>
              <w:rPr>
                <w:color w:val="5A5A5A"/>
                <w:sz w:val="20"/>
                <w:szCs w:val="20"/>
              </w:rPr>
              <w:t>In PyP2PL, the node graph is user-defined, so the accumulator can be placed anywhere.</w:t>
            </w:r>
          </w:p>
        </w:tc>
      </w:tr>
    </w:tbl>
    <w:p w14:paraId="5E05E1E8" w14:textId="77777777" w:rsidR="00716AA6" w:rsidRDefault="00716AA6">
      <w:pPr>
        <w:spacing w:before="60" w:after="60"/>
      </w:pPr>
    </w:p>
    <w:p w14:paraId="22B878B8" w14:textId="77777777" w:rsidR="00716AA6" w:rsidRDefault="00000000">
      <w:pPr>
        <w:pStyle w:val="Heading2"/>
      </w:pPr>
      <w:r>
        <w:t>2.2 Evaporator</w:t>
      </w:r>
    </w:p>
    <w:p w14:paraId="19FBF2DA" w14:textId="77777777" w:rsidR="00716AA6" w:rsidRDefault="00000000">
      <w:pPr>
        <w:spacing w:before="60" w:after="100"/>
      </w:pPr>
      <w:r>
        <w:rPr>
          <w:color w:val="5A5A5A"/>
        </w:rPr>
        <w:t>The evaporator is a multi-microchannel heat sink. Kokate uses idealized conditions: equal heat flux and mass flow rate in each of Nch parallel microchannels.</w:t>
      </w:r>
    </w:p>
    <w:p w14:paraId="71A05E06" w14:textId="77777777" w:rsidR="00716AA6" w:rsidRDefault="00716AA6">
      <w:pPr>
        <w:spacing w:before="60" w:after="60"/>
      </w:pPr>
    </w:p>
    <w:p w14:paraId="3043FB4D" w14:textId="77777777" w:rsidR="00716AA6" w:rsidRDefault="00000000">
      <w:pPr>
        <w:spacing w:before="60" w:after="100"/>
      </w:pPr>
      <w:r>
        <w:rPr>
          <w:b/>
          <w:bCs/>
          <w:color w:val="1B3A6B"/>
        </w:rPr>
        <w:t>Mass conservation (each microchannel):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3C43052D"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3B0C7AD6" w14:textId="77777777" w:rsidR="00716AA6" w:rsidRDefault="00000000">
            <w:pPr>
              <w:jc w:val="center"/>
            </w:pPr>
            <w:r>
              <w:rPr>
                <w:b/>
                <w:bCs/>
                <w:color w:val="FFFFFF"/>
                <w:sz w:val="20"/>
                <w:szCs w:val="20"/>
              </w:rPr>
              <w:t>Eq. E1</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68D1309E" w14:textId="77777777" w:rsidR="00716AA6" w:rsidRDefault="00000000">
            <w:r>
              <w:rPr>
                <w:rFonts w:ascii="Courier New" w:eastAsia="Courier New" w:hAnsi="Courier New" w:cs="Courier New"/>
                <w:color w:val="1B3A6B"/>
                <w:sz w:val="21"/>
                <w:szCs w:val="21"/>
              </w:rPr>
              <w:t>dm_e,ch/dt = (Ac,e / Le) * (p4 - p5 - delta_p_e)   [momentum]</w:t>
            </w:r>
          </w:p>
        </w:tc>
      </w:tr>
    </w:tbl>
    <w:p w14:paraId="722A58C6" w14:textId="77777777" w:rsidR="00716AA6" w:rsidRDefault="00716AA6">
      <w:pPr>
        <w:spacing w:before="60" w:after="60"/>
      </w:pPr>
    </w:p>
    <w:p w14:paraId="5D9CA46E" w14:textId="77777777" w:rsidR="00716AA6" w:rsidRDefault="00000000">
      <w:pPr>
        <w:spacing w:before="60" w:after="100"/>
      </w:pPr>
      <w:r>
        <w:rPr>
          <w:b/>
          <w:bCs/>
          <w:color w:val="1B3A6B"/>
        </w:rPr>
        <w:t>Energy equation (evaporator wall — lumped capacitance):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65F4AAF7"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5D5CFD94" w14:textId="77777777" w:rsidR="00716AA6" w:rsidRDefault="00000000">
            <w:pPr>
              <w:jc w:val="center"/>
            </w:pPr>
            <w:r>
              <w:rPr>
                <w:b/>
                <w:bCs/>
                <w:color w:val="FFFFFF"/>
                <w:sz w:val="20"/>
                <w:szCs w:val="20"/>
              </w:rPr>
              <w:t>Eq. E2</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53790D00" w14:textId="77777777" w:rsidR="00716AA6" w:rsidRDefault="00000000">
            <w:r>
              <w:rPr>
                <w:rFonts w:ascii="Courier New" w:eastAsia="Courier New" w:hAnsi="Courier New" w:cs="Courier New"/>
                <w:color w:val="1B3A6B"/>
                <w:sz w:val="21"/>
                <w:szCs w:val="21"/>
              </w:rPr>
              <w:t>dTe,s/dt = (qe,s - alpha_e * As,e * (Te,s - Te,f)) / Ce,s</w:t>
            </w:r>
          </w:p>
        </w:tc>
      </w:tr>
    </w:tbl>
    <w:p w14:paraId="764FAA22" w14:textId="77777777" w:rsidR="00716AA6" w:rsidRDefault="00716AA6">
      <w:pPr>
        <w:spacing w:before="60" w:after="60"/>
      </w:pPr>
    </w:p>
    <w:p w14:paraId="693EC379" w14:textId="77777777" w:rsidR="00716AA6" w:rsidRDefault="00000000">
      <w:pPr>
        <w:spacing w:before="60" w:after="100"/>
      </w:pPr>
      <w:r>
        <w:rPr>
          <w:color w:val="5A5A5A"/>
        </w:rPr>
        <w:t>where Ce,s = cp,e,s * me,s is the wall thermal capacitance, alpha_e is the flow boiling HTC, As,e is the microchannel surface area. At steady state dTe,s/dt = 0 gives Te,s directly.</w:t>
      </w:r>
    </w:p>
    <w:p w14:paraId="27DDF32B" w14:textId="77777777" w:rsidR="00716AA6" w:rsidRDefault="00716AA6">
      <w:pPr>
        <w:spacing w:before="60" w:after="60"/>
      </w:pPr>
    </w:p>
    <w:p w14:paraId="08C675EB" w14:textId="77777777" w:rsidR="00716AA6" w:rsidRDefault="00000000">
      <w:pPr>
        <w:spacing w:before="60" w:after="100"/>
      </w:pPr>
      <w:r>
        <w:rPr>
          <w:b/>
          <w:bCs/>
          <w:color w:val="1B3A6B"/>
        </w:rPr>
        <w:lastRenderedPageBreak/>
        <w:t>Pressure drop (Müller-Steinhagen &amp; Heck correlation, Ould Didi et al.):</w:t>
      </w:r>
    </w:p>
    <w:p w14:paraId="40A65BD0" w14:textId="77777777" w:rsidR="00716AA6" w:rsidRDefault="00000000">
      <w:pPr>
        <w:spacing w:before="60" w:after="100"/>
      </w:pPr>
      <w:r>
        <w:rPr>
          <w:color w:val="5A5A5A"/>
        </w:rPr>
        <w:t>The evaporator volume is discretised into small control volumes from inlet to outlet. In each CV the local vapor quality x is computed from the enthalpy rise under uniform heat flux. The two-phase frictional pressure drop uses the Müller-Steinhagen &amp; Heck (MSH) correlation. Acceleration pressure drop is computed from the momentum equation. Hydrostatic contribution is neglected for horizontal orientation.</w:t>
      </w:r>
    </w:p>
    <w:p w14:paraId="491D112E" w14:textId="77777777" w:rsidR="00716AA6" w:rsidRDefault="00716AA6">
      <w:pPr>
        <w:spacing w:before="60" w:after="60"/>
      </w:pPr>
    </w:p>
    <w:p w14:paraId="7B28EAA6" w14:textId="77777777" w:rsidR="00716AA6" w:rsidRDefault="00000000">
      <w:pPr>
        <w:spacing w:before="60" w:after="100"/>
      </w:pPr>
      <w:r>
        <w:rPr>
          <w:b/>
          <w:bCs/>
          <w:color w:val="1B3A6B"/>
        </w:rPr>
        <w:t>Heat transfer coefficient — Shah's correlation (best performer, MAE 37.2%):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4FA8FABD"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6BBED372" w14:textId="77777777" w:rsidR="00716AA6" w:rsidRDefault="00000000">
            <w:pPr>
              <w:jc w:val="center"/>
            </w:pPr>
            <w:r>
              <w:rPr>
                <w:b/>
                <w:bCs/>
                <w:color w:val="FFFFFF"/>
                <w:sz w:val="20"/>
                <w:szCs w:val="20"/>
              </w:rPr>
              <w:t>Eq. E3 (Shah)</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12C2A10C" w14:textId="77777777" w:rsidR="00716AA6" w:rsidRDefault="00000000">
            <w:r>
              <w:rPr>
                <w:rFonts w:ascii="Courier New" w:eastAsia="Courier New" w:hAnsi="Courier New" w:cs="Courier New"/>
                <w:color w:val="1B3A6B"/>
                <w:sz w:val="21"/>
                <w:szCs w:val="21"/>
              </w:rPr>
              <w:t>alpha_e = max(alpha_nb, alpha_cv)</w:t>
            </w:r>
          </w:p>
        </w:tc>
      </w:tr>
      <w:tr w:rsidR="00716AA6" w14:paraId="7A0A9619"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20A7F30A" w14:textId="77777777" w:rsidR="00716AA6" w:rsidRDefault="00000000">
            <w:pPr>
              <w:jc w:val="center"/>
            </w:pPr>
            <w:r>
              <w:rPr>
                <w:b/>
                <w:bCs/>
                <w:color w:val="FFFFFF"/>
                <w:sz w:val="20"/>
                <w:szCs w:val="20"/>
              </w:rPr>
              <w:t>Eq. E4</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662379F5" w14:textId="77777777" w:rsidR="00716AA6" w:rsidRDefault="00000000">
            <w:r>
              <w:rPr>
                <w:rFonts w:ascii="Courier New" w:eastAsia="Courier New" w:hAnsi="Courier New" w:cs="Courier New"/>
                <w:color w:val="1B3A6B"/>
                <w:sz w:val="21"/>
                <w:szCs w:val="21"/>
              </w:rPr>
              <w:t>alpha_cv = 1.8 * alpha_l / N^0.8</w:t>
            </w:r>
          </w:p>
        </w:tc>
      </w:tr>
      <w:tr w:rsidR="00716AA6" w14:paraId="2DAD74B2"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032D4515" w14:textId="77777777" w:rsidR="00716AA6" w:rsidRDefault="00000000">
            <w:pPr>
              <w:jc w:val="center"/>
            </w:pPr>
            <w:r>
              <w:rPr>
                <w:b/>
                <w:bCs/>
                <w:color w:val="FFFFFF"/>
                <w:sz w:val="20"/>
                <w:szCs w:val="20"/>
              </w:rPr>
              <w:t>Eq. E5</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7ABFDDD0" w14:textId="77777777" w:rsidR="00716AA6" w:rsidRDefault="00000000">
            <w:r>
              <w:rPr>
                <w:rFonts w:ascii="Courier New" w:eastAsia="Courier New" w:hAnsi="Courier New" w:cs="Courier New"/>
                <w:color w:val="1B3A6B"/>
                <w:sz w:val="21"/>
                <w:szCs w:val="21"/>
              </w:rPr>
              <w:t>alpha_nb = alpha_l * 230 * Bo^0.5  (when N&gt;1, Bo&gt;0.0003)</w:t>
            </w:r>
          </w:p>
        </w:tc>
      </w:tr>
      <w:tr w:rsidR="00716AA6" w14:paraId="54C0B98C"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72628C14" w14:textId="77777777" w:rsidR="00716AA6" w:rsidRDefault="00000000">
            <w:pPr>
              <w:jc w:val="center"/>
            </w:pPr>
            <w:r>
              <w:rPr>
                <w:b/>
                <w:bCs/>
                <w:color w:val="FFFFFF"/>
                <w:sz w:val="20"/>
                <w:szCs w:val="20"/>
              </w:rPr>
              <w:t>Eq. E6 (liquid)</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49A4DD0B" w14:textId="77777777" w:rsidR="00716AA6" w:rsidRDefault="00000000">
            <w:r>
              <w:rPr>
                <w:rFonts w:ascii="Courier New" w:eastAsia="Courier New" w:hAnsi="Courier New" w:cs="Courier New"/>
                <w:color w:val="1B3A6B"/>
                <w:sz w:val="21"/>
                <w:szCs w:val="21"/>
              </w:rPr>
              <w:t>alpha_l = 0.023 * Re_l^0.8 * Pr_l^0.4 * (kl / dh,e)  [Dittus-Boelter]</w:t>
            </w:r>
          </w:p>
        </w:tc>
      </w:tr>
    </w:tbl>
    <w:p w14:paraId="009B25CD" w14:textId="77777777" w:rsidR="00716AA6" w:rsidRDefault="00716AA6">
      <w:pPr>
        <w:spacing w:before="60" w:after="60"/>
      </w:pPr>
    </w:p>
    <w:p w14:paraId="5B05D933" w14:textId="77777777" w:rsidR="00716AA6" w:rsidRDefault="00000000">
      <w:pPr>
        <w:spacing w:before="60" w:after="100"/>
      </w:pPr>
      <w:r>
        <w:rPr>
          <w:color w:val="5A5A5A"/>
        </w:rPr>
        <w:t>N is a dimensionless convection number, Bo is the Boiling number, Fr_l is the liquid Froude number. The library will implement Shah as default and optionally: Chen, Gungor-Winterton, Kandlikar-Balasubramanian, Bennett-Chen, Lee-Mudawar.</w:t>
      </w:r>
    </w:p>
    <w:p w14:paraId="0A6A6E6C" w14:textId="77777777" w:rsidR="00716AA6" w:rsidRDefault="00716AA6">
      <w:pPr>
        <w:spacing w:before="60" w:after="60"/>
      </w:pPr>
    </w:p>
    <w:p w14:paraId="301ACB99" w14:textId="77777777" w:rsidR="00716AA6" w:rsidRDefault="00000000">
      <w:pPr>
        <w:pStyle w:val="Heading2"/>
      </w:pPr>
      <w:r>
        <w:t>2.3 Condenser (flat-plate heat exchanger)</w:t>
      </w:r>
    </w:p>
    <w:p w14:paraId="0F01866D" w14:textId="77777777" w:rsidR="00716AA6" w:rsidRDefault="00000000">
      <w:pPr>
        <w:spacing w:before="60" w:after="100"/>
      </w:pPr>
      <w:r>
        <w:rPr>
          <w:color w:val="5A5A5A"/>
        </w:rPr>
        <w:t>The condenser has a condensation section (two-phase) followed by a subcooling section (single-phase). Kokate models it using the NTU-effectiveness method.</w:t>
      </w:r>
    </w:p>
    <w:p w14:paraId="488EAEE8" w14:textId="77777777" w:rsidR="00716AA6" w:rsidRDefault="00716AA6">
      <w:pPr>
        <w:spacing w:before="60" w:after="60"/>
      </w:pPr>
    </w:p>
    <w:p w14:paraId="24D8D3AC" w14:textId="77777777" w:rsidR="00716AA6" w:rsidRDefault="00000000">
      <w:pPr>
        <w:spacing w:before="60" w:after="100"/>
      </w:pPr>
      <w:r>
        <w:rPr>
          <w:b/>
          <w:bCs/>
          <w:color w:val="1B3A6B"/>
        </w:rPr>
        <w:t>Energy equation (condenser wall):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29E4B6FE"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2D3D3BB6" w14:textId="77777777" w:rsidR="00716AA6" w:rsidRDefault="00000000">
            <w:pPr>
              <w:jc w:val="center"/>
            </w:pPr>
            <w:r>
              <w:rPr>
                <w:b/>
                <w:bCs/>
                <w:color w:val="FFFFFF"/>
                <w:sz w:val="20"/>
                <w:szCs w:val="20"/>
              </w:rPr>
              <w:t>Eq. C1</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212880DF" w14:textId="77777777" w:rsidR="00716AA6" w:rsidRDefault="00000000">
            <w:r>
              <w:rPr>
                <w:rFonts w:ascii="Courier New" w:eastAsia="Courier New" w:hAnsi="Courier New" w:cs="Courier New"/>
                <w:color w:val="1B3A6B"/>
                <w:sz w:val="21"/>
                <w:szCs w:val="21"/>
              </w:rPr>
              <w:t>dTc,s/dt = (qc,s - alpha_c * As,c * (Tc,s - Tc,f)) / Cc,s</w:t>
            </w:r>
          </w:p>
        </w:tc>
      </w:tr>
    </w:tbl>
    <w:p w14:paraId="464CE8CB" w14:textId="77777777" w:rsidR="00716AA6" w:rsidRDefault="00716AA6">
      <w:pPr>
        <w:spacing w:before="60" w:after="60"/>
      </w:pPr>
    </w:p>
    <w:p w14:paraId="0F8B8845" w14:textId="77777777" w:rsidR="00716AA6" w:rsidRDefault="00000000">
      <w:pPr>
        <w:spacing w:before="60" w:after="100"/>
      </w:pPr>
      <w:r>
        <w:rPr>
          <w:b/>
          <w:bCs/>
          <w:color w:val="1B3A6B"/>
        </w:rPr>
        <w:t>Heat exchanger effectiveness (counter-flow):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7AFBF148"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76F76E58" w14:textId="77777777" w:rsidR="00716AA6" w:rsidRDefault="00000000">
            <w:pPr>
              <w:jc w:val="center"/>
            </w:pPr>
            <w:r>
              <w:rPr>
                <w:b/>
                <w:bCs/>
                <w:color w:val="FFFFFF"/>
                <w:sz w:val="20"/>
                <w:szCs w:val="20"/>
              </w:rPr>
              <w:t>Eq. C2</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0D51176A" w14:textId="77777777" w:rsidR="00716AA6" w:rsidRDefault="00000000">
            <w:r>
              <w:rPr>
                <w:rFonts w:ascii="Courier New" w:eastAsia="Courier New" w:hAnsi="Courier New" w:cs="Courier New"/>
                <w:color w:val="1B3A6B"/>
                <w:sz w:val="21"/>
                <w:szCs w:val="21"/>
              </w:rPr>
              <w:t>epsilon = (1 - exp[-NTU*(1-Cr)]) / (1 - Cr*exp[-NTU*(1-Cr)])</w:t>
            </w:r>
          </w:p>
        </w:tc>
      </w:tr>
      <w:tr w:rsidR="00716AA6" w14:paraId="0E48D114"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2E6444B4" w14:textId="77777777" w:rsidR="00716AA6" w:rsidRDefault="00000000">
            <w:pPr>
              <w:jc w:val="center"/>
            </w:pPr>
            <w:r>
              <w:rPr>
                <w:b/>
                <w:bCs/>
                <w:color w:val="FFFFFF"/>
                <w:sz w:val="20"/>
                <w:szCs w:val="20"/>
              </w:rPr>
              <w:t>Eq. C3</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57AC7672" w14:textId="77777777" w:rsidR="00716AA6" w:rsidRDefault="00000000">
            <w:r>
              <w:rPr>
                <w:rFonts w:ascii="Courier New" w:eastAsia="Courier New" w:hAnsi="Courier New" w:cs="Courier New"/>
                <w:color w:val="1B3A6B"/>
                <w:sz w:val="21"/>
                <w:szCs w:val="21"/>
              </w:rPr>
              <w:t>NTU = alpha * As / Cmin</w:t>
            </w:r>
          </w:p>
        </w:tc>
      </w:tr>
    </w:tbl>
    <w:p w14:paraId="1A89A1B1" w14:textId="77777777" w:rsidR="00716AA6" w:rsidRDefault="00716AA6">
      <w:pPr>
        <w:spacing w:before="60" w:after="60"/>
      </w:pPr>
    </w:p>
    <w:p w14:paraId="2D0CCA56" w14:textId="77777777" w:rsidR="00716AA6" w:rsidRDefault="00000000">
      <w:pPr>
        <w:spacing w:before="60" w:after="100"/>
      </w:pPr>
      <w:r>
        <w:rPr>
          <w:color w:val="5A5A5A"/>
        </w:rPr>
        <w:t>For the condensation section as Cr → 0: epsilon = 1 - exp(-NTU_cl). Pressure drop: Yan's correlation (condensation section) and Kumar's correlation (subcooling section, single-phase plate HX).</w:t>
      </w:r>
    </w:p>
    <w:p w14:paraId="5EBB0036" w14:textId="77777777" w:rsidR="00716AA6" w:rsidRDefault="00716AA6">
      <w:pPr>
        <w:spacing w:before="60" w:after="60"/>
      </w:pPr>
    </w:p>
    <w:p w14:paraId="4703EF95" w14:textId="77777777" w:rsidR="00716AA6" w:rsidRDefault="00000000">
      <w:pPr>
        <w:pStyle w:val="Heading2"/>
      </w:pPr>
      <w:r>
        <w:t>2.4 Preheater</w:t>
      </w:r>
    </w:p>
    <w:p w14:paraId="7D0B0A68" w14:textId="77777777" w:rsidR="00716AA6" w:rsidRDefault="00000000">
      <w:pPr>
        <w:spacing w:before="60" w:after="100"/>
      </w:pPr>
      <w:r>
        <w:rPr>
          <w:b/>
          <w:bCs/>
          <w:color w:val="1B3A6B"/>
        </w:rPr>
        <w:t>Energy equation (preheater wall):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6C1D79FD"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2B9B2B79" w14:textId="77777777" w:rsidR="00716AA6" w:rsidRDefault="00000000">
            <w:pPr>
              <w:jc w:val="center"/>
            </w:pPr>
            <w:r>
              <w:rPr>
                <w:b/>
                <w:bCs/>
                <w:color w:val="FFFFFF"/>
                <w:sz w:val="20"/>
                <w:szCs w:val="20"/>
              </w:rPr>
              <w:lastRenderedPageBreak/>
              <w:t>Eq. P1</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7ADF85D0" w14:textId="77777777" w:rsidR="00716AA6" w:rsidRDefault="00000000">
            <w:r>
              <w:rPr>
                <w:rFonts w:ascii="Courier New" w:eastAsia="Courier New" w:hAnsi="Courier New" w:cs="Courier New"/>
                <w:color w:val="1B3A6B"/>
                <w:sz w:val="21"/>
                <w:szCs w:val="21"/>
              </w:rPr>
              <w:t>dTph,s/dt = (qph,s - epsilon_ph * Cmin,ph * (Tph,s - Tph,f,i)) / Cph,s</w:t>
            </w:r>
          </w:p>
        </w:tc>
      </w:tr>
    </w:tbl>
    <w:p w14:paraId="41DDE1CF" w14:textId="77777777" w:rsidR="00716AA6" w:rsidRDefault="00716AA6">
      <w:pPr>
        <w:spacing w:before="60" w:after="60"/>
      </w:pPr>
    </w:p>
    <w:p w14:paraId="782CA8A0" w14:textId="77777777" w:rsidR="00716AA6" w:rsidRDefault="00000000">
      <w:pPr>
        <w:spacing w:before="60" w:after="100"/>
      </w:pPr>
      <w:r>
        <w:rPr>
          <w:color w:val="5A5A5A"/>
        </w:rPr>
        <w:t>The preheater raises the subcooled fluid to saturation temperature before the evaporator inlet. Its heat input qph,s is calculated to achieve the required saturation condition at Node 2.</w:t>
      </w:r>
    </w:p>
    <w:p w14:paraId="644DE793" w14:textId="77777777" w:rsidR="00716AA6" w:rsidRDefault="00716AA6">
      <w:pPr>
        <w:spacing w:before="60" w:after="60"/>
      </w:pPr>
    </w:p>
    <w:p w14:paraId="1BB9F082" w14:textId="77777777" w:rsidR="00716AA6" w:rsidRDefault="00000000">
      <w:pPr>
        <w:pStyle w:val="Heading2"/>
      </w:pPr>
      <w:r>
        <w:t>2.5 Reservoir (compressibility model)</w:t>
      </w:r>
    </w:p>
    <w:p w14:paraId="474C799A" w14:textId="77777777" w:rsidR="00716AA6" w:rsidRDefault="00000000">
      <w:pPr>
        <w:spacing w:before="60" w:after="100"/>
      </w:pPr>
      <w:r>
        <w:rPr>
          <w:color w:val="5A5A5A"/>
        </w:rPr>
        <w:t>The reservoir stores excess vapor and provides compressibility to the loop. The liquid is treated as incompressible and thermally insulated. The vapor undergoes a polytropic process.</w:t>
      </w:r>
    </w:p>
    <w:p w14:paraId="5BE1E2A2" w14:textId="77777777" w:rsidR="00716AA6" w:rsidRDefault="00716AA6">
      <w:pPr>
        <w:spacing w:before="60" w:after="60"/>
      </w:pPr>
    </w:p>
    <w:p w14:paraId="03C04AF4" w14:textId="77777777" w:rsidR="00716AA6" w:rsidRDefault="00000000">
      <w:pPr>
        <w:spacing w:before="60" w:after="100"/>
      </w:pPr>
      <w:r>
        <w:rPr>
          <w:b/>
          <w:bCs/>
          <w:color w:val="1B3A6B"/>
        </w:rPr>
        <w:t>Mass conservation: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0E5BA510"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03082DEA" w14:textId="77777777" w:rsidR="00716AA6" w:rsidRDefault="00000000">
            <w:pPr>
              <w:jc w:val="center"/>
            </w:pPr>
            <w:r>
              <w:rPr>
                <w:b/>
                <w:bCs/>
                <w:color w:val="FFFFFF"/>
                <w:sz w:val="20"/>
                <w:szCs w:val="20"/>
              </w:rPr>
              <w:t>Eq. R1</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6BD6111E" w14:textId="77777777" w:rsidR="00716AA6" w:rsidRDefault="00000000">
            <w:r>
              <w:rPr>
                <w:rFonts w:ascii="Courier New" w:eastAsia="Courier New" w:hAnsi="Courier New" w:cs="Courier New"/>
                <w:color w:val="1B3A6B"/>
                <w:sz w:val="21"/>
                <w:szCs w:val="21"/>
              </w:rPr>
              <w:t>m7_dot - m8_dot = rho_r,l * dVr,l/dt</w:t>
            </w:r>
          </w:p>
        </w:tc>
      </w:tr>
    </w:tbl>
    <w:p w14:paraId="6CD81646" w14:textId="77777777" w:rsidR="00716AA6" w:rsidRDefault="00716AA6">
      <w:pPr>
        <w:spacing w:before="60" w:after="60"/>
      </w:pPr>
    </w:p>
    <w:p w14:paraId="38DB75DD" w14:textId="77777777" w:rsidR="00716AA6" w:rsidRDefault="00000000">
      <w:pPr>
        <w:spacing w:before="60" w:after="100"/>
      </w:pPr>
      <w:r>
        <w:rPr>
          <w:b/>
          <w:bCs/>
          <w:color w:val="1B3A6B"/>
        </w:rPr>
        <w:t>Polytropic vapor pressure: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482BE9EF"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564571A1" w14:textId="77777777" w:rsidR="00716AA6" w:rsidRDefault="00000000">
            <w:pPr>
              <w:jc w:val="center"/>
            </w:pPr>
            <w:r>
              <w:rPr>
                <w:b/>
                <w:bCs/>
                <w:color w:val="FFFFFF"/>
                <w:sz w:val="20"/>
                <w:szCs w:val="20"/>
              </w:rPr>
              <w:t>Eq. R2</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41251F3B" w14:textId="77777777" w:rsidR="00716AA6" w:rsidRDefault="00000000">
            <w:r>
              <w:rPr>
                <w:rFonts w:ascii="Courier New" w:eastAsia="Courier New" w:hAnsi="Courier New" w:cs="Courier New"/>
                <w:color w:val="1B3A6B"/>
                <w:sz w:val="21"/>
                <w:szCs w:val="21"/>
              </w:rPr>
              <w:t>pr,v * Vr,v^n = pr,v,i * Vr,v,i^n = constant</w:t>
            </w:r>
          </w:p>
        </w:tc>
      </w:tr>
      <w:tr w:rsidR="00716AA6" w14:paraId="6C6E74FC"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57BA44F3" w14:textId="77777777" w:rsidR="00716AA6" w:rsidRDefault="00000000">
            <w:pPr>
              <w:jc w:val="center"/>
            </w:pPr>
            <w:r>
              <w:rPr>
                <w:b/>
                <w:bCs/>
                <w:color w:val="FFFFFF"/>
                <w:sz w:val="20"/>
                <w:szCs w:val="20"/>
              </w:rPr>
              <w:t>Eq. R3</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1FF3F0ED" w14:textId="77777777" w:rsidR="00716AA6" w:rsidRDefault="00000000">
            <w:r>
              <w:rPr>
                <w:rFonts w:ascii="Courier New" w:eastAsia="Courier New" w:hAnsi="Courier New" w:cs="Courier New"/>
                <w:color w:val="1B3A6B"/>
                <w:sz w:val="21"/>
                <w:szCs w:val="21"/>
              </w:rPr>
              <w:t>dpr,v/dt = n * pr,v^(1+1/n) / (rho_r,l * pr,v,i^(1/n) * Vr,v,i) * (m7_dot - m8_dot)</w:t>
            </w:r>
          </w:p>
        </w:tc>
      </w:tr>
    </w:tbl>
    <w:p w14:paraId="648ACCEC" w14:textId="77777777" w:rsidR="00716AA6" w:rsidRDefault="00716AA6">
      <w:pPr>
        <w:spacing w:before="60" w:after="60"/>
      </w:pPr>
    </w:p>
    <w:p w14:paraId="3BE470CC" w14:textId="77777777" w:rsidR="00716AA6" w:rsidRDefault="00000000">
      <w:pPr>
        <w:spacing w:before="60" w:after="100"/>
      </w:pPr>
      <w:r>
        <w:rPr>
          <w:color w:val="5A5A5A"/>
        </w:rPr>
        <w:t>n is the polytropic index (n = cp/cv for isentropic; Kokate uses n = cp/cv of ideal gas). Charge ratio CR = V_liquid / V_total defines the initial split between liquid and vapor volumes.</w:t>
      </w:r>
    </w:p>
    <w:p w14:paraId="45C80DA3" w14:textId="77777777" w:rsidR="00716AA6" w:rsidRDefault="00716AA6">
      <w:pPr>
        <w:spacing w:before="60" w:after="60"/>
      </w:pPr>
    </w:p>
    <w:p w14:paraId="26C003A7" w14:textId="77777777" w:rsidR="00716AA6" w:rsidRDefault="00000000">
      <w:pPr>
        <w:pStyle w:val="Heading2"/>
      </w:pPr>
      <w:r>
        <w:t>2.6 Accumulator (polytropic gas model)</w:t>
      </w:r>
    </w:p>
    <w:p w14:paraId="2F58E48D" w14:textId="77777777" w:rsidR="00716AA6" w:rsidRDefault="00000000">
      <w:pPr>
        <w:spacing w:before="60" w:after="100"/>
      </w:pPr>
      <w:r>
        <w:rPr>
          <w:color w:val="5A5A5A"/>
        </w:rPr>
        <w:t>The accumulator is used in fully-charged loops (100% liquid charge, aerospace applications) to accommodate fluid expansion. A diaphragm separates the compressible gas from the working fluid. From Kokate (2021, 2025):</w:t>
      </w:r>
    </w:p>
    <w:p w14:paraId="0044C89F"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67D6E3DC"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69D1359B" w14:textId="77777777" w:rsidR="00716AA6" w:rsidRDefault="00000000">
            <w:pPr>
              <w:jc w:val="center"/>
            </w:pPr>
            <w:r>
              <w:rPr>
                <w:b/>
                <w:bCs/>
                <w:color w:val="FFFFFF"/>
                <w:sz w:val="20"/>
                <w:szCs w:val="20"/>
              </w:rPr>
              <w:t>Eq. A1</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1A025DD8" w14:textId="77777777" w:rsidR="00716AA6" w:rsidRDefault="00000000">
            <w:r>
              <w:rPr>
                <w:rFonts w:ascii="Courier New" w:eastAsia="Courier New" w:hAnsi="Courier New" w:cs="Courier New"/>
                <w:color w:val="1B3A6B"/>
                <w:sz w:val="21"/>
                <w:szCs w:val="21"/>
              </w:rPr>
              <w:t>p0 * V0^n = p0,ref * V0,ref^n = constant  (polytropic gas)</w:t>
            </w:r>
          </w:p>
        </w:tc>
      </w:tr>
      <w:tr w:rsidR="00716AA6" w14:paraId="0E5BDA76"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39F05832" w14:textId="77777777" w:rsidR="00716AA6" w:rsidRDefault="00000000">
            <w:pPr>
              <w:jc w:val="center"/>
            </w:pPr>
            <w:r>
              <w:rPr>
                <w:b/>
                <w:bCs/>
                <w:color w:val="FFFFFF"/>
                <w:sz w:val="20"/>
                <w:szCs w:val="20"/>
              </w:rPr>
              <w:t>Eq. A2</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547457DF" w14:textId="77777777" w:rsidR="00716AA6" w:rsidRDefault="00000000">
            <w:r>
              <w:rPr>
                <w:rFonts w:ascii="Courier New" w:eastAsia="Courier New" w:hAnsi="Courier New" w:cs="Courier New"/>
                <w:color w:val="1B3A6B"/>
                <w:sz w:val="21"/>
                <w:szCs w:val="21"/>
              </w:rPr>
              <w:t>dp0/dt = -n*p0^(1+1/n) / (p0,ref^(1/n) * V0,ref) * dV0/dt</w:t>
            </w:r>
          </w:p>
        </w:tc>
      </w:tr>
      <w:tr w:rsidR="00716AA6" w14:paraId="30125C56"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74D8892D" w14:textId="77777777" w:rsidR="00716AA6" w:rsidRDefault="00000000">
            <w:pPr>
              <w:jc w:val="center"/>
            </w:pPr>
            <w:r>
              <w:rPr>
                <w:b/>
                <w:bCs/>
                <w:color w:val="FFFFFF"/>
                <w:sz w:val="20"/>
                <w:szCs w:val="20"/>
              </w:rPr>
              <w:t>Eq. A3</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321378E9" w14:textId="77777777" w:rsidR="00716AA6" w:rsidRDefault="00000000">
            <w:r>
              <w:rPr>
                <w:rFonts w:ascii="Courier New" w:eastAsia="Courier New" w:hAnsi="Courier New" w:cs="Courier New"/>
                <w:color w:val="1B3A6B"/>
                <w:sz w:val="21"/>
                <w:szCs w:val="21"/>
              </w:rPr>
              <w:t>m_a_dot = -rho_l * dV0/dt  (liquid mass flow into accumulator)</w:t>
            </w:r>
          </w:p>
        </w:tc>
      </w:tr>
      <w:tr w:rsidR="00716AA6" w14:paraId="2265499E"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4B6D12FA" w14:textId="77777777" w:rsidR="00716AA6" w:rsidRDefault="00000000">
            <w:pPr>
              <w:jc w:val="center"/>
            </w:pPr>
            <w:r>
              <w:rPr>
                <w:b/>
                <w:bCs/>
                <w:color w:val="FFFFFF"/>
                <w:sz w:val="20"/>
                <w:szCs w:val="20"/>
              </w:rPr>
              <w:t>Eq. A4</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327DE274" w14:textId="77777777" w:rsidR="00716AA6" w:rsidRDefault="00000000">
            <w:r>
              <w:rPr>
                <w:rFonts w:ascii="Courier New" w:eastAsia="Courier New" w:hAnsi="Courier New" w:cs="Courier New"/>
                <w:color w:val="1B3A6B"/>
                <w:sz w:val="21"/>
                <w:szCs w:val="21"/>
              </w:rPr>
              <w:t>dp0/dt = (n*p0^(1+1/n)) / (rho_l * p0,ref^(1/n) * V0,ref) * (m1_dot - m3_dot)</w:t>
            </w:r>
          </w:p>
        </w:tc>
      </w:tr>
    </w:tbl>
    <w:p w14:paraId="22C60532" w14:textId="77777777" w:rsidR="00716AA6" w:rsidRDefault="00716AA6">
      <w:pPr>
        <w:spacing w:before="60" w:after="60"/>
      </w:pPr>
    </w:p>
    <w:p w14:paraId="21C21DFE" w14:textId="77777777" w:rsidR="00716AA6" w:rsidRDefault="00000000">
      <w:pPr>
        <w:spacing w:before="60" w:after="100"/>
      </w:pPr>
      <w:r>
        <w:rPr>
          <w:color w:val="5A5A5A"/>
        </w:rPr>
        <w:t>In PyP2PL the accumulator is implemented as an independent node object that can be inserted at any position in the loop graph — this is precisely the feature that enables the accumulator position study.</w:t>
      </w:r>
    </w:p>
    <w:p w14:paraId="2F05500C" w14:textId="77777777" w:rsidR="00716AA6" w:rsidRDefault="00716AA6">
      <w:pPr>
        <w:spacing w:before="60" w:after="60"/>
      </w:pPr>
    </w:p>
    <w:p w14:paraId="79DCADBA" w14:textId="77777777" w:rsidR="00716AA6" w:rsidRDefault="00000000">
      <w:pPr>
        <w:pStyle w:val="Heading2"/>
      </w:pPr>
      <w:r>
        <w:lastRenderedPageBreak/>
        <w:t>2.7 Pump</w:t>
      </w:r>
    </w:p>
    <w:p w14:paraId="2201C2D1" w14:textId="77777777" w:rsidR="00716AA6" w:rsidRDefault="00000000">
      <w:pPr>
        <w:spacing w:before="60" w:after="100"/>
      </w:pPr>
      <w:r>
        <w:rPr>
          <w:color w:val="5A5A5A"/>
        </w:rPr>
        <w:t>Two pump models are available. (1) Ideal pump: pressure head always equals total loop pressure drop (Kokate's reference model). (2) Pump curve model: user supplies (flow rate, pressure head) data pairs; the library interpolates using scipy. Pump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13FAEC88"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389B8459" w14:textId="77777777" w:rsidR="00716AA6" w:rsidRDefault="00000000">
            <w:pPr>
              <w:jc w:val="center"/>
            </w:pPr>
            <w:r>
              <w:rPr>
                <w:b/>
                <w:bCs/>
                <w:color w:val="FFFFFF"/>
                <w:sz w:val="20"/>
                <w:szCs w:val="20"/>
              </w:rPr>
              <w:t>Eq. Pump</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41311B8E" w14:textId="77777777" w:rsidR="00716AA6" w:rsidRDefault="00000000">
            <w:r>
              <w:rPr>
                <w:rFonts w:ascii="Courier New" w:eastAsia="Courier New" w:hAnsi="Courier New" w:cs="Courier New"/>
                <w:color w:val="1B3A6B"/>
                <w:sz w:val="21"/>
                <w:szCs w:val="21"/>
              </w:rPr>
              <w:t>W_p = V_dot * delta_p_p / eta_p</w:t>
            </w:r>
          </w:p>
        </w:tc>
      </w:tr>
    </w:tbl>
    <w:p w14:paraId="1C50DDFF" w14:textId="77777777" w:rsidR="00716AA6" w:rsidRDefault="00000000">
      <w:pPr>
        <w:spacing w:before="60" w:after="100"/>
      </w:pPr>
      <w:r>
        <w:rPr>
          <w:color w:val="5A5A5A"/>
        </w:rPr>
        <w:t>where eta_p = 0.8 (Kokate assumption). The pump raises enthalpy isentropically: h_out = h_in + W_p / m_dot.</w:t>
      </w:r>
    </w:p>
    <w:p w14:paraId="65614924" w14:textId="77777777" w:rsidR="00716AA6" w:rsidRDefault="00716AA6">
      <w:pPr>
        <w:spacing w:before="60" w:after="60"/>
      </w:pPr>
    </w:p>
    <w:p w14:paraId="603FCB2F" w14:textId="77777777" w:rsidR="00716AA6" w:rsidRDefault="00000000">
      <w:pPr>
        <w:pStyle w:val="Heading2"/>
      </w:pPr>
      <w:r>
        <w:t>2.8 Connecting Pipes</w:t>
      </w:r>
    </w:p>
    <w:p w14:paraId="0A62B380" w14:textId="77777777" w:rsidR="00716AA6" w:rsidRDefault="00000000">
      <w:pPr>
        <w:spacing w:before="60" w:after="100"/>
      </w:pPr>
      <w:r>
        <w:rPr>
          <w:color w:val="5A5A5A"/>
        </w:rPr>
        <w:t>Single-phase liquid pipes use the Darcy-Weisbach equation for pressure drop. The friction factor uses Churchill's correlation (valid for all Re, any roughness). Heat loss through pipes is neglected by default (Kokate assumption) but can be activated.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16AA6" w14:paraId="5A086958" w14:textId="77777777">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vAlign w:val="center"/>
          </w:tcPr>
          <w:p w14:paraId="078CFEC9" w14:textId="77777777" w:rsidR="00716AA6" w:rsidRDefault="00000000">
            <w:pPr>
              <w:jc w:val="center"/>
            </w:pPr>
            <w:r>
              <w:rPr>
                <w:b/>
                <w:bCs/>
                <w:color w:val="FFFFFF"/>
                <w:sz w:val="20"/>
                <w:szCs w:val="20"/>
              </w:rPr>
              <w:t>Eq. Pipe</w:t>
            </w:r>
          </w:p>
        </w:tc>
        <w:tc>
          <w:tcPr>
            <w:tcW w:w="7560" w:type="dxa"/>
            <w:tcBorders>
              <w:top w:val="single" w:sz="1" w:space="0" w:color="BBCCDD"/>
              <w:left w:val="single" w:sz="1" w:space="0" w:color="BBCCDD"/>
              <w:bottom w:val="single" w:sz="1" w:space="0" w:color="BBCCDD"/>
              <w:right w:val="single" w:sz="1" w:space="0" w:color="BBCCDD"/>
            </w:tcBorders>
            <w:shd w:val="clear" w:color="auto" w:fill="F2F5F9"/>
            <w:tcMar>
              <w:top w:w="80" w:type="dxa"/>
              <w:left w:w="200" w:type="dxa"/>
              <w:bottom w:w="80" w:type="dxa"/>
              <w:right w:w="120" w:type="dxa"/>
            </w:tcMar>
          </w:tcPr>
          <w:p w14:paraId="47170ADC" w14:textId="77777777" w:rsidR="00716AA6" w:rsidRDefault="00000000">
            <w:r>
              <w:rPr>
                <w:rFonts w:ascii="Courier New" w:eastAsia="Courier New" w:hAnsi="Courier New" w:cs="Courier New"/>
                <w:color w:val="1B3A6B"/>
                <w:sz w:val="21"/>
                <w:szCs w:val="21"/>
              </w:rPr>
              <w:t>delta_p_pipe = f * (L/D) * (rho * u^2 / 2)</w:t>
            </w:r>
          </w:p>
        </w:tc>
      </w:tr>
    </w:tbl>
    <w:p w14:paraId="0FBE437E" w14:textId="77777777" w:rsidR="00716AA6" w:rsidRDefault="00716AA6">
      <w:pPr>
        <w:spacing w:before="60" w:after="60"/>
      </w:pPr>
    </w:p>
    <w:p w14:paraId="112FE92E" w14:textId="77777777" w:rsidR="00716AA6" w:rsidRDefault="00000000">
      <w:pPr>
        <w:pStyle w:val="Heading2"/>
      </w:pPr>
      <w:r>
        <w:t>2.9 Steady-State Solution Strategy</w:t>
      </w:r>
    </w:p>
    <w:p w14:paraId="76114A39" w14:textId="77777777" w:rsidR="00716AA6" w:rsidRDefault="00000000">
      <w:pPr>
        <w:spacing w:before="60" w:after="100"/>
      </w:pPr>
      <w:r>
        <w:rPr>
          <w:color w:val="5A5A5A"/>
        </w:rPr>
        <w:t>At steady state all time derivatives vanish. The system becomes a set of coupled nonlinear algebraic equations. The solution strategy is:</w:t>
      </w:r>
    </w:p>
    <w:p w14:paraId="1059559C" w14:textId="77777777" w:rsidR="00716AA6" w:rsidRDefault="00716AA6">
      <w:pPr>
        <w:spacing w:before="60" w:after="60"/>
      </w:pPr>
    </w:p>
    <w:p w14:paraId="4E360089" w14:textId="77777777" w:rsidR="00716AA6" w:rsidRDefault="00000000">
      <w:pPr>
        <w:pStyle w:val="ListParagraph"/>
        <w:numPr>
          <w:ilvl w:val="0"/>
          <w:numId w:val="3"/>
        </w:numPr>
        <w:spacing w:before="40" w:after="60"/>
      </w:pPr>
      <w:r>
        <w:rPr>
          <w:color w:val="5A5A5A"/>
        </w:rPr>
        <w:t>Guess an initial system pressure (or use saturation pressure at condenser coolant temperature).</w:t>
      </w:r>
    </w:p>
    <w:p w14:paraId="08BF70D3" w14:textId="77777777" w:rsidR="00716AA6" w:rsidRDefault="00000000">
      <w:pPr>
        <w:pStyle w:val="ListParagraph"/>
        <w:numPr>
          <w:ilvl w:val="0"/>
          <w:numId w:val="3"/>
        </w:numPr>
        <w:spacing w:before="40" w:after="60"/>
      </w:pPr>
      <w:r>
        <w:rPr>
          <w:color w:val="5A5A5A"/>
        </w:rPr>
        <w:t>Given the pump mass flow rate m_dot, compute fluid state at each node by marching around the loop.</w:t>
      </w:r>
    </w:p>
    <w:p w14:paraId="3357F517" w14:textId="77777777" w:rsidR="00716AA6" w:rsidRDefault="00000000">
      <w:pPr>
        <w:pStyle w:val="ListParagraph"/>
        <w:numPr>
          <w:ilvl w:val="0"/>
          <w:numId w:val="3"/>
        </w:numPr>
        <w:spacing w:before="40" w:after="60"/>
      </w:pPr>
      <w:r>
        <w:rPr>
          <w:color w:val="5A5A5A"/>
        </w:rPr>
        <w:t>Apply energy balance at each component to find wall temperatures.</w:t>
      </w:r>
    </w:p>
    <w:p w14:paraId="5062542A" w14:textId="77777777" w:rsidR="00716AA6" w:rsidRDefault="00000000">
      <w:pPr>
        <w:pStyle w:val="ListParagraph"/>
        <w:numPr>
          <w:ilvl w:val="0"/>
          <w:numId w:val="3"/>
        </w:numPr>
        <w:spacing w:before="40" w:after="60"/>
      </w:pPr>
      <w:r>
        <w:rPr>
          <w:color w:val="5A5A5A"/>
        </w:rPr>
        <w:t>Compute pressure drop at each component.</w:t>
      </w:r>
    </w:p>
    <w:p w14:paraId="67439CCE" w14:textId="77777777" w:rsidR="00716AA6" w:rsidRDefault="00000000">
      <w:pPr>
        <w:pStyle w:val="ListParagraph"/>
        <w:numPr>
          <w:ilvl w:val="0"/>
          <w:numId w:val="3"/>
        </w:numPr>
        <w:spacing w:before="40" w:after="60"/>
      </w:pPr>
      <w:r>
        <w:rPr>
          <w:color w:val="5A5A5A"/>
        </w:rPr>
        <w:t>Check pressure balance: sum of all pressure drops = pump head. If not balanced, update m_dot and iterate.</w:t>
      </w:r>
    </w:p>
    <w:p w14:paraId="27E38AF7" w14:textId="77777777" w:rsidR="00716AA6" w:rsidRDefault="00000000">
      <w:pPr>
        <w:pStyle w:val="ListParagraph"/>
        <w:numPr>
          <w:ilvl w:val="0"/>
          <w:numId w:val="3"/>
        </w:numPr>
        <w:spacing w:before="40" w:after="60"/>
      </w:pPr>
      <w:r>
        <w:rPr>
          <w:color w:val="5A5A5A"/>
        </w:rPr>
        <w:t>Convergence: residual in pressure balance &lt; tolerance (default 1 Pa).</w:t>
      </w:r>
    </w:p>
    <w:p w14:paraId="5F56F06F" w14:textId="77777777" w:rsidR="00716AA6" w:rsidRDefault="00716AA6">
      <w:pPr>
        <w:spacing w:before="60" w:after="60"/>
      </w:pPr>
    </w:p>
    <w:p w14:paraId="2552AFD6" w14:textId="77777777" w:rsidR="00716AA6" w:rsidRDefault="00000000">
      <w:pPr>
        <w:spacing w:before="60" w:after="100"/>
      </w:pPr>
      <w:r>
        <w:rPr>
          <w:color w:val="5A5A5A"/>
        </w:rPr>
        <w:t>Solver: scipy.optimize.fsolve (Newton-Raphson based). The Jacobian is computed by finite differences. Convergence is fast (&lt; 20 iterations) for well-posed initial guesses.</w:t>
      </w:r>
    </w:p>
    <w:p w14:paraId="70307297" w14:textId="77777777" w:rsidR="00716AA6" w:rsidRDefault="00716AA6">
      <w:pPr>
        <w:spacing w:before="60" w:after="60"/>
      </w:pPr>
    </w:p>
    <w:p w14:paraId="0DA9007F" w14:textId="77777777" w:rsidR="00716AA6" w:rsidRDefault="00000000">
      <w:r>
        <w:br w:type="page"/>
      </w:r>
    </w:p>
    <w:p w14:paraId="2784C282" w14:textId="77777777" w:rsidR="00716AA6" w:rsidRDefault="00000000">
      <w:pPr>
        <w:pStyle w:val="Heading1"/>
      </w:pPr>
      <w:r>
        <w:lastRenderedPageBreak/>
        <w:t>3. Library Architecture — PyP2PL</w:t>
      </w:r>
    </w:p>
    <w:p w14:paraId="2B26BBD0" w14:textId="77777777" w:rsidR="00716AA6" w:rsidRDefault="00000000">
      <w:pPr>
        <w:pStyle w:val="Heading2"/>
      </w:pPr>
      <w:r>
        <w:t>3.1 Design Philosophy</w:t>
      </w:r>
    </w:p>
    <w:p w14:paraId="07FFD217" w14:textId="77777777" w:rsidR="00716AA6" w:rsidRDefault="00000000">
      <w:pPr>
        <w:spacing w:before="60" w:after="100"/>
      </w:pPr>
      <w:r>
        <w:rPr>
          <w:color w:val="5A5A5A"/>
        </w:rPr>
        <w:t>The library is structured around three principles: (1) Simple for beginners — a user should be able to run a simulation by modifying a single main script without touching library internals. (2) Modular — each physical component is an independent Python class with a well-defined interface. (3) Extensible — the architecture anticipates dynamic simulation; adding ODE integration later requires only implementing the time-derivative methods already defined in each class.</w:t>
      </w:r>
    </w:p>
    <w:p w14:paraId="7C2B6051" w14:textId="77777777" w:rsidR="00716AA6" w:rsidRDefault="00716AA6">
      <w:pPr>
        <w:spacing w:before="60" w:after="60"/>
      </w:pPr>
    </w:p>
    <w:p w14:paraId="271B0AD3" w14:textId="77777777" w:rsidR="00716AA6" w:rsidRDefault="00000000">
      <w:pPr>
        <w:pStyle w:val="Heading2"/>
      </w:pPr>
      <w:r>
        <w:t>3.2 File / Module Structure</w:t>
      </w:r>
    </w:p>
    <w:p w14:paraId="537AFCD2"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4E93024B" w14:textId="77777777">
        <w:tc>
          <w:tcPr>
            <w:tcW w:w="9360" w:type="dxa"/>
            <w:tcBorders>
              <w:top w:val="single" w:sz="1" w:space="0" w:color="BBCCDD"/>
              <w:left w:val="single" w:sz="1" w:space="0" w:color="BBCCDD"/>
              <w:bottom w:val="single" w:sz="1" w:space="0" w:color="BBCCDD"/>
              <w:right w:val="single" w:sz="1" w:space="0" w:color="BBCCDD"/>
            </w:tcBorders>
            <w:shd w:val="clear" w:color="auto" w:fill="F2F5F9"/>
            <w:tcMar>
              <w:top w:w="120" w:type="dxa"/>
              <w:left w:w="200" w:type="dxa"/>
              <w:bottom w:w="120" w:type="dxa"/>
              <w:right w:w="200" w:type="dxa"/>
            </w:tcMar>
          </w:tcPr>
          <w:p w14:paraId="3041D8A9" w14:textId="77777777" w:rsidR="00716AA6" w:rsidRDefault="00000000">
            <w:pPr>
              <w:spacing w:before="80" w:after="60"/>
            </w:pPr>
            <w:r>
              <w:rPr>
                <w:b/>
                <w:bCs/>
                <w:color w:val="1B3A6B"/>
              </w:rPr>
              <w:t>Proposed Directory Structure</w:t>
            </w:r>
          </w:p>
          <w:p w14:paraId="69219319" w14:textId="77777777" w:rsidR="00716AA6" w:rsidRDefault="00000000">
            <w:pPr>
              <w:spacing w:before="30" w:after="30"/>
            </w:pPr>
            <w:r w:rsidRPr="002A649F">
              <w:rPr>
                <w:b/>
                <w:bCs/>
                <w:color w:val="5A5A5A"/>
                <w:sz w:val="20"/>
                <w:szCs w:val="20"/>
              </w:rPr>
              <w:t>pyp2pl</w:t>
            </w:r>
            <w:r>
              <w:rPr>
                <w:color w:val="5A5A5A"/>
                <w:sz w:val="20"/>
                <w:szCs w:val="20"/>
              </w:rPr>
              <w:t>/</w:t>
            </w:r>
          </w:p>
          <w:p w14:paraId="48151FC4" w14:textId="77777777" w:rsidR="00716AA6" w:rsidRDefault="00000000">
            <w:pPr>
              <w:spacing w:before="30" w:after="30"/>
            </w:pPr>
            <w:r>
              <w:rPr>
                <w:color w:val="5A5A5A"/>
                <w:sz w:val="20"/>
                <w:szCs w:val="20"/>
              </w:rPr>
              <w:t xml:space="preserve">  __init__.py              ← top-level imports</w:t>
            </w:r>
          </w:p>
          <w:p w14:paraId="6D707B71" w14:textId="77777777" w:rsidR="00716AA6" w:rsidRDefault="00000000">
            <w:pPr>
              <w:spacing w:before="30" w:after="30"/>
            </w:pPr>
            <w:r>
              <w:rPr>
                <w:color w:val="5A5A5A"/>
                <w:sz w:val="20"/>
                <w:szCs w:val="20"/>
              </w:rPr>
              <w:t xml:space="preserve">  </w:t>
            </w:r>
            <w:r w:rsidRPr="002A649F">
              <w:rPr>
                <w:b/>
                <w:bCs/>
                <w:color w:val="5A5A5A"/>
                <w:sz w:val="20"/>
                <w:szCs w:val="20"/>
              </w:rPr>
              <w:t>fluid</w:t>
            </w:r>
            <w:r>
              <w:rPr>
                <w:color w:val="5A5A5A"/>
                <w:sz w:val="20"/>
                <w:szCs w:val="20"/>
              </w:rPr>
              <w:t>/</w:t>
            </w:r>
          </w:p>
          <w:p w14:paraId="0F3C84B5" w14:textId="77777777" w:rsidR="00716AA6" w:rsidRDefault="00000000">
            <w:pPr>
              <w:spacing w:before="30" w:after="30"/>
            </w:pPr>
            <w:r>
              <w:rPr>
                <w:color w:val="5A5A5A"/>
                <w:sz w:val="20"/>
                <w:szCs w:val="20"/>
              </w:rPr>
              <w:t xml:space="preserve">    fluid.py               ← CoolProp wrapper: get_props(fluid, T, P)</w:t>
            </w:r>
          </w:p>
          <w:p w14:paraId="1FBBC18A" w14:textId="77777777" w:rsidR="00716AA6" w:rsidRDefault="00000000">
            <w:pPr>
              <w:spacing w:before="30" w:after="30"/>
            </w:pPr>
            <w:r>
              <w:rPr>
                <w:color w:val="5A5A5A"/>
                <w:sz w:val="20"/>
                <w:szCs w:val="20"/>
              </w:rPr>
              <w:t xml:space="preserve">  </w:t>
            </w:r>
            <w:r w:rsidRPr="002A649F">
              <w:rPr>
                <w:b/>
                <w:bCs/>
                <w:color w:val="5A5A5A"/>
                <w:sz w:val="20"/>
                <w:szCs w:val="20"/>
              </w:rPr>
              <w:t>components</w:t>
            </w:r>
            <w:r>
              <w:rPr>
                <w:color w:val="5A5A5A"/>
                <w:sz w:val="20"/>
                <w:szCs w:val="20"/>
              </w:rPr>
              <w:t>/</w:t>
            </w:r>
          </w:p>
          <w:p w14:paraId="00FC7DF0" w14:textId="77777777" w:rsidR="00716AA6" w:rsidRDefault="00000000">
            <w:pPr>
              <w:spacing w:before="30" w:after="30"/>
            </w:pPr>
            <w:r>
              <w:rPr>
                <w:color w:val="5A5A5A"/>
                <w:sz w:val="20"/>
                <w:szCs w:val="20"/>
              </w:rPr>
              <w:t xml:space="preserve">    evaporator.py          ← MicrochannelEvaporator class</w:t>
            </w:r>
          </w:p>
          <w:p w14:paraId="71781981" w14:textId="77777777" w:rsidR="00716AA6" w:rsidRDefault="00000000">
            <w:pPr>
              <w:spacing w:before="30" w:after="30"/>
            </w:pPr>
            <w:r>
              <w:rPr>
                <w:color w:val="5A5A5A"/>
                <w:sz w:val="20"/>
                <w:szCs w:val="20"/>
              </w:rPr>
              <w:t xml:space="preserve">    condenser.py           ← FlatPlateCondenser class</w:t>
            </w:r>
          </w:p>
          <w:p w14:paraId="27776858" w14:textId="77777777" w:rsidR="00716AA6" w:rsidRDefault="00000000">
            <w:pPr>
              <w:spacing w:before="30" w:after="30"/>
            </w:pPr>
            <w:r>
              <w:rPr>
                <w:color w:val="5A5A5A"/>
                <w:sz w:val="20"/>
                <w:szCs w:val="20"/>
              </w:rPr>
              <w:t xml:space="preserve">    pump.py                ← Pump class (ideal + curve mode)</w:t>
            </w:r>
          </w:p>
          <w:p w14:paraId="2AEACE5D" w14:textId="77777777" w:rsidR="00716AA6" w:rsidRDefault="00000000">
            <w:pPr>
              <w:spacing w:before="30" w:after="30"/>
            </w:pPr>
            <w:r>
              <w:rPr>
                <w:color w:val="5A5A5A"/>
                <w:sz w:val="20"/>
                <w:szCs w:val="20"/>
              </w:rPr>
              <w:t xml:space="preserve">    preheater.py           ← Preheater class</w:t>
            </w:r>
          </w:p>
          <w:p w14:paraId="0CFB89D3" w14:textId="77777777" w:rsidR="00716AA6" w:rsidRDefault="00000000">
            <w:pPr>
              <w:spacing w:before="30" w:after="30"/>
            </w:pPr>
            <w:r>
              <w:rPr>
                <w:color w:val="5A5A5A"/>
                <w:sz w:val="20"/>
                <w:szCs w:val="20"/>
              </w:rPr>
              <w:t xml:space="preserve">    reservoir.py           ← Reservoir class</w:t>
            </w:r>
          </w:p>
          <w:p w14:paraId="28E3146F" w14:textId="77777777" w:rsidR="00716AA6" w:rsidRDefault="00000000">
            <w:pPr>
              <w:spacing w:before="30" w:after="30"/>
            </w:pPr>
            <w:r>
              <w:rPr>
                <w:color w:val="5A5A5A"/>
                <w:sz w:val="20"/>
                <w:szCs w:val="20"/>
              </w:rPr>
              <w:t xml:space="preserve">    accumulator.py         ← Accumulator class</w:t>
            </w:r>
          </w:p>
          <w:p w14:paraId="2A93A351" w14:textId="77777777" w:rsidR="00716AA6" w:rsidRDefault="00000000">
            <w:pPr>
              <w:spacing w:before="30" w:after="30"/>
            </w:pPr>
            <w:r>
              <w:rPr>
                <w:color w:val="5A5A5A"/>
                <w:sz w:val="20"/>
                <w:szCs w:val="20"/>
              </w:rPr>
              <w:t xml:space="preserve">    pipe.py                ← Pipe class</w:t>
            </w:r>
          </w:p>
          <w:p w14:paraId="7CED2EB7" w14:textId="77777777" w:rsidR="00716AA6" w:rsidRDefault="00000000">
            <w:pPr>
              <w:spacing w:before="30" w:after="30"/>
            </w:pPr>
            <w:r>
              <w:rPr>
                <w:color w:val="5A5A5A"/>
                <w:sz w:val="20"/>
                <w:szCs w:val="20"/>
              </w:rPr>
              <w:t xml:space="preserve">  </w:t>
            </w:r>
            <w:r w:rsidRPr="002A649F">
              <w:rPr>
                <w:b/>
                <w:bCs/>
                <w:color w:val="5A5A5A"/>
                <w:sz w:val="20"/>
                <w:szCs w:val="20"/>
              </w:rPr>
              <w:t>correlations</w:t>
            </w:r>
            <w:r>
              <w:rPr>
                <w:color w:val="5A5A5A"/>
                <w:sz w:val="20"/>
                <w:szCs w:val="20"/>
              </w:rPr>
              <w:t>/</w:t>
            </w:r>
          </w:p>
          <w:p w14:paraId="32262FF2" w14:textId="77777777" w:rsidR="00716AA6" w:rsidRDefault="00000000">
            <w:pPr>
              <w:spacing w:before="30" w:after="30"/>
            </w:pPr>
            <w:r>
              <w:rPr>
                <w:color w:val="5A5A5A"/>
                <w:sz w:val="20"/>
                <w:szCs w:val="20"/>
              </w:rPr>
              <w:t xml:space="preserve">    htc_correlations.py    ← Shah, Chen, Kandlikar, Gungor-Winterton, ...</w:t>
            </w:r>
          </w:p>
          <w:p w14:paraId="7E0A2E5A" w14:textId="77777777" w:rsidR="00716AA6" w:rsidRDefault="00000000">
            <w:pPr>
              <w:spacing w:before="30" w:after="30"/>
            </w:pPr>
            <w:r>
              <w:rPr>
                <w:color w:val="5A5A5A"/>
                <w:sz w:val="20"/>
                <w:szCs w:val="20"/>
              </w:rPr>
              <w:t xml:space="preserve">    dp_correlations.py     ← MSH, Yan, Kumar, Churchill (Darcy-Weisbach)</w:t>
            </w:r>
          </w:p>
          <w:p w14:paraId="67A131EC" w14:textId="77777777" w:rsidR="00716AA6" w:rsidRDefault="00000000">
            <w:pPr>
              <w:spacing w:before="30" w:after="30"/>
            </w:pPr>
            <w:r>
              <w:rPr>
                <w:color w:val="5A5A5A"/>
                <w:sz w:val="20"/>
                <w:szCs w:val="20"/>
              </w:rPr>
              <w:t xml:space="preserve">  </w:t>
            </w:r>
            <w:r w:rsidRPr="002A649F">
              <w:rPr>
                <w:b/>
                <w:bCs/>
                <w:color w:val="5A5A5A"/>
                <w:sz w:val="20"/>
                <w:szCs w:val="20"/>
              </w:rPr>
              <w:t>system</w:t>
            </w:r>
            <w:r>
              <w:rPr>
                <w:color w:val="5A5A5A"/>
                <w:sz w:val="20"/>
                <w:szCs w:val="20"/>
              </w:rPr>
              <w:t>/</w:t>
            </w:r>
          </w:p>
          <w:p w14:paraId="2E05150F" w14:textId="77777777" w:rsidR="00716AA6" w:rsidRDefault="00000000">
            <w:pPr>
              <w:spacing w:before="30" w:after="30"/>
            </w:pPr>
            <w:r>
              <w:rPr>
                <w:color w:val="5A5A5A"/>
                <w:sz w:val="20"/>
                <w:szCs w:val="20"/>
              </w:rPr>
              <w:t xml:space="preserve">    loop.py                ← Loop class: assembles nodes + solves</w:t>
            </w:r>
          </w:p>
          <w:p w14:paraId="1405B0A0" w14:textId="77777777" w:rsidR="00716AA6" w:rsidRDefault="00000000">
            <w:pPr>
              <w:spacing w:before="30" w:after="30"/>
            </w:pPr>
            <w:r>
              <w:rPr>
                <w:color w:val="5A5A5A"/>
                <w:sz w:val="20"/>
                <w:szCs w:val="20"/>
              </w:rPr>
              <w:t xml:space="preserve">    solver.py              ← Steady-state solver (fsolve wrapper)</w:t>
            </w:r>
          </w:p>
          <w:p w14:paraId="3955AB3D" w14:textId="77777777" w:rsidR="00716AA6" w:rsidRDefault="00000000">
            <w:pPr>
              <w:spacing w:before="30" w:after="30"/>
            </w:pPr>
            <w:r>
              <w:rPr>
                <w:color w:val="5A5A5A"/>
                <w:sz w:val="20"/>
                <w:szCs w:val="20"/>
              </w:rPr>
              <w:t xml:space="preserve">  </w:t>
            </w:r>
            <w:r w:rsidRPr="002A649F">
              <w:rPr>
                <w:b/>
                <w:bCs/>
                <w:color w:val="5A5A5A"/>
                <w:sz w:val="20"/>
                <w:szCs w:val="20"/>
              </w:rPr>
              <w:t>utils</w:t>
            </w:r>
            <w:r>
              <w:rPr>
                <w:color w:val="5A5A5A"/>
                <w:sz w:val="20"/>
                <w:szCs w:val="20"/>
              </w:rPr>
              <w:t>/</w:t>
            </w:r>
          </w:p>
          <w:p w14:paraId="26971715" w14:textId="77777777" w:rsidR="00716AA6" w:rsidRDefault="00000000">
            <w:pPr>
              <w:spacing w:before="30" w:after="30"/>
            </w:pPr>
            <w:r>
              <w:rPr>
                <w:color w:val="5A5A5A"/>
                <w:sz w:val="20"/>
                <w:szCs w:val="20"/>
              </w:rPr>
              <w:t xml:space="preserve">    parametric.py          ← sweep(), compare_fluids() helpers</w:t>
            </w:r>
          </w:p>
          <w:p w14:paraId="0D5D44E4" w14:textId="77777777" w:rsidR="00716AA6" w:rsidRDefault="00000000">
            <w:pPr>
              <w:spacing w:before="30" w:after="30"/>
            </w:pPr>
            <w:r>
              <w:rPr>
                <w:color w:val="5A5A5A"/>
                <w:sz w:val="20"/>
                <w:szCs w:val="20"/>
              </w:rPr>
              <w:t xml:space="preserve">    plotting.py            ← plot_loop_state(), plot_sweep() helpers</w:t>
            </w:r>
          </w:p>
          <w:p w14:paraId="4E28A483" w14:textId="77777777" w:rsidR="00716AA6" w:rsidRDefault="00000000">
            <w:pPr>
              <w:spacing w:before="30" w:after="30"/>
            </w:pPr>
            <w:r>
              <w:rPr>
                <w:color w:val="5A5A5A"/>
                <w:sz w:val="20"/>
                <w:szCs w:val="20"/>
              </w:rPr>
              <w:t xml:space="preserve">    validation.py          ← load Kokate experimental data, compute errors</w:t>
            </w:r>
          </w:p>
          <w:p w14:paraId="083C0C96" w14:textId="77777777" w:rsidR="00716AA6" w:rsidRDefault="00000000">
            <w:pPr>
              <w:spacing w:before="30" w:after="30"/>
            </w:pPr>
            <w:r w:rsidRPr="002A649F">
              <w:rPr>
                <w:b/>
                <w:bCs/>
                <w:color w:val="5A5A5A"/>
                <w:sz w:val="20"/>
                <w:szCs w:val="20"/>
              </w:rPr>
              <w:t>examples</w:t>
            </w:r>
            <w:r>
              <w:rPr>
                <w:color w:val="5A5A5A"/>
                <w:sz w:val="20"/>
                <w:szCs w:val="20"/>
              </w:rPr>
              <w:t>/</w:t>
            </w:r>
          </w:p>
          <w:p w14:paraId="02BB858D" w14:textId="77777777" w:rsidR="00716AA6" w:rsidRDefault="00000000">
            <w:pPr>
              <w:spacing w:before="30" w:after="30"/>
            </w:pPr>
            <w:r>
              <w:rPr>
                <w:color w:val="5A5A5A"/>
                <w:sz w:val="20"/>
                <w:szCs w:val="20"/>
              </w:rPr>
              <w:t xml:space="preserve">  01_baseline_kokate.py    ← Reproduce Kokate 2023 baseline</w:t>
            </w:r>
          </w:p>
          <w:p w14:paraId="6EFF2865" w14:textId="77777777" w:rsidR="00716AA6" w:rsidRDefault="00000000">
            <w:pPr>
              <w:spacing w:before="30" w:after="30"/>
            </w:pPr>
            <w:r>
              <w:rPr>
                <w:color w:val="5A5A5A"/>
                <w:sz w:val="20"/>
                <w:szCs w:val="20"/>
              </w:rPr>
              <w:t xml:space="preserve">  02_parametric_heatflux.py</w:t>
            </w:r>
          </w:p>
          <w:p w14:paraId="4DBD910C" w14:textId="77777777" w:rsidR="00716AA6" w:rsidRDefault="00000000">
            <w:pPr>
              <w:spacing w:before="30" w:after="30"/>
            </w:pPr>
            <w:r>
              <w:rPr>
                <w:color w:val="5A5A5A"/>
                <w:sz w:val="20"/>
                <w:szCs w:val="20"/>
              </w:rPr>
              <w:t xml:space="preserve">  03_accumulator_position.py</w:t>
            </w:r>
          </w:p>
          <w:p w14:paraId="7C72488E" w14:textId="77777777" w:rsidR="00716AA6" w:rsidRDefault="00000000">
            <w:pPr>
              <w:spacing w:before="30" w:after="30"/>
            </w:pPr>
            <w:r>
              <w:rPr>
                <w:color w:val="5A5A5A"/>
                <w:sz w:val="20"/>
                <w:szCs w:val="20"/>
              </w:rPr>
              <w:t xml:space="preserve">  04_fluid_comparison.py</w:t>
            </w:r>
          </w:p>
          <w:p w14:paraId="47566F90" w14:textId="77777777" w:rsidR="00716AA6" w:rsidRDefault="00000000">
            <w:pPr>
              <w:spacing w:before="30" w:after="30"/>
            </w:pPr>
            <w:r>
              <w:rPr>
                <w:color w:val="5A5A5A"/>
                <w:sz w:val="20"/>
                <w:szCs w:val="20"/>
              </w:rPr>
              <w:t xml:space="preserve">  05_multiple_evaporators.py</w:t>
            </w:r>
          </w:p>
          <w:p w14:paraId="5A02CA71" w14:textId="77777777" w:rsidR="00716AA6" w:rsidRDefault="00000000">
            <w:pPr>
              <w:spacing w:before="30" w:after="30"/>
            </w:pPr>
            <w:r w:rsidRPr="002A649F">
              <w:rPr>
                <w:b/>
                <w:bCs/>
                <w:color w:val="5A5A5A"/>
                <w:sz w:val="20"/>
                <w:szCs w:val="20"/>
              </w:rPr>
              <w:t>tests</w:t>
            </w:r>
            <w:r>
              <w:rPr>
                <w:color w:val="5A5A5A"/>
                <w:sz w:val="20"/>
                <w:szCs w:val="20"/>
              </w:rPr>
              <w:t>/</w:t>
            </w:r>
          </w:p>
          <w:p w14:paraId="381D36CE" w14:textId="77777777" w:rsidR="00716AA6" w:rsidRDefault="00000000">
            <w:pPr>
              <w:spacing w:before="30" w:after="30"/>
            </w:pPr>
            <w:r>
              <w:rPr>
                <w:color w:val="5A5A5A"/>
                <w:sz w:val="20"/>
                <w:szCs w:val="20"/>
              </w:rPr>
              <w:t xml:space="preserve">  test_correlations.py</w:t>
            </w:r>
          </w:p>
          <w:p w14:paraId="53CC49F0" w14:textId="77777777" w:rsidR="00716AA6" w:rsidRDefault="00000000">
            <w:pPr>
              <w:spacing w:before="30" w:after="30"/>
            </w:pPr>
            <w:r>
              <w:rPr>
                <w:color w:val="5A5A5A"/>
                <w:sz w:val="20"/>
                <w:szCs w:val="20"/>
              </w:rPr>
              <w:t xml:space="preserve">  test_components.py</w:t>
            </w:r>
          </w:p>
          <w:p w14:paraId="5F3D5281" w14:textId="77777777" w:rsidR="00716AA6" w:rsidRDefault="00000000">
            <w:pPr>
              <w:spacing w:before="30" w:after="30"/>
            </w:pPr>
            <w:r>
              <w:rPr>
                <w:color w:val="5A5A5A"/>
                <w:sz w:val="20"/>
                <w:szCs w:val="20"/>
              </w:rPr>
              <w:t xml:space="preserve">  test_system.py</w:t>
            </w:r>
          </w:p>
        </w:tc>
      </w:tr>
    </w:tbl>
    <w:p w14:paraId="78CBD281" w14:textId="77777777" w:rsidR="00716AA6" w:rsidRDefault="00716AA6">
      <w:pPr>
        <w:spacing w:before="60" w:after="60"/>
      </w:pPr>
    </w:p>
    <w:p w14:paraId="3E57A835" w14:textId="77777777" w:rsidR="00716AA6" w:rsidRDefault="00000000">
      <w:pPr>
        <w:pStyle w:val="Heading2"/>
      </w:pPr>
      <w:r>
        <w:t>3.3 Key Class Interfaces</w:t>
      </w:r>
    </w:p>
    <w:p w14:paraId="43DCD125" w14:textId="77777777" w:rsidR="00716AA6" w:rsidRDefault="00000000">
      <w:pPr>
        <w:spacing w:before="60" w:after="100"/>
      </w:pPr>
      <w:r>
        <w:rPr>
          <w:color w:val="5A5A5A"/>
        </w:rPr>
        <w:t>Each component class follows the same pattern: it takes geometric and material parameters at construction, exposes a compute_steady_state(inlet_state) method that returns outlet state and performance metrics, and exposes a time_derivatives(state, t) method reserved for future dynamic use.</w:t>
      </w:r>
    </w:p>
    <w:p w14:paraId="095054C2"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73C970EF"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69D0418F" w14:textId="77777777" w:rsidR="00716AA6" w:rsidRDefault="00000000">
            <w:pPr>
              <w:spacing w:before="80" w:after="60"/>
            </w:pPr>
            <w:r>
              <w:rPr>
                <w:b/>
                <w:bCs/>
                <w:color w:val="1B3A6B"/>
              </w:rPr>
              <w:t>Example — MicrochannelEvaporator</w:t>
            </w:r>
          </w:p>
          <w:p w14:paraId="756FF5CB" w14:textId="77777777" w:rsidR="00716AA6" w:rsidRDefault="00000000">
            <w:pPr>
              <w:spacing w:before="30" w:after="30"/>
            </w:pPr>
            <w:r>
              <w:rPr>
                <w:color w:val="5A5A5A"/>
                <w:sz w:val="20"/>
                <w:szCs w:val="20"/>
              </w:rPr>
              <w:t>evap = MicrochannelEvaporator(</w:t>
            </w:r>
          </w:p>
          <w:p w14:paraId="63356DB2" w14:textId="77777777" w:rsidR="00716AA6" w:rsidRDefault="00000000">
            <w:pPr>
              <w:spacing w:before="30" w:after="30"/>
            </w:pPr>
            <w:r>
              <w:rPr>
                <w:color w:val="5A5A5A"/>
                <w:sz w:val="20"/>
                <w:szCs w:val="20"/>
              </w:rPr>
              <w:t xml:space="preserve">    fluid='R134a',</w:t>
            </w:r>
          </w:p>
          <w:p w14:paraId="13BE36BC" w14:textId="77777777" w:rsidR="00716AA6" w:rsidRDefault="00000000">
            <w:pPr>
              <w:spacing w:before="30" w:after="30"/>
            </w:pPr>
            <w:r>
              <w:rPr>
                <w:color w:val="5A5A5A"/>
                <w:sz w:val="20"/>
                <w:szCs w:val="20"/>
              </w:rPr>
              <w:t xml:space="preserve">    N_channels=44,</w:t>
            </w:r>
          </w:p>
          <w:p w14:paraId="03468173" w14:textId="77777777" w:rsidR="00716AA6" w:rsidRDefault="00000000">
            <w:pPr>
              <w:spacing w:before="30" w:after="30"/>
            </w:pPr>
            <w:r>
              <w:rPr>
                <w:color w:val="5A5A5A"/>
                <w:sz w:val="20"/>
                <w:szCs w:val="20"/>
              </w:rPr>
              <w:t xml:space="preserve">    channel_width=0.5e-3,   # m</w:t>
            </w:r>
          </w:p>
          <w:p w14:paraId="42E0C044" w14:textId="77777777" w:rsidR="00716AA6" w:rsidRDefault="00000000">
            <w:pPr>
              <w:spacing w:before="30" w:after="30"/>
            </w:pPr>
            <w:r>
              <w:rPr>
                <w:color w:val="5A5A5A"/>
                <w:sz w:val="20"/>
                <w:szCs w:val="20"/>
              </w:rPr>
              <w:t xml:space="preserve">    channel_height=2.5e-3,  # m</w:t>
            </w:r>
          </w:p>
          <w:p w14:paraId="433CBFFB" w14:textId="77777777" w:rsidR="00716AA6" w:rsidRDefault="00000000">
            <w:pPr>
              <w:spacing w:before="30" w:after="30"/>
            </w:pPr>
            <w:r>
              <w:rPr>
                <w:color w:val="5A5A5A"/>
                <w:sz w:val="20"/>
                <w:szCs w:val="20"/>
              </w:rPr>
              <w:t xml:space="preserve">    channel_length=25e-3,   # m</w:t>
            </w:r>
          </w:p>
          <w:p w14:paraId="0C9DD169" w14:textId="77777777" w:rsidR="00716AA6" w:rsidRDefault="00000000">
            <w:pPr>
              <w:spacing w:before="30" w:after="30"/>
            </w:pPr>
            <w:r>
              <w:rPr>
                <w:color w:val="5A5A5A"/>
                <w:sz w:val="20"/>
                <w:szCs w:val="20"/>
              </w:rPr>
              <w:t xml:space="preserve">    wall_material='copper',</w:t>
            </w:r>
          </w:p>
          <w:p w14:paraId="1D7758BA" w14:textId="77777777" w:rsidR="00716AA6" w:rsidRDefault="00000000">
            <w:pPr>
              <w:spacing w:before="30" w:after="30"/>
            </w:pPr>
            <w:r>
              <w:rPr>
                <w:color w:val="5A5A5A"/>
                <w:sz w:val="20"/>
                <w:szCs w:val="20"/>
              </w:rPr>
              <w:t xml:space="preserve">    htc_correlation='shah'  # or 'chen', 'kandlikar', ...</w:t>
            </w:r>
          </w:p>
          <w:p w14:paraId="0693982A" w14:textId="77777777" w:rsidR="00716AA6" w:rsidRDefault="00000000">
            <w:pPr>
              <w:spacing w:before="30" w:after="30"/>
            </w:pPr>
            <w:r>
              <w:rPr>
                <w:color w:val="5A5A5A"/>
                <w:sz w:val="20"/>
                <w:szCs w:val="20"/>
              </w:rPr>
              <w:t>)</w:t>
            </w:r>
          </w:p>
          <w:p w14:paraId="67412666" w14:textId="77777777" w:rsidR="00716AA6" w:rsidRDefault="00716AA6">
            <w:pPr>
              <w:spacing w:before="30" w:after="30"/>
            </w:pPr>
          </w:p>
          <w:p w14:paraId="496AF829" w14:textId="77777777" w:rsidR="00716AA6" w:rsidRDefault="00000000">
            <w:pPr>
              <w:spacing w:before="30" w:after="30"/>
            </w:pPr>
            <w:r>
              <w:rPr>
                <w:color w:val="5A5A5A"/>
                <w:sz w:val="20"/>
                <w:szCs w:val="20"/>
              </w:rPr>
              <w:t>result = evap.compute_steady_state(</w:t>
            </w:r>
          </w:p>
          <w:p w14:paraId="27BF2652" w14:textId="77777777" w:rsidR="00716AA6" w:rsidRDefault="00000000">
            <w:pPr>
              <w:spacing w:before="30" w:after="30"/>
            </w:pPr>
            <w:r>
              <w:rPr>
                <w:color w:val="5A5A5A"/>
                <w:sz w:val="20"/>
                <w:szCs w:val="20"/>
              </w:rPr>
              <w:t xml:space="preserve">    T_inlet=T_sat,   # K</w:t>
            </w:r>
          </w:p>
          <w:p w14:paraId="6B2DE111" w14:textId="77777777" w:rsidR="00716AA6" w:rsidRDefault="00000000">
            <w:pPr>
              <w:spacing w:before="30" w:after="30"/>
            </w:pPr>
            <w:r>
              <w:rPr>
                <w:color w:val="5A5A5A"/>
                <w:sz w:val="20"/>
                <w:szCs w:val="20"/>
              </w:rPr>
              <w:t xml:space="preserve">    P_inlet=P_sat,   # Pa</w:t>
            </w:r>
          </w:p>
          <w:p w14:paraId="5A203BBD" w14:textId="77777777" w:rsidR="00716AA6" w:rsidRDefault="00000000">
            <w:pPr>
              <w:spacing w:before="30" w:after="30"/>
            </w:pPr>
            <w:r>
              <w:rPr>
                <w:color w:val="5A5A5A"/>
                <w:sz w:val="20"/>
                <w:szCs w:val="20"/>
              </w:rPr>
              <w:t xml:space="preserve">    m_dot=5e-3,      # kg/s</w:t>
            </w:r>
          </w:p>
          <w:p w14:paraId="21A0B786" w14:textId="77777777" w:rsidR="00716AA6" w:rsidRDefault="00000000">
            <w:pPr>
              <w:spacing w:before="30" w:after="30"/>
            </w:pPr>
            <w:r>
              <w:rPr>
                <w:color w:val="5A5A5A"/>
                <w:sz w:val="20"/>
                <w:szCs w:val="20"/>
              </w:rPr>
              <w:t xml:space="preserve">    q_flux=10e4,     # W/m²</w:t>
            </w:r>
          </w:p>
          <w:p w14:paraId="2DAD5ECE" w14:textId="77777777" w:rsidR="00716AA6" w:rsidRDefault="00000000">
            <w:pPr>
              <w:spacing w:before="30" w:after="30"/>
            </w:pPr>
            <w:r>
              <w:rPr>
                <w:color w:val="5A5A5A"/>
                <w:sz w:val="20"/>
                <w:szCs w:val="20"/>
              </w:rPr>
              <w:t>)</w:t>
            </w:r>
          </w:p>
          <w:p w14:paraId="6F1AD77B" w14:textId="77777777" w:rsidR="00716AA6" w:rsidRDefault="00000000">
            <w:pPr>
              <w:spacing w:before="30" w:after="30"/>
            </w:pPr>
            <w:r>
              <w:rPr>
                <w:color w:val="5A5A5A"/>
                <w:sz w:val="20"/>
                <w:szCs w:val="20"/>
              </w:rPr>
              <w:t># result contains: T_wall, HTC, delta_P, x_exit, q_total</w:t>
            </w:r>
          </w:p>
        </w:tc>
      </w:tr>
    </w:tbl>
    <w:p w14:paraId="11FE665B"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5B6C2D3C"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67A96954" w14:textId="77777777" w:rsidR="00716AA6" w:rsidRDefault="00000000">
            <w:pPr>
              <w:spacing w:before="80" w:after="60"/>
            </w:pPr>
            <w:r>
              <w:rPr>
                <w:b/>
                <w:bCs/>
                <w:color w:val="1B3A6B"/>
              </w:rPr>
              <w:t>Example — Loop assembly and solve</w:t>
            </w:r>
          </w:p>
          <w:p w14:paraId="693AA52A" w14:textId="77777777" w:rsidR="00716AA6" w:rsidRDefault="00000000">
            <w:pPr>
              <w:spacing w:before="30" w:after="30"/>
            </w:pPr>
            <w:r>
              <w:rPr>
                <w:color w:val="5A5A5A"/>
                <w:sz w:val="20"/>
                <w:szCs w:val="20"/>
              </w:rPr>
              <w:t>from pyp2pl import Loop</w:t>
            </w:r>
          </w:p>
          <w:p w14:paraId="09DF1A72" w14:textId="77777777" w:rsidR="00716AA6" w:rsidRDefault="00000000">
            <w:pPr>
              <w:spacing w:before="30" w:after="30"/>
            </w:pPr>
            <w:r>
              <w:rPr>
                <w:color w:val="5A5A5A"/>
                <w:sz w:val="20"/>
                <w:szCs w:val="20"/>
              </w:rPr>
              <w:t>from pyp2pl.components import *</w:t>
            </w:r>
          </w:p>
          <w:p w14:paraId="4F064741" w14:textId="77777777" w:rsidR="00716AA6" w:rsidRDefault="00716AA6">
            <w:pPr>
              <w:spacing w:before="30" w:after="30"/>
            </w:pPr>
          </w:p>
          <w:p w14:paraId="3EE85929" w14:textId="77777777" w:rsidR="00716AA6" w:rsidRDefault="00000000">
            <w:pPr>
              <w:spacing w:before="30" w:after="30"/>
            </w:pPr>
            <w:r>
              <w:rPr>
                <w:color w:val="5A5A5A"/>
                <w:sz w:val="20"/>
                <w:szCs w:val="20"/>
              </w:rPr>
              <w:t># Define components</w:t>
            </w:r>
          </w:p>
          <w:p w14:paraId="72B15DD9" w14:textId="77777777" w:rsidR="00716AA6" w:rsidRDefault="00000000">
            <w:pPr>
              <w:spacing w:before="30" w:after="30"/>
            </w:pPr>
            <w:r>
              <w:rPr>
                <w:color w:val="5A5A5A"/>
                <w:sz w:val="20"/>
                <w:szCs w:val="20"/>
              </w:rPr>
              <w:t>pump   = Pump(fluid='R134a', eta=0.8)</w:t>
            </w:r>
          </w:p>
          <w:p w14:paraId="196A3383" w14:textId="77777777" w:rsidR="00716AA6" w:rsidRDefault="00000000">
            <w:pPr>
              <w:spacing w:before="30" w:after="30"/>
            </w:pPr>
            <w:r>
              <w:rPr>
                <w:color w:val="5A5A5A"/>
                <w:sz w:val="20"/>
                <w:szCs w:val="20"/>
              </w:rPr>
              <w:t>preh   = Preheater(fluid='R134a', ...)</w:t>
            </w:r>
          </w:p>
          <w:p w14:paraId="1A46EECD" w14:textId="77777777" w:rsidR="00716AA6" w:rsidRDefault="00000000">
            <w:pPr>
              <w:spacing w:before="30" w:after="30"/>
            </w:pPr>
            <w:r>
              <w:rPr>
                <w:color w:val="5A5A5A"/>
                <w:sz w:val="20"/>
                <w:szCs w:val="20"/>
              </w:rPr>
              <w:t>evap   = MicrochannelEvaporator(fluid='R134a', N_channels=44, ...)</w:t>
            </w:r>
          </w:p>
          <w:p w14:paraId="2E43E984" w14:textId="77777777" w:rsidR="00716AA6" w:rsidRDefault="00000000">
            <w:pPr>
              <w:spacing w:before="30" w:after="30"/>
            </w:pPr>
            <w:r>
              <w:rPr>
                <w:color w:val="5A5A5A"/>
                <w:sz w:val="20"/>
                <w:szCs w:val="20"/>
              </w:rPr>
              <w:t>cond   = FlatPlateCondenser(fluid='R134a', N_plates=30, ...)</w:t>
            </w:r>
          </w:p>
          <w:p w14:paraId="7E624BE2" w14:textId="77777777" w:rsidR="00716AA6" w:rsidRDefault="00000000">
            <w:pPr>
              <w:spacing w:before="30" w:after="30"/>
            </w:pPr>
            <w:r>
              <w:rPr>
                <w:color w:val="5A5A5A"/>
                <w:sz w:val="20"/>
                <w:szCs w:val="20"/>
              </w:rPr>
              <w:t>res    = Reservoir(fluid='R134a', V_total=780e-6, charge_ratio=0.70)</w:t>
            </w:r>
          </w:p>
          <w:p w14:paraId="1C0622A0" w14:textId="77777777" w:rsidR="00716AA6" w:rsidRDefault="00716AA6">
            <w:pPr>
              <w:spacing w:before="30" w:after="30"/>
            </w:pPr>
          </w:p>
          <w:p w14:paraId="326B21FA" w14:textId="77777777" w:rsidR="00716AA6" w:rsidRDefault="00000000">
            <w:pPr>
              <w:spacing w:before="30" w:after="30"/>
            </w:pPr>
            <w:r>
              <w:rPr>
                <w:color w:val="5A5A5A"/>
                <w:sz w:val="20"/>
                <w:szCs w:val="20"/>
              </w:rPr>
              <w:t># Assemble loop (order defines topology)</w:t>
            </w:r>
          </w:p>
          <w:p w14:paraId="53034318" w14:textId="77777777" w:rsidR="00716AA6" w:rsidRDefault="00000000">
            <w:pPr>
              <w:spacing w:before="30" w:after="30"/>
            </w:pPr>
            <w:r>
              <w:rPr>
                <w:color w:val="5A5A5A"/>
                <w:sz w:val="20"/>
                <w:szCs w:val="20"/>
              </w:rPr>
              <w:t>loop = Loop([pump, preh, evap, cond, res])</w:t>
            </w:r>
          </w:p>
          <w:p w14:paraId="3F31D04D" w14:textId="77777777" w:rsidR="00716AA6" w:rsidRDefault="00716AA6">
            <w:pPr>
              <w:spacing w:before="30" w:after="30"/>
            </w:pPr>
          </w:p>
          <w:p w14:paraId="7510F8FB" w14:textId="77777777" w:rsidR="00716AA6" w:rsidRDefault="00000000">
            <w:pPr>
              <w:spacing w:before="30" w:after="30"/>
            </w:pPr>
            <w:r>
              <w:rPr>
                <w:color w:val="5A5A5A"/>
                <w:sz w:val="20"/>
                <w:szCs w:val="20"/>
              </w:rPr>
              <w:t># Solve steady state</w:t>
            </w:r>
          </w:p>
          <w:p w14:paraId="272C9B50" w14:textId="77777777" w:rsidR="00716AA6" w:rsidRDefault="00000000">
            <w:pPr>
              <w:spacing w:before="30" w:after="30"/>
            </w:pPr>
            <w:r>
              <w:rPr>
                <w:color w:val="5A5A5A"/>
                <w:sz w:val="20"/>
                <w:szCs w:val="20"/>
              </w:rPr>
              <w:t>state = loop.solve(T_coolant=5+273.15, q_evap=10e4)</w:t>
            </w:r>
          </w:p>
          <w:p w14:paraId="754F15B7" w14:textId="77777777" w:rsidR="00716AA6" w:rsidRDefault="00716AA6">
            <w:pPr>
              <w:spacing w:before="30" w:after="30"/>
            </w:pPr>
          </w:p>
          <w:p w14:paraId="7600FC85" w14:textId="77777777" w:rsidR="00716AA6" w:rsidRDefault="00000000">
            <w:pPr>
              <w:spacing w:before="30" w:after="30"/>
            </w:pPr>
            <w:r>
              <w:rPr>
                <w:color w:val="5A5A5A"/>
                <w:sz w:val="20"/>
                <w:szCs w:val="20"/>
              </w:rPr>
              <w:lastRenderedPageBreak/>
              <w:t># Access results</w:t>
            </w:r>
          </w:p>
          <w:p w14:paraId="1EE48204" w14:textId="77777777" w:rsidR="00716AA6" w:rsidRDefault="00000000">
            <w:pPr>
              <w:spacing w:before="30" w:after="30"/>
            </w:pPr>
            <w:r>
              <w:rPr>
                <w:color w:val="5A5A5A"/>
                <w:sz w:val="20"/>
                <w:szCs w:val="20"/>
              </w:rPr>
              <w:t>print(state.summary())      # pressures, temperatures, HTC, COP</w:t>
            </w:r>
          </w:p>
          <w:p w14:paraId="3F5C8522" w14:textId="77777777" w:rsidR="00716AA6" w:rsidRDefault="00000000">
            <w:pPr>
              <w:spacing w:before="30" w:after="30"/>
            </w:pPr>
            <w:r>
              <w:rPr>
                <w:color w:val="5A5A5A"/>
                <w:sz w:val="20"/>
                <w:szCs w:val="20"/>
              </w:rPr>
              <w:t>loop.plot()                  # system pressure-enthalpy diagram</w:t>
            </w:r>
          </w:p>
        </w:tc>
      </w:tr>
    </w:tbl>
    <w:p w14:paraId="6010465D" w14:textId="77777777" w:rsidR="00716AA6" w:rsidRDefault="00716AA6">
      <w:pPr>
        <w:spacing w:before="60" w:after="60"/>
      </w:pPr>
    </w:p>
    <w:p w14:paraId="6B684961" w14:textId="77777777" w:rsidR="00716AA6" w:rsidRDefault="00000000">
      <w:pPr>
        <w:pStyle w:val="Heading2"/>
      </w:pPr>
      <w:r>
        <w:t>3.4 The Loop Class — Topology Engine</w:t>
      </w:r>
    </w:p>
    <w:p w14:paraId="1AD40826" w14:textId="77777777" w:rsidR="00716AA6" w:rsidRDefault="00000000">
      <w:pPr>
        <w:spacing w:before="60" w:after="100"/>
      </w:pPr>
      <w:r>
        <w:rPr>
          <w:color w:val="5A5A5A"/>
        </w:rPr>
        <w:t>The Loop class takes an ordered list of components and internally builds a directed graph of nodes. When the accumulator is inserted at a different position, the user simply changes its index in the list. The solver adapts automatically because it builds the pressure-balance equation by traversing the graph. This is the key feature enabling the accumulator position study with minimal effort from the user.</w:t>
      </w:r>
    </w:p>
    <w:p w14:paraId="534961A9" w14:textId="77777777" w:rsidR="00716AA6" w:rsidRDefault="00716AA6">
      <w:pPr>
        <w:spacing w:before="60" w:after="60"/>
      </w:pPr>
    </w:p>
    <w:p w14:paraId="413471A7" w14:textId="77777777" w:rsidR="00716AA6" w:rsidRDefault="00000000">
      <w:pPr>
        <w:pStyle w:val="Heading2"/>
      </w:pPr>
      <w:r>
        <w:t>3.5 CoolProp Integration</w:t>
      </w:r>
    </w:p>
    <w:p w14:paraId="13F8E4AB" w14:textId="77777777" w:rsidR="00716AA6" w:rsidRDefault="00000000">
      <w:pPr>
        <w:spacing w:before="60" w:after="100"/>
      </w:pPr>
      <w:r>
        <w:rPr>
          <w:color w:val="5A5A5A"/>
        </w:rPr>
        <w:t>A thin CoolProp wrapper (fluid.py) provides a consistent interface. All components call get_props(fluid_name, T=..., P=...) or get_props_sat(fluid_name, P=...) which returns a FluidState dataclass. Adding a new refrigerant requires only changing the fluid string — no model modifications. Supported from day one: R134a, R1234yf, R245fa, R410A, R32, water, and any other CoolProp fluid.</w:t>
      </w:r>
    </w:p>
    <w:p w14:paraId="4E693529" w14:textId="77777777" w:rsidR="00716AA6" w:rsidRDefault="00716AA6">
      <w:pPr>
        <w:spacing w:before="60" w:after="60"/>
      </w:pPr>
    </w:p>
    <w:p w14:paraId="352932D9" w14:textId="77777777" w:rsidR="00716AA6" w:rsidRDefault="00000000">
      <w:r>
        <w:br w:type="page"/>
      </w:r>
    </w:p>
    <w:p w14:paraId="08907737" w14:textId="77777777" w:rsidR="00716AA6" w:rsidRDefault="00000000">
      <w:pPr>
        <w:pStyle w:val="Heading1"/>
      </w:pPr>
      <w:r>
        <w:lastRenderedPageBreak/>
        <w:t>4. Validation Strategy</w:t>
      </w:r>
    </w:p>
    <w:p w14:paraId="293A3E4A" w14:textId="77777777" w:rsidR="00716AA6" w:rsidRDefault="00000000">
      <w:pPr>
        <w:spacing w:before="60" w:after="100"/>
      </w:pPr>
      <w:r>
        <w:rPr>
          <w:color w:val="5A5A5A"/>
        </w:rPr>
        <w:t>Validation is a central pillar of the library and a required chapter of the master thesis. Kokate's published data provides three levels of validation targets.</w:t>
      </w:r>
    </w:p>
    <w:p w14:paraId="3A747766" w14:textId="77777777" w:rsidR="00716AA6" w:rsidRDefault="00716AA6">
      <w:pPr>
        <w:spacing w:before="60" w:after="60"/>
      </w:pPr>
    </w:p>
    <w:p w14:paraId="211547B8" w14:textId="77777777" w:rsidR="00716AA6" w:rsidRDefault="00000000">
      <w:pPr>
        <w:pStyle w:val="Heading2"/>
      </w:pPr>
      <w:r>
        <w:t>4.1 Component-Level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16AA6" w14:paraId="7C753D0D" w14:textId="77777777">
        <w:tc>
          <w:tcPr>
            <w:tcW w:w="4680" w:type="dxa"/>
            <w:tcBorders>
              <w:top w:val="single" w:sz="1" w:space="0" w:color="BBCCDD"/>
              <w:left w:val="single" w:sz="1" w:space="0" w:color="BBCCDD"/>
              <w:bottom w:val="single" w:sz="1" w:space="0" w:color="BBCCDD"/>
              <w:right w:val="single" w:sz="1" w:space="0" w:color="BBCCDD"/>
            </w:tcBorders>
            <w:shd w:val="clear" w:color="auto" w:fill="2E6DB4"/>
            <w:tcMar>
              <w:top w:w="80" w:type="dxa"/>
              <w:left w:w="160" w:type="dxa"/>
              <w:bottom w:w="80" w:type="dxa"/>
              <w:right w:w="160" w:type="dxa"/>
            </w:tcMar>
          </w:tcPr>
          <w:p w14:paraId="486D1225" w14:textId="77777777" w:rsidR="00716AA6" w:rsidRDefault="00000000">
            <w:r>
              <w:rPr>
                <w:b/>
                <w:bCs/>
                <w:color w:val="FFFFFF"/>
              </w:rPr>
              <w:t>Quantity to Validate</w:t>
            </w:r>
          </w:p>
        </w:tc>
        <w:tc>
          <w:tcPr>
            <w:tcW w:w="4680" w:type="dxa"/>
            <w:tcBorders>
              <w:top w:val="single" w:sz="1" w:space="0" w:color="BBCCDD"/>
              <w:left w:val="single" w:sz="1" w:space="0" w:color="BBCCDD"/>
              <w:bottom w:val="single" w:sz="1" w:space="0" w:color="BBCCDD"/>
              <w:right w:val="single" w:sz="1" w:space="0" w:color="BBCCDD"/>
            </w:tcBorders>
            <w:shd w:val="clear" w:color="auto" w:fill="2E6DB4"/>
            <w:tcMar>
              <w:top w:w="80" w:type="dxa"/>
              <w:left w:w="160" w:type="dxa"/>
              <w:bottom w:w="80" w:type="dxa"/>
              <w:right w:w="160" w:type="dxa"/>
            </w:tcMar>
          </w:tcPr>
          <w:p w14:paraId="1B5DE70A" w14:textId="77777777" w:rsidR="00716AA6" w:rsidRDefault="00000000">
            <w:r>
              <w:rPr>
                <w:b/>
                <w:bCs/>
                <w:color w:val="FFFFFF"/>
              </w:rPr>
              <w:t>Reference (Kokate data)</w:t>
            </w:r>
          </w:p>
        </w:tc>
      </w:tr>
      <w:tr w:rsidR="00716AA6" w14:paraId="3730F5C3"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38B4146F" w14:textId="77777777" w:rsidR="00716AA6" w:rsidRDefault="00000000">
            <w:r>
              <w:rPr>
                <w:color w:val="5A5A5A"/>
                <w:sz w:val="20"/>
                <w:szCs w:val="20"/>
              </w:rPr>
              <w:t>Evaporator HTC vs heat flux</w:t>
            </w:r>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6F80B1C6" w14:textId="77777777" w:rsidR="00716AA6" w:rsidRDefault="00000000">
            <w:r>
              <w:rPr>
                <w:color w:val="5A5A5A"/>
                <w:sz w:val="20"/>
                <w:szCs w:val="20"/>
              </w:rPr>
              <w:t>Figs. 5–7, Kokate 2024 (Appl. Therm. Eng.)</w:t>
            </w:r>
          </w:p>
        </w:tc>
      </w:tr>
      <w:tr w:rsidR="00716AA6" w14:paraId="63ED6412" w14:textId="77777777">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6C5104FE" w14:textId="77777777" w:rsidR="00716AA6" w:rsidRDefault="00000000">
            <w:r>
              <w:rPr>
                <w:color w:val="5A5A5A"/>
                <w:sz w:val="20"/>
                <w:szCs w:val="20"/>
              </w:rPr>
              <w:t>Evaporator pressure drop vs heat flux</w:t>
            </w:r>
          </w:p>
        </w:tc>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7B39653A" w14:textId="77777777" w:rsidR="00716AA6" w:rsidRDefault="00000000">
            <w:r>
              <w:rPr>
                <w:color w:val="5A5A5A"/>
                <w:sz w:val="20"/>
                <w:szCs w:val="20"/>
              </w:rPr>
              <w:t>Fig. 7, Kokate 2024</w:t>
            </w:r>
          </w:p>
        </w:tc>
      </w:tr>
      <w:tr w:rsidR="00716AA6" w14:paraId="43B6C5B9"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2524E613" w14:textId="77777777" w:rsidR="00716AA6" w:rsidRDefault="00000000">
            <w:r>
              <w:rPr>
                <w:color w:val="5A5A5A"/>
                <w:sz w:val="20"/>
                <w:szCs w:val="20"/>
              </w:rPr>
              <w:t>Boiling curve (wall superheat vs q")</w:t>
            </w:r>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139B3116" w14:textId="77777777" w:rsidR="00716AA6" w:rsidRDefault="00000000">
            <w:r>
              <w:rPr>
                <w:color w:val="5A5A5A"/>
                <w:sz w:val="20"/>
                <w:szCs w:val="20"/>
              </w:rPr>
              <w:t>Fig. 4, Kokate 2024</w:t>
            </w:r>
          </w:p>
        </w:tc>
      </w:tr>
      <w:tr w:rsidR="00716AA6" w14:paraId="7690C7B1" w14:textId="77777777">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55CC34E7" w14:textId="77777777" w:rsidR="00716AA6" w:rsidRDefault="00000000">
            <w:r>
              <w:rPr>
                <w:color w:val="5A5A5A"/>
                <w:sz w:val="20"/>
                <w:szCs w:val="20"/>
              </w:rPr>
              <w:t>Flow regime map comparison</w:t>
            </w:r>
          </w:p>
        </w:tc>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161674F0" w14:textId="77777777" w:rsidR="00716AA6" w:rsidRDefault="00000000">
            <w:r>
              <w:rPr>
                <w:color w:val="5A5A5A"/>
                <w:sz w:val="20"/>
                <w:szCs w:val="20"/>
              </w:rPr>
              <w:t>Fig. 3, Kokate 2023 / 2024</w:t>
            </w:r>
          </w:p>
        </w:tc>
      </w:tr>
    </w:tbl>
    <w:p w14:paraId="2B49CD75" w14:textId="77777777" w:rsidR="00716AA6" w:rsidRDefault="00716AA6">
      <w:pPr>
        <w:spacing w:before="60" w:after="60"/>
      </w:pPr>
    </w:p>
    <w:p w14:paraId="495BDA98" w14:textId="77777777" w:rsidR="00716AA6" w:rsidRDefault="00000000">
      <w:pPr>
        <w:pStyle w:val="Heading2"/>
      </w:pPr>
      <w:r>
        <w:t>4.2 System-Level Validation</w:t>
      </w:r>
    </w:p>
    <w:p w14:paraId="63DDD1EF" w14:textId="77777777" w:rsidR="00716AA6" w:rsidRDefault="00000000">
      <w:pPr>
        <w:spacing w:before="60" w:after="100"/>
      </w:pPr>
      <w:r>
        <w:rPr>
          <w:color w:val="5A5A5A"/>
        </w:rPr>
        <w:t>Kokate PhD Thesis (2024), Appendix F provides measured steady-state pressures and temperatures at all nodal points for three parameter sweeps: varying pump mass flow rate, varying heat flux, and varying heat sink temperature. These are the primary validation targets for the Loop solver.</w:t>
      </w:r>
    </w:p>
    <w:p w14:paraId="4FCB9A0F"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07D8FCCB"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50E2224A" w14:textId="77777777" w:rsidR="00716AA6" w:rsidRDefault="00000000">
            <w:pPr>
              <w:spacing w:before="80" w:after="60"/>
            </w:pPr>
            <w:r>
              <w:rPr>
                <w:b/>
                <w:bCs/>
                <w:color w:val="1B3A6B"/>
              </w:rPr>
              <w:t>Validation Metrics</w:t>
            </w:r>
          </w:p>
          <w:p w14:paraId="0E4A5FDB" w14:textId="77777777" w:rsidR="00716AA6" w:rsidRDefault="00000000">
            <w:pPr>
              <w:spacing w:before="30" w:after="30"/>
            </w:pPr>
            <w:r>
              <w:rPr>
                <w:color w:val="5A5A5A"/>
                <w:sz w:val="20"/>
                <w:szCs w:val="20"/>
              </w:rPr>
              <w:t>Mean Absolute Error (MAE) as defined in Kokate: MAE = (1/N) * sum(|pred - meas| / meas)</w:t>
            </w:r>
          </w:p>
          <w:p w14:paraId="564C0868" w14:textId="77777777" w:rsidR="00716AA6" w:rsidRDefault="00000000">
            <w:pPr>
              <w:spacing w:before="30" w:after="30"/>
            </w:pPr>
            <w:r>
              <w:rPr>
                <w:color w:val="5A5A5A"/>
                <w:sz w:val="20"/>
                <w:szCs w:val="20"/>
              </w:rPr>
              <w:t>Target: MAE &lt; 15% for all system-level quantities (pressures, temperatures, HTC)</w:t>
            </w:r>
          </w:p>
          <w:p w14:paraId="3DEB724C" w14:textId="77777777" w:rsidR="00716AA6" w:rsidRDefault="00000000">
            <w:pPr>
              <w:spacing w:before="30" w:after="30"/>
            </w:pPr>
            <w:r>
              <w:rPr>
                <w:color w:val="5A5A5A"/>
                <w:sz w:val="20"/>
                <w:szCs w:val="20"/>
              </w:rPr>
              <w:t>Pressure drop: MAE &lt; 25% (acceptable given the complexity of two-phase dp correlations)</w:t>
            </w:r>
          </w:p>
          <w:p w14:paraId="0C8C9266" w14:textId="77777777" w:rsidR="00716AA6" w:rsidRDefault="00000000">
            <w:pPr>
              <w:spacing w:before="30" w:after="30"/>
            </w:pPr>
            <w:r>
              <w:rPr>
                <w:color w:val="5A5A5A"/>
                <w:sz w:val="20"/>
                <w:szCs w:val="20"/>
              </w:rPr>
              <w:t>Comparison plotted as parity charts (predicted vs measured) with ±20% error bands</w:t>
            </w:r>
          </w:p>
        </w:tc>
      </w:tr>
    </w:tbl>
    <w:p w14:paraId="2A66B1E4" w14:textId="77777777" w:rsidR="00716AA6" w:rsidRDefault="00716AA6">
      <w:pPr>
        <w:spacing w:before="60" w:after="60"/>
      </w:pPr>
    </w:p>
    <w:p w14:paraId="40C34FDF" w14:textId="77777777" w:rsidR="00716AA6" w:rsidRDefault="00000000">
      <w:pPr>
        <w:pStyle w:val="Heading2"/>
      </w:pPr>
      <w:r>
        <w:t>4.3 Stability Validation</w:t>
      </w:r>
    </w:p>
    <w:p w14:paraId="1FDBE1E6" w14:textId="77777777" w:rsidR="00716AA6" w:rsidRDefault="00000000">
      <w:pPr>
        <w:spacing w:before="60" w:after="100"/>
      </w:pPr>
      <w:r>
        <w:rPr>
          <w:color w:val="5A5A5A"/>
        </w:rPr>
        <w:t>Kokate Chapter 3 (Ledinegg) and Chapter 5 (PDO) provide stability maps and oscillation data. Once the dynamic extension is implemented, these can be used to validate the transient model.</w:t>
      </w:r>
    </w:p>
    <w:p w14:paraId="5175FDC2" w14:textId="77777777" w:rsidR="00716AA6" w:rsidRDefault="00716AA6">
      <w:pPr>
        <w:spacing w:before="60" w:after="60"/>
      </w:pPr>
    </w:p>
    <w:p w14:paraId="3694E713" w14:textId="77777777" w:rsidR="00716AA6" w:rsidRDefault="00000000">
      <w:r>
        <w:br w:type="page"/>
      </w:r>
    </w:p>
    <w:p w14:paraId="09719773" w14:textId="77777777" w:rsidR="00716AA6" w:rsidRDefault="00000000">
      <w:pPr>
        <w:pStyle w:val="Heading1"/>
      </w:pPr>
      <w:r>
        <w:lastRenderedPageBreak/>
        <w:t>5. Development Roadmap</w:t>
      </w:r>
    </w:p>
    <w:p w14:paraId="65CBDE8F" w14:textId="77777777" w:rsidR="00716AA6" w:rsidRDefault="00000000">
      <w:pPr>
        <w:spacing w:before="60" w:after="100"/>
      </w:pPr>
      <w:r>
        <w:rPr>
          <w:color w:val="5A5A5A"/>
        </w:rPr>
        <w:t>The roadmap is divided into five phases of approximately 2 months each, totalling 10 months — a realistic timeline for a master thesis. Each phase delivers a working, testable increment.</w:t>
      </w:r>
    </w:p>
    <w:p w14:paraId="5925EE3D"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764"/>
        <w:gridCol w:w="1063"/>
        <w:gridCol w:w="4395"/>
        <w:gridCol w:w="1308"/>
      </w:tblGrid>
      <w:tr w:rsidR="00716AA6" w14:paraId="1629E1E7" w14:textId="77777777">
        <w:tc>
          <w:tcPr>
            <w:tcW w:w="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tcPr>
          <w:p w14:paraId="1F316F48" w14:textId="77777777" w:rsidR="00716AA6" w:rsidRDefault="00000000">
            <w:r>
              <w:rPr>
                <w:b/>
                <w:bCs/>
                <w:color w:val="FFFFFF"/>
                <w:sz w:val="20"/>
                <w:szCs w:val="20"/>
              </w:rPr>
              <w:t>Phase</w:t>
            </w:r>
          </w:p>
        </w:tc>
        <w:tc>
          <w:tcPr>
            <w:tcW w:w="18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tcPr>
          <w:p w14:paraId="4686DDD2" w14:textId="77777777" w:rsidR="00716AA6" w:rsidRDefault="00000000">
            <w:r>
              <w:rPr>
                <w:b/>
                <w:bCs/>
                <w:color w:val="FFFFFF"/>
                <w:sz w:val="20"/>
                <w:szCs w:val="20"/>
              </w:rPr>
              <w:t>Title</w:t>
            </w:r>
          </w:p>
        </w:tc>
        <w:tc>
          <w:tcPr>
            <w:tcW w:w="10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tcPr>
          <w:p w14:paraId="3EF891C3" w14:textId="77777777" w:rsidR="00716AA6" w:rsidRDefault="00000000">
            <w:r>
              <w:rPr>
                <w:b/>
                <w:bCs/>
                <w:color w:val="FFFFFF"/>
                <w:sz w:val="20"/>
                <w:szCs w:val="20"/>
              </w:rPr>
              <w:t>Duration</w:t>
            </w:r>
          </w:p>
        </w:tc>
        <w:tc>
          <w:tcPr>
            <w:tcW w:w="456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tcPr>
          <w:p w14:paraId="60FCC2D3" w14:textId="77777777" w:rsidR="00716AA6" w:rsidRDefault="00000000">
            <w:r>
              <w:rPr>
                <w:b/>
                <w:bCs/>
                <w:color w:val="FFFFFF"/>
                <w:sz w:val="20"/>
                <w:szCs w:val="20"/>
              </w:rPr>
              <w:t>Key Tasks</w:t>
            </w:r>
          </w:p>
        </w:tc>
        <w:tc>
          <w:tcPr>
            <w:tcW w:w="1200" w:type="dxa"/>
            <w:tcBorders>
              <w:top w:val="single" w:sz="1" w:space="0" w:color="BBCCDD"/>
              <w:left w:val="single" w:sz="1" w:space="0" w:color="BBCCDD"/>
              <w:bottom w:val="single" w:sz="1" w:space="0" w:color="BBCCDD"/>
              <w:right w:val="single" w:sz="1" w:space="0" w:color="BBCCDD"/>
            </w:tcBorders>
            <w:shd w:val="clear" w:color="auto" w:fill="1B3A6B"/>
            <w:tcMar>
              <w:top w:w="80" w:type="dxa"/>
              <w:left w:w="120" w:type="dxa"/>
              <w:bottom w:w="80" w:type="dxa"/>
              <w:right w:w="120" w:type="dxa"/>
            </w:tcMar>
          </w:tcPr>
          <w:p w14:paraId="5BCB0273" w14:textId="77777777" w:rsidR="00716AA6" w:rsidRDefault="00000000">
            <w:r>
              <w:rPr>
                <w:b/>
                <w:bCs/>
                <w:color w:val="FFFFFF"/>
                <w:sz w:val="20"/>
                <w:szCs w:val="20"/>
              </w:rPr>
              <w:t>Deliverable</w:t>
            </w:r>
          </w:p>
        </w:tc>
      </w:tr>
      <w:tr w:rsidR="00716AA6" w14:paraId="6375D483" w14:textId="77777777">
        <w:tc>
          <w:tcPr>
            <w:tcW w:w="800" w:type="dxa"/>
            <w:tcBorders>
              <w:top w:val="single" w:sz="1" w:space="0" w:color="BBCCDD"/>
              <w:left w:val="single" w:sz="1" w:space="0" w:color="BBCCDD"/>
              <w:bottom w:val="single" w:sz="1" w:space="0" w:color="BBCCDD"/>
              <w:right w:val="single" w:sz="1" w:space="0" w:color="BBCCDD"/>
            </w:tcBorders>
            <w:shd w:val="clear" w:color="auto" w:fill="D6E8F7"/>
            <w:tcMar>
              <w:top w:w="80" w:type="dxa"/>
              <w:left w:w="120" w:type="dxa"/>
              <w:bottom w:w="80" w:type="dxa"/>
              <w:right w:w="120" w:type="dxa"/>
            </w:tcMar>
          </w:tcPr>
          <w:p w14:paraId="5FCC1283" w14:textId="77777777" w:rsidR="00716AA6" w:rsidRDefault="00000000">
            <w:r>
              <w:rPr>
                <w:color w:val="5A5A5A"/>
                <w:sz w:val="20"/>
                <w:szCs w:val="20"/>
              </w:rPr>
              <w:t>Phase 1</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2EF2340" w14:textId="77777777" w:rsidR="00716AA6" w:rsidRDefault="00000000">
            <w:r>
              <w:rPr>
                <w:color w:val="5A5A5A"/>
                <w:sz w:val="20"/>
                <w:szCs w:val="20"/>
              </w:rPr>
              <w:t>Foundation</w:t>
            </w:r>
          </w:p>
        </w:tc>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B282B2A" w14:textId="77777777" w:rsidR="00716AA6" w:rsidRDefault="00000000">
            <w:r>
              <w:rPr>
                <w:color w:val="5A5A5A"/>
                <w:sz w:val="20"/>
                <w:szCs w:val="20"/>
              </w:rPr>
              <w:t>Months 1–2</w:t>
            </w:r>
          </w:p>
        </w:tc>
        <w:tc>
          <w:tcPr>
            <w:tcW w:w="4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F0CA6B9" w14:textId="77777777" w:rsidR="00716AA6" w:rsidRDefault="00000000">
            <w:r>
              <w:rPr>
                <w:color w:val="5A5A5A"/>
                <w:sz w:val="20"/>
                <w:szCs w:val="20"/>
              </w:rPr>
              <w:t>Literature review of Kokate papers. Set up project structure, CoolProp wrapper, unit tests scaffold. Implement all correlations (Shah, MSH, Yan, Kumar, Churchill) as standalone functions with unit tests. Validate correlations against published data tables.</w:t>
            </w:r>
          </w:p>
        </w:tc>
        <w:tc>
          <w:tcPr>
            <w:tcW w:w="1200" w:type="dxa"/>
            <w:tcBorders>
              <w:top w:val="single" w:sz="1" w:space="0" w:color="BBCCDD"/>
              <w:left w:val="single" w:sz="1" w:space="0" w:color="BBCCDD"/>
              <w:bottom w:val="single" w:sz="1" w:space="0" w:color="BBCCDD"/>
              <w:right w:val="single" w:sz="1" w:space="0" w:color="BBCCDD"/>
            </w:tcBorders>
            <w:shd w:val="clear" w:color="auto" w:fill="F2F5F9"/>
            <w:tcMar>
              <w:top w:w="80" w:type="dxa"/>
              <w:left w:w="120" w:type="dxa"/>
              <w:bottom w:w="80" w:type="dxa"/>
              <w:right w:w="120" w:type="dxa"/>
            </w:tcMar>
          </w:tcPr>
          <w:p w14:paraId="5364F773" w14:textId="77777777" w:rsidR="00716AA6" w:rsidRDefault="00000000">
            <w:r>
              <w:rPr>
                <w:color w:val="5A5A5A"/>
                <w:sz w:val="20"/>
                <w:szCs w:val="20"/>
              </w:rPr>
              <w:t>Tested correlation library</w:t>
            </w:r>
          </w:p>
        </w:tc>
      </w:tr>
      <w:tr w:rsidR="00716AA6" w14:paraId="6621CFB4" w14:textId="77777777">
        <w:tc>
          <w:tcPr>
            <w:tcW w:w="800" w:type="dxa"/>
            <w:tcBorders>
              <w:top w:val="single" w:sz="1" w:space="0" w:color="BBCCDD"/>
              <w:left w:val="single" w:sz="1" w:space="0" w:color="BBCCDD"/>
              <w:bottom w:val="single" w:sz="1" w:space="0" w:color="BBCCDD"/>
              <w:right w:val="single" w:sz="1" w:space="0" w:color="BBCCDD"/>
            </w:tcBorders>
            <w:shd w:val="clear" w:color="auto" w:fill="F2F5F9"/>
            <w:tcMar>
              <w:top w:w="80" w:type="dxa"/>
              <w:left w:w="120" w:type="dxa"/>
              <w:bottom w:w="80" w:type="dxa"/>
              <w:right w:w="120" w:type="dxa"/>
            </w:tcMar>
          </w:tcPr>
          <w:p w14:paraId="3A668859" w14:textId="77777777" w:rsidR="00716AA6" w:rsidRDefault="00000000">
            <w:r>
              <w:rPr>
                <w:color w:val="5A5A5A"/>
                <w:sz w:val="20"/>
                <w:szCs w:val="20"/>
              </w:rPr>
              <w:t>Phase 2</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A89813F" w14:textId="77777777" w:rsidR="00716AA6" w:rsidRDefault="00000000">
            <w:r>
              <w:rPr>
                <w:color w:val="5A5A5A"/>
                <w:sz w:val="20"/>
                <w:szCs w:val="20"/>
              </w:rPr>
              <w:t>Components</w:t>
            </w:r>
          </w:p>
        </w:tc>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30093B" w14:textId="77777777" w:rsidR="00716AA6" w:rsidRDefault="00000000">
            <w:r>
              <w:rPr>
                <w:color w:val="5A5A5A"/>
                <w:sz w:val="20"/>
                <w:szCs w:val="20"/>
              </w:rPr>
              <w:t>Months 2–4</w:t>
            </w:r>
          </w:p>
        </w:tc>
        <w:tc>
          <w:tcPr>
            <w:tcW w:w="4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5DEF0E1" w14:textId="77777777" w:rsidR="00716AA6" w:rsidRDefault="00000000">
            <w:r>
              <w:rPr>
                <w:color w:val="5A5A5A"/>
                <w:sz w:val="20"/>
                <w:szCs w:val="20"/>
              </w:rPr>
              <w:t>Implement Evaporator, Condenser, Preheater, Pump, Pipe classes. Each class solves its own component-level problem. Validate each component against Kokate component-level data (HTC, delta_P, boiling curve). Write example notebooks for each component.</w:t>
            </w:r>
          </w:p>
        </w:tc>
        <w:tc>
          <w:tcPr>
            <w:tcW w:w="1200" w:type="dxa"/>
            <w:tcBorders>
              <w:top w:val="single" w:sz="1" w:space="0" w:color="BBCCDD"/>
              <w:left w:val="single" w:sz="1" w:space="0" w:color="BBCCDD"/>
              <w:bottom w:val="single" w:sz="1" w:space="0" w:color="BBCCDD"/>
              <w:right w:val="single" w:sz="1" w:space="0" w:color="BBCCDD"/>
            </w:tcBorders>
            <w:shd w:val="clear" w:color="auto" w:fill="F2F5F9"/>
            <w:tcMar>
              <w:top w:w="80" w:type="dxa"/>
              <w:left w:w="120" w:type="dxa"/>
              <w:bottom w:w="80" w:type="dxa"/>
              <w:right w:w="120" w:type="dxa"/>
            </w:tcMar>
          </w:tcPr>
          <w:p w14:paraId="14CBB66A" w14:textId="77777777" w:rsidR="00716AA6" w:rsidRDefault="00000000">
            <w:r>
              <w:rPr>
                <w:color w:val="5A5A5A"/>
                <w:sz w:val="20"/>
                <w:szCs w:val="20"/>
              </w:rPr>
              <w:t>Component library + validation report</w:t>
            </w:r>
          </w:p>
        </w:tc>
      </w:tr>
      <w:tr w:rsidR="00716AA6" w14:paraId="19D0E8CA" w14:textId="77777777">
        <w:tc>
          <w:tcPr>
            <w:tcW w:w="800" w:type="dxa"/>
            <w:tcBorders>
              <w:top w:val="single" w:sz="1" w:space="0" w:color="BBCCDD"/>
              <w:left w:val="single" w:sz="1" w:space="0" w:color="BBCCDD"/>
              <w:bottom w:val="single" w:sz="1" w:space="0" w:color="BBCCDD"/>
              <w:right w:val="single" w:sz="1" w:space="0" w:color="BBCCDD"/>
            </w:tcBorders>
            <w:shd w:val="clear" w:color="auto" w:fill="D6E8F7"/>
            <w:tcMar>
              <w:top w:w="80" w:type="dxa"/>
              <w:left w:w="120" w:type="dxa"/>
              <w:bottom w:w="80" w:type="dxa"/>
              <w:right w:w="120" w:type="dxa"/>
            </w:tcMar>
          </w:tcPr>
          <w:p w14:paraId="3A2A2C5E" w14:textId="77777777" w:rsidR="00716AA6" w:rsidRDefault="00000000">
            <w:r>
              <w:rPr>
                <w:color w:val="5A5A5A"/>
                <w:sz w:val="20"/>
                <w:szCs w:val="20"/>
              </w:rPr>
              <w:t>Phase 3</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EF4F546" w14:textId="77777777" w:rsidR="00716AA6" w:rsidRDefault="00000000">
            <w:r>
              <w:rPr>
                <w:color w:val="5A5A5A"/>
                <w:sz w:val="20"/>
                <w:szCs w:val="20"/>
              </w:rPr>
              <w:t>System Solver</w:t>
            </w:r>
          </w:p>
        </w:tc>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6728A8C" w14:textId="77777777" w:rsidR="00716AA6" w:rsidRDefault="00000000">
            <w:r>
              <w:rPr>
                <w:color w:val="5A5A5A"/>
                <w:sz w:val="20"/>
                <w:szCs w:val="20"/>
              </w:rPr>
              <w:t>Months 4–6</w:t>
            </w:r>
          </w:p>
        </w:tc>
        <w:tc>
          <w:tcPr>
            <w:tcW w:w="4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339EA1C" w14:textId="77777777" w:rsidR="00716AA6" w:rsidRDefault="00000000">
            <w:r>
              <w:rPr>
                <w:color w:val="5A5A5A"/>
                <w:sz w:val="20"/>
                <w:szCs w:val="20"/>
              </w:rPr>
              <w:t>Implement Reservoir and Accumulator. Build Loop class and steady-state solver (scipy.optimize.fsolve). Implement mass balance and pressure balance. Reproduce Kokate 2023 baseline results. Full system-level validation vs Kokate PhD Appendix F. Write validation chapter draft.</w:t>
            </w:r>
          </w:p>
        </w:tc>
        <w:tc>
          <w:tcPr>
            <w:tcW w:w="1200" w:type="dxa"/>
            <w:tcBorders>
              <w:top w:val="single" w:sz="1" w:space="0" w:color="BBCCDD"/>
              <w:left w:val="single" w:sz="1" w:space="0" w:color="BBCCDD"/>
              <w:bottom w:val="single" w:sz="1" w:space="0" w:color="BBCCDD"/>
              <w:right w:val="single" w:sz="1" w:space="0" w:color="BBCCDD"/>
            </w:tcBorders>
            <w:shd w:val="clear" w:color="auto" w:fill="F2F5F9"/>
            <w:tcMar>
              <w:top w:w="80" w:type="dxa"/>
              <w:left w:w="120" w:type="dxa"/>
              <w:bottom w:w="80" w:type="dxa"/>
              <w:right w:w="120" w:type="dxa"/>
            </w:tcMar>
          </w:tcPr>
          <w:p w14:paraId="1FD7186E" w14:textId="77777777" w:rsidR="00716AA6" w:rsidRDefault="00000000">
            <w:r>
              <w:rPr>
                <w:color w:val="5A5A5A"/>
                <w:sz w:val="20"/>
                <w:szCs w:val="20"/>
              </w:rPr>
              <w:t>Full steady-state loop solver</w:t>
            </w:r>
          </w:p>
        </w:tc>
      </w:tr>
      <w:tr w:rsidR="00716AA6" w14:paraId="037CDF10" w14:textId="77777777">
        <w:tc>
          <w:tcPr>
            <w:tcW w:w="800" w:type="dxa"/>
            <w:tcBorders>
              <w:top w:val="single" w:sz="1" w:space="0" w:color="BBCCDD"/>
              <w:left w:val="single" w:sz="1" w:space="0" w:color="BBCCDD"/>
              <w:bottom w:val="single" w:sz="1" w:space="0" w:color="BBCCDD"/>
              <w:right w:val="single" w:sz="1" w:space="0" w:color="BBCCDD"/>
            </w:tcBorders>
            <w:shd w:val="clear" w:color="auto" w:fill="F2F5F9"/>
            <w:tcMar>
              <w:top w:w="80" w:type="dxa"/>
              <w:left w:w="120" w:type="dxa"/>
              <w:bottom w:w="80" w:type="dxa"/>
              <w:right w:w="120" w:type="dxa"/>
            </w:tcMar>
          </w:tcPr>
          <w:p w14:paraId="7E7F4307" w14:textId="77777777" w:rsidR="00716AA6" w:rsidRDefault="00000000">
            <w:r>
              <w:rPr>
                <w:color w:val="5A5A5A"/>
                <w:sz w:val="20"/>
                <w:szCs w:val="20"/>
              </w:rPr>
              <w:t>Phase 4</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33B65D7" w14:textId="77777777" w:rsidR="00716AA6" w:rsidRDefault="00000000">
            <w:r>
              <w:rPr>
                <w:color w:val="5A5A5A"/>
                <w:sz w:val="20"/>
                <w:szCs w:val="20"/>
              </w:rPr>
              <w:t>Research Studies</w:t>
            </w:r>
          </w:p>
        </w:tc>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8BEE483" w14:textId="77777777" w:rsidR="00716AA6" w:rsidRDefault="00000000">
            <w:r>
              <w:rPr>
                <w:color w:val="5A5A5A"/>
                <w:sz w:val="20"/>
                <w:szCs w:val="20"/>
              </w:rPr>
              <w:t>Months 6–9</w:t>
            </w:r>
          </w:p>
        </w:tc>
        <w:tc>
          <w:tcPr>
            <w:tcW w:w="4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E5155B9" w14:textId="77777777" w:rsidR="00716AA6" w:rsidRDefault="00000000">
            <w:r>
              <w:rPr>
                <w:color w:val="5A5A5A"/>
                <w:sz w:val="20"/>
                <w:szCs w:val="20"/>
              </w:rPr>
              <w:t>Parametric sweeps (heat flux, mass flow, coolant temp, charge ratio). Accumulator position study. Fluid comparison (R-134a vs R-1234yf vs R-245fa). Multiple evaporators in parallel. Heat source transient analysis (step changes simulating GPU workloads — using quasi-steady approximation initially). Stability maps (Ledinegg onset).</w:t>
            </w:r>
          </w:p>
        </w:tc>
        <w:tc>
          <w:tcPr>
            <w:tcW w:w="1200" w:type="dxa"/>
            <w:tcBorders>
              <w:top w:val="single" w:sz="1" w:space="0" w:color="BBCCDD"/>
              <w:left w:val="single" w:sz="1" w:space="0" w:color="BBCCDD"/>
              <w:bottom w:val="single" w:sz="1" w:space="0" w:color="BBCCDD"/>
              <w:right w:val="single" w:sz="1" w:space="0" w:color="BBCCDD"/>
            </w:tcBorders>
            <w:shd w:val="clear" w:color="auto" w:fill="F2F5F9"/>
            <w:tcMar>
              <w:top w:w="80" w:type="dxa"/>
              <w:left w:w="120" w:type="dxa"/>
              <w:bottom w:w="80" w:type="dxa"/>
              <w:right w:w="120" w:type="dxa"/>
            </w:tcMar>
          </w:tcPr>
          <w:p w14:paraId="715275C4" w14:textId="77777777" w:rsidR="00716AA6" w:rsidRDefault="00000000">
            <w:r>
              <w:rPr>
                <w:color w:val="5A5A5A"/>
                <w:sz w:val="20"/>
                <w:szCs w:val="20"/>
              </w:rPr>
              <w:t>Research results chapters (3–4 chapters)</w:t>
            </w:r>
          </w:p>
        </w:tc>
      </w:tr>
      <w:tr w:rsidR="00716AA6" w14:paraId="7E9B7C49" w14:textId="77777777">
        <w:tc>
          <w:tcPr>
            <w:tcW w:w="800" w:type="dxa"/>
            <w:tcBorders>
              <w:top w:val="single" w:sz="1" w:space="0" w:color="BBCCDD"/>
              <w:left w:val="single" w:sz="1" w:space="0" w:color="BBCCDD"/>
              <w:bottom w:val="single" w:sz="1" w:space="0" w:color="BBCCDD"/>
              <w:right w:val="single" w:sz="1" w:space="0" w:color="BBCCDD"/>
            </w:tcBorders>
            <w:shd w:val="clear" w:color="auto" w:fill="D6E8F7"/>
            <w:tcMar>
              <w:top w:w="80" w:type="dxa"/>
              <w:left w:w="120" w:type="dxa"/>
              <w:bottom w:w="80" w:type="dxa"/>
              <w:right w:w="120" w:type="dxa"/>
            </w:tcMar>
          </w:tcPr>
          <w:p w14:paraId="688609DB" w14:textId="77777777" w:rsidR="00716AA6" w:rsidRDefault="00000000">
            <w:r>
              <w:rPr>
                <w:color w:val="5A5A5A"/>
                <w:sz w:val="20"/>
                <w:szCs w:val="20"/>
              </w:rPr>
              <w:t>Phase 5</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934F45E" w14:textId="77777777" w:rsidR="00716AA6" w:rsidRDefault="00000000">
            <w:r>
              <w:rPr>
                <w:color w:val="5A5A5A"/>
                <w:sz w:val="20"/>
                <w:szCs w:val="20"/>
              </w:rPr>
              <w:t>Dynamic Model + Thesis</w:t>
            </w:r>
          </w:p>
        </w:tc>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F8FA3DE" w14:textId="77777777" w:rsidR="00716AA6" w:rsidRDefault="00000000">
            <w:r>
              <w:rPr>
                <w:color w:val="5A5A5A"/>
                <w:sz w:val="20"/>
                <w:szCs w:val="20"/>
              </w:rPr>
              <w:t>Months 9–10</w:t>
            </w:r>
          </w:p>
        </w:tc>
        <w:tc>
          <w:tcPr>
            <w:tcW w:w="45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48E873D" w14:textId="77777777" w:rsidR="00716AA6" w:rsidRDefault="00000000">
            <w:r>
              <w:rPr>
                <w:color w:val="5A5A5A"/>
                <w:sz w:val="20"/>
                <w:szCs w:val="20"/>
              </w:rPr>
              <w:t>Implement ODE time-integration (scipy.integrate.solve_ivp). Add dynamic evaporator and accumulator equations. Reproduce PDO results from Kokate 2025. Write up and polish thesis. Prepare defence presentation.</w:t>
            </w:r>
          </w:p>
        </w:tc>
        <w:tc>
          <w:tcPr>
            <w:tcW w:w="1200" w:type="dxa"/>
            <w:tcBorders>
              <w:top w:val="single" w:sz="1" w:space="0" w:color="BBCCDD"/>
              <w:left w:val="single" w:sz="1" w:space="0" w:color="BBCCDD"/>
              <w:bottom w:val="single" w:sz="1" w:space="0" w:color="BBCCDD"/>
              <w:right w:val="single" w:sz="1" w:space="0" w:color="BBCCDD"/>
            </w:tcBorders>
            <w:shd w:val="clear" w:color="auto" w:fill="F2F5F9"/>
            <w:tcMar>
              <w:top w:w="80" w:type="dxa"/>
              <w:left w:w="120" w:type="dxa"/>
              <w:bottom w:w="80" w:type="dxa"/>
              <w:right w:w="120" w:type="dxa"/>
            </w:tcMar>
          </w:tcPr>
          <w:p w14:paraId="2AE71849" w14:textId="77777777" w:rsidR="00716AA6" w:rsidRDefault="00000000">
            <w:r>
              <w:rPr>
                <w:color w:val="5A5A5A"/>
                <w:sz w:val="20"/>
                <w:szCs w:val="20"/>
              </w:rPr>
              <w:t>Full thesis + dynamic model</w:t>
            </w:r>
          </w:p>
        </w:tc>
      </w:tr>
    </w:tbl>
    <w:p w14:paraId="2DFBFF92" w14:textId="77777777" w:rsidR="00716AA6" w:rsidRDefault="00716AA6">
      <w:pPr>
        <w:spacing w:before="60" w:after="60"/>
      </w:pPr>
    </w:p>
    <w:p w14:paraId="3788520A" w14:textId="77777777" w:rsidR="00716AA6" w:rsidRDefault="00000000">
      <w:r>
        <w:br w:type="page"/>
      </w:r>
    </w:p>
    <w:p w14:paraId="03C026D9" w14:textId="77777777" w:rsidR="00716AA6" w:rsidRDefault="00000000">
      <w:pPr>
        <w:pStyle w:val="Heading1"/>
      </w:pPr>
      <w:r>
        <w:lastRenderedPageBreak/>
        <w:t>6. Master Thesis Proposal</w:t>
      </w:r>
    </w:p>
    <w:p w14:paraId="7D9F04CE"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43FDF7DF"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588858F5" w14:textId="77777777" w:rsidR="00716AA6" w:rsidRDefault="00000000">
            <w:pPr>
              <w:spacing w:before="80" w:after="60"/>
            </w:pPr>
            <w:r>
              <w:rPr>
                <w:b/>
                <w:bCs/>
                <w:color w:val="1B3A6B"/>
              </w:rPr>
              <w:t>Proposed Thesis Title</w:t>
            </w:r>
          </w:p>
          <w:p w14:paraId="01C98E3E" w14:textId="77777777" w:rsidR="00716AA6" w:rsidRDefault="00000000">
            <w:pPr>
              <w:spacing w:before="30" w:after="30"/>
            </w:pPr>
            <w:r>
              <w:rPr>
                <w:color w:val="5A5A5A"/>
                <w:sz w:val="20"/>
                <w:szCs w:val="20"/>
              </w:rPr>
              <w:t>"PyP2PL: A Python Library for System-Level Simulation of Pumped Two-Phase Loops</w:t>
            </w:r>
          </w:p>
          <w:p w14:paraId="2C628ED5" w14:textId="77777777" w:rsidR="00716AA6" w:rsidRDefault="00000000">
            <w:pPr>
              <w:spacing w:before="30" w:after="30"/>
            </w:pPr>
            <w:r>
              <w:rPr>
                <w:color w:val="5A5A5A"/>
                <w:sz w:val="20"/>
                <w:szCs w:val="20"/>
              </w:rPr>
              <w:t xml:space="preserve"> with Application to Electronics Thermal Management"</w:t>
            </w:r>
          </w:p>
          <w:p w14:paraId="5C0E3E99" w14:textId="77777777" w:rsidR="00716AA6" w:rsidRDefault="00716AA6">
            <w:pPr>
              <w:spacing w:before="30" w:after="30"/>
            </w:pPr>
          </w:p>
          <w:p w14:paraId="29844D6C" w14:textId="77777777" w:rsidR="00716AA6" w:rsidRDefault="00000000">
            <w:pPr>
              <w:spacing w:before="30" w:after="30"/>
            </w:pPr>
            <w:r>
              <w:rPr>
                <w:color w:val="5A5A5A"/>
                <w:sz w:val="20"/>
                <w:szCs w:val="20"/>
              </w:rPr>
              <w:t>or alternatively:</w:t>
            </w:r>
          </w:p>
          <w:p w14:paraId="539AF9E8" w14:textId="77777777" w:rsidR="00716AA6" w:rsidRDefault="00716AA6">
            <w:pPr>
              <w:spacing w:before="30" w:after="30"/>
            </w:pPr>
          </w:p>
          <w:p w14:paraId="7B7212AB" w14:textId="77777777" w:rsidR="00716AA6" w:rsidRDefault="00000000">
            <w:pPr>
              <w:spacing w:before="30" w:after="30"/>
            </w:pPr>
            <w:r>
              <w:rPr>
                <w:color w:val="5A5A5A"/>
                <w:sz w:val="20"/>
                <w:szCs w:val="20"/>
              </w:rPr>
              <w:t>"System-Level Modelling and Parametric Analysis of a Pumped Two-Phase Loop</w:t>
            </w:r>
          </w:p>
          <w:p w14:paraId="62431EB5" w14:textId="77777777" w:rsidR="00716AA6" w:rsidRDefault="00000000">
            <w:pPr>
              <w:spacing w:before="30" w:after="30"/>
            </w:pPr>
            <w:r>
              <w:rPr>
                <w:color w:val="5A5A5A"/>
                <w:sz w:val="20"/>
                <w:szCs w:val="20"/>
              </w:rPr>
              <w:t xml:space="preserve"> for High-Performance Electronics Cooling Using Python and CoolProp"</w:t>
            </w:r>
          </w:p>
        </w:tc>
      </w:tr>
    </w:tbl>
    <w:p w14:paraId="011AF1FE" w14:textId="77777777" w:rsidR="00716AA6" w:rsidRDefault="00716AA6">
      <w:pPr>
        <w:spacing w:before="60" w:after="60"/>
      </w:pPr>
    </w:p>
    <w:p w14:paraId="01C257CC" w14:textId="77777777" w:rsidR="00716AA6" w:rsidRDefault="00000000">
      <w:pPr>
        <w:pStyle w:val="Heading2"/>
      </w:pPr>
      <w:r>
        <w:t>6.1 Research Objectives</w:t>
      </w:r>
    </w:p>
    <w:p w14:paraId="17AEDB45" w14:textId="77777777" w:rsidR="00716AA6" w:rsidRDefault="00000000">
      <w:pPr>
        <w:pStyle w:val="ListParagraph"/>
        <w:numPr>
          <w:ilvl w:val="0"/>
          <w:numId w:val="3"/>
        </w:numPr>
        <w:spacing w:before="40" w:after="60"/>
      </w:pPr>
      <w:r>
        <w:rPr>
          <w:color w:val="5A5A5A"/>
        </w:rPr>
        <w:t>Develop and validate PyP2PL, an open-source Python library for steady-state (and preliminary transient) simulation of pumped two-phase cooling loops.</w:t>
      </w:r>
    </w:p>
    <w:p w14:paraId="2A1EA0D9" w14:textId="77777777" w:rsidR="00716AA6" w:rsidRDefault="00000000">
      <w:pPr>
        <w:pStyle w:val="ListParagraph"/>
        <w:numPr>
          <w:ilvl w:val="0"/>
          <w:numId w:val="3"/>
        </w:numPr>
        <w:spacing w:before="40" w:after="60"/>
      </w:pPr>
      <w:r>
        <w:rPr>
          <w:color w:val="5A5A5A"/>
        </w:rPr>
        <w:t>Validate the library against Kokate's experimental and numerical data for system-level pressures, temperatures, heat transfer coefficients, and pressure drops.</w:t>
      </w:r>
    </w:p>
    <w:p w14:paraId="740D678E" w14:textId="77777777" w:rsidR="00716AA6" w:rsidRDefault="00000000">
      <w:pPr>
        <w:pStyle w:val="ListParagraph"/>
        <w:numPr>
          <w:ilvl w:val="0"/>
          <w:numId w:val="3"/>
        </w:numPr>
        <w:spacing w:before="40" w:after="60"/>
      </w:pPr>
      <w:r>
        <w:rPr>
          <w:color w:val="5A5A5A"/>
        </w:rPr>
        <w:t>Conduct a system-level parametric study of the influence of heat flux, mass flow rate, coolant temperature, and fluid charge ratio on P2PL performance.</w:t>
      </w:r>
    </w:p>
    <w:p w14:paraId="414A960E" w14:textId="77777777" w:rsidR="00716AA6" w:rsidRDefault="00000000">
      <w:pPr>
        <w:pStyle w:val="ListParagraph"/>
        <w:numPr>
          <w:ilvl w:val="0"/>
          <w:numId w:val="3"/>
        </w:numPr>
        <w:spacing w:before="40" w:after="60"/>
      </w:pPr>
      <w:r>
        <w:rPr>
          <w:color w:val="5A5A5A"/>
        </w:rPr>
        <w:t>Investigate the effect of accumulator position and stiffness on system behaviour and stability — a topic identified by Kokate as largely unexplored.</w:t>
      </w:r>
    </w:p>
    <w:p w14:paraId="656B62B0" w14:textId="77777777" w:rsidR="00716AA6" w:rsidRDefault="00000000">
      <w:pPr>
        <w:pStyle w:val="ListParagraph"/>
        <w:numPr>
          <w:ilvl w:val="0"/>
          <w:numId w:val="3"/>
        </w:numPr>
        <w:spacing w:before="40" w:after="60"/>
      </w:pPr>
      <w:r>
        <w:rPr>
          <w:color w:val="5A5A5A"/>
        </w:rPr>
        <w:t>Compare the performance of alternative low-GWP refrigerants (R-1234yf, R-245fa) against R-134a in the same loop, providing guidance for future system design.</w:t>
      </w:r>
    </w:p>
    <w:p w14:paraId="63B5DE57" w14:textId="77777777" w:rsidR="00716AA6" w:rsidRDefault="00000000">
      <w:pPr>
        <w:pStyle w:val="ListParagraph"/>
        <w:numPr>
          <w:ilvl w:val="0"/>
          <w:numId w:val="3"/>
        </w:numPr>
        <w:spacing w:before="40" w:after="60"/>
      </w:pPr>
      <w:r>
        <w:rPr>
          <w:color w:val="5A5A5A"/>
        </w:rPr>
        <w:t>Analyse system response to transient heat loads representative of GPU workloads (step changes in heat flux) using quasi-steady and dynamic approaches.</w:t>
      </w:r>
    </w:p>
    <w:p w14:paraId="531F98BB" w14:textId="77777777" w:rsidR="00716AA6" w:rsidRDefault="00716AA6">
      <w:pPr>
        <w:spacing w:before="60" w:after="60"/>
      </w:pPr>
    </w:p>
    <w:p w14:paraId="7E3311B3" w14:textId="77777777" w:rsidR="00716AA6" w:rsidRDefault="00000000">
      <w:pPr>
        <w:pStyle w:val="Heading2"/>
      </w:pPr>
      <w:r>
        <w:t>6.2 Suggested Thesis Chapter Structure</w:t>
      </w:r>
    </w:p>
    <w:p w14:paraId="083B0315"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16AA6" w14:paraId="77BDA658" w14:textId="77777777">
        <w:tc>
          <w:tcPr>
            <w:tcW w:w="4680" w:type="dxa"/>
            <w:tcBorders>
              <w:top w:val="single" w:sz="1" w:space="0" w:color="BBCCDD"/>
              <w:left w:val="single" w:sz="1" w:space="0" w:color="BBCCDD"/>
              <w:bottom w:val="single" w:sz="1" w:space="0" w:color="BBCCDD"/>
              <w:right w:val="single" w:sz="1" w:space="0" w:color="BBCCDD"/>
            </w:tcBorders>
            <w:shd w:val="clear" w:color="auto" w:fill="2E6DB4"/>
            <w:tcMar>
              <w:top w:w="80" w:type="dxa"/>
              <w:left w:w="160" w:type="dxa"/>
              <w:bottom w:w="80" w:type="dxa"/>
              <w:right w:w="160" w:type="dxa"/>
            </w:tcMar>
          </w:tcPr>
          <w:p w14:paraId="5AF1E444" w14:textId="77777777" w:rsidR="00716AA6" w:rsidRDefault="00000000">
            <w:r>
              <w:rPr>
                <w:b/>
                <w:bCs/>
                <w:color w:val="FFFFFF"/>
              </w:rPr>
              <w:t>Chapter</w:t>
            </w:r>
          </w:p>
        </w:tc>
        <w:tc>
          <w:tcPr>
            <w:tcW w:w="4680" w:type="dxa"/>
            <w:tcBorders>
              <w:top w:val="single" w:sz="1" w:space="0" w:color="BBCCDD"/>
              <w:left w:val="single" w:sz="1" w:space="0" w:color="BBCCDD"/>
              <w:bottom w:val="single" w:sz="1" w:space="0" w:color="BBCCDD"/>
              <w:right w:val="single" w:sz="1" w:space="0" w:color="BBCCDD"/>
            </w:tcBorders>
            <w:shd w:val="clear" w:color="auto" w:fill="2E6DB4"/>
            <w:tcMar>
              <w:top w:w="80" w:type="dxa"/>
              <w:left w:w="160" w:type="dxa"/>
              <w:bottom w:w="80" w:type="dxa"/>
              <w:right w:w="160" w:type="dxa"/>
            </w:tcMar>
          </w:tcPr>
          <w:p w14:paraId="0CCEE1EB" w14:textId="77777777" w:rsidR="00716AA6" w:rsidRDefault="00000000">
            <w:r>
              <w:rPr>
                <w:b/>
                <w:bCs/>
                <w:color w:val="FFFFFF"/>
              </w:rPr>
              <w:t>Content</w:t>
            </w:r>
          </w:p>
        </w:tc>
      </w:tr>
      <w:tr w:rsidR="00716AA6" w14:paraId="19ED8687"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41A38417" w14:textId="77777777" w:rsidR="00716AA6" w:rsidRDefault="00000000">
            <w:r>
              <w:rPr>
                <w:color w:val="5A5A5A"/>
                <w:sz w:val="20"/>
                <w:szCs w:val="20"/>
              </w:rPr>
              <w:t>Chapter 1</w:t>
            </w:r>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390F4597" w14:textId="77777777" w:rsidR="00716AA6" w:rsidRDefault="00000000">
            <w:r>
              <w:rPr>
                <w:color w:val="5A5A5A"/>
                <w:sz w:val="20"/>
                <w:szCs w:val="20"/>
              </w:rPr>
              <w:t>Introduction — P2PL for electronics cooling, motivation, state of the art</w:t>
            </w:r>
          </w:p>
        </w:tc>
      </w:tr>
      <w:tr w:rsidR="00716AA6" w14:paraId="05186817" w14:textId="77777777">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484EA642" w14:textId="77777777" w:rsidR="00716AA6" w:rsidRDefault="00000000">
            <w:r>
              <w:rPr>
                <w:color w:val="5A5A5A"/>
                <w:sz w:val="20"/>
                <w:szCs w:val="20"/>
              </w:rPr>
              <w:t>Chapter 2</w:t>
            </w:r>
          </w:p>
        </w:tc>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0C4D1B2E" w14:textId="77777777" w:rsidR="00716AA6" w:rsidRDefault="00000000">
            <w:r>
              <w:rPr>
                <w:color w:val="5A5A5A"/>
                <w:sz w:val="20"/>
                <w:szCs w:val="20"/>
              </w:rPr>
              <w:t>Physical Model — governing equations, correlations, assumptions</w:t>
            </w:r>
          </w:p>
        </w:tc>
      </w:tr>
      <w:tr w:rsidR="00716AA6" w14:paraId="746881F8"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145DEC8F" w14:textId="77777777" w:rsidR="00716AA6" w:rsidRDefault="00000000">
            <w:r>
              <w:rPr>
                <w:color w:val="5A5A5A"/>
                <w:sz w:val="20"/>
                <w:szCs w:val="20"/>
              </w:rPr>
              <w:t>Chapter 3</w:t>
            </w:r>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7248F83F" w14:textId="77777777" w:rsidR="00716AA6" w:rsidRDefault="00000000">
            <w:r>
              <w:rPr>
                <w:color w:val="5A5A5A"/>
                <w:sz w:val="20"/>
                <w:szCs w:val="20"/>
              </w:rPr>
              <w:t>PyP2PL Library — architecture, implementation, user guide</w:t>
            </w:r>
          </w:p>
        </w:tc>
      </w:tr>
      <w:tr w:rsidR="00716AA6" w14:paraId="1FF7FDA9" w14:textId="77777777">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684EF550" w14:textId="77777777" w:rsidR="00716AA6" w:rsidRDefault="00000000">
            <w:r>
              <w:rPr>
                <w:color w:val="5A5A5A"/>
                <w:sz w:val="20"/>
                <w:szCs w:val="20"/>
              </w:rPr>
              <w:t>Chapter 4</w:t>
            </w:r>
          </w:p>
        </w:tc>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3825DF65" w14:textId="77777777" w:rsidR="00716AA6" w:rsidRDefault="00000000">
            <w:r>
              <w:rPr>
                <w:color w:val="5A5A5A"/>
                <w:sz w:val="20"/>
                <w:szCs w:val="20"/>
              </w:rPr>
              <w:t>Validation — component-level and system-level vs Kokate data</w:t>
            </w:r>
          </w:p>
        </w:tc>
      </w:tr>
      <w:tr w:rsidR="00716AA6" w14:paraId="604BA430"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07CAF951" w14:textId="77777777" w:rsidR="00716AA6" w:rsidRDefault="00000000">
            <w:r>
              <w:rPr>
                <w:color w:val="5A5A5A"/>
                <w:sz w:val="20"/>
                <w:szCs w:val="20"/>
              </w:rPr>
              <w:t>Chapter 5</w:t>
            </w:r>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10CB3F64" w14:textId="77777777" w:rsidR="00716AA6" w:rsidRDefault="00000000">
            <w:r>
              <w:rPr>
                <w:color w:val="5A5A5A"/>
                <w:sz w:val="20"/>
                <w:szCs w:val="20"/>
              </w:rPr>
              <w:t>Parametric Studies — heat flux, mass flow, charge ratio, coolant temperature</w:t>
            </w:r>
          </w:p>
        </w:tc>
      </w:tr>
      <w:tr w:rsidR="00716AA6" w14:paraId="674AB8AA" w14:textId="77777777">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50E69C81" w14:textId="77777777" w:rsidR="00716AA6" w:rsidRDefault="00000000">
            <w:r>
              <w:rPr>
                <w:color w:val="5A5A5A"/>
                <w:sz w:val="20"/>
                <w:szCs w:val="20"/>
              </w:rPr>
              <w:t>Chapter 6</w:t>
            </w:r>
          </w:p>
        </w:tc>
        <w:tc>
          <w:tcPr>
            <w:tcW w:w="4680" w:type="dxa"/>
            <w:tcBorders>
              <w:top w:val="single" w:sz="1" w:space="0" w:color="BBCCDD"/>
              <w:left w:val="single" w:sz="1" w:space="0" w:color="BBCCDD"/>
              <w:bottom w:val="single" w:sz="1" w:space="0" w:color="BBCCDD"/>
              <w:right w:val="single" w:sz="1" w:space="0" w:color="BBCCDD"/>
            </w:tcBorders>
            <w:shd w:val="clear" w:color="auto" w:fill="F2F5F9"/>
            <w:tcMar>
              <w:top w:w="60" w:type="dxa"/>
              <w:left w:w="160" w:type="dxa"/>
              <w:bottom w:w="60" w:type="dxa"/>
              <w:right w:w="160" w:type="dxa"/>
            </w:tcMar>
          </w:tcPr>
          <w:p w14:paraId="3A0EDD40" w14:textId="77777777" w:rsidR="00716AA6" w:rsidRDefault="00000000">
            <w:r>
              <w:rPr>
                <w:color w:val="5A5A5A"/>
                <w:sz w:val="20"/>
                <w:szCs w:val="20"/>
              </w:rPr>
              <w:t>Advanced Topics — accumulator position, fluid comparison, transient analysis</w:t>
            </w:r>
          </w:p>
        </w:tc>
      </w:tr>
      <w:tr w:rsidR="00716AA6" w14:paraId="724FE232" w14:textId="77777777">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389B387C" w14:textId="77777777" w:rsidR="00716AA6" w:rsidRDefault="00000000">
            <w:r>
              <w:rPr>
                <w:color w:val="5A5A5A"/>
                <w:sz w:val="20"/>
                <w:szCs w:val="20"/>
              </w:rPr>
              <w:lastRenderedPageBreak/>
              <w:t>Chapter 7</w:t>
            </w:r>
          </w:p>
        </w:tc>
        <w:tc>
          <w:tcPr>
            <w:tcW w:w="468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60" w:type="dxa"/>
              <w:bottom w:w="60" w:type="dxa"/>
              <w:right w:w="160" w:type="dxa"/>
            </w:tcMar>
          </w:tcPr>
          <w:p w14:paraId="35D2C803" w14:textId="77777777" w:rsidR="00716AA6" w:rsidRDefault="00000000">
            <w:r>
              <w:rPr>
                <w:color w:val="5A5A5A"/>
                <w:sz w:val="20"/>
                <w:szCs w:val="20"/>
              </w:rPr>
              <w:t>Conclusions and future work</w:t>
            </w:r>
          </w:p>
        </w:tc>
      </w:tr>
    </w:tbl>
    <w:p w14:paraId="7DA58076" w14:textId="77777777" w:rsidR="00716AA6" w:rsidRDefault="00716AA6">
      <w:pPr>
        <w:spacing w:before="60" w:after="60"/>
      </w:pPr>
    </w:p>
    <w:p w14:paraId="513E2913" w14:textId="77777777" w:rsidR="00716AA6" w:rsidRDefault="00000000">
      <w:pPr>
        <w:pStyle w:val="Heading2"/>
      </w:pPr>
      <w:r>
        <w:t>6.3 Research Topics in Detail</w:t>
      </w:r>
    </w:p>
    <w:p w14:paraId="58BAA1A1" w14:textId="77777777" w:rsidR="00716AA6" w:rsidRDefault="00000000">
      <w:pPr>
        <w:pStyle w:val="Heading3"/>
      </w:pPr>
      <w:r>
        <w:t>6.3.1 Parametric Sweeps — System Response Mapping</w:t>
      </w:r>
    </w:p>
    <w:p w14:paraId="0AD794A1" w14:textId="77777777" w:rsidR="00716AA6" w:rsidRDefault="00000000">
      <w:pPr>
        <w:spacing w:before="60" w:after="100"/>
      </w:pPr>
      <w:r>
        <w:rPr>
          <w:color w:val="5A5A5A"/>
        </w:rPr>
        <w:t>Using PyP2PL's sweep() utility, systematically vary: heat flux (5–25 W/cm²), mass flux (50–350 kg/m²-s), chiller inlet temperature (-5 to +15°C), and charge ratio (60–90%). For each combination record: evaporator wall temperature, HTC, pressure drop, exit quality, condenser load, COP, and pump power. Generate response surfaces to identify optimal operating windows. This directly extends Kokate's published parametric study to a wider operating space.</w:t>
      </w:r>
    </w:p>
    <w:p w14:paraId="0B6D90A0" w14:textId="77777777" w:rsidR="00716AA6" w:rsidRDefault="00716AA6">
      <w:pPr>
        <w:spacing w:before="60" w:after="60"/>
      </w:pPr>
    </w:p>
    <w:p w14:paraId="0551FD15" w14:textId="77777777" w:rsidR="00716AA6" w:rsidRDefault="00000000">
      <w:pPr>
        <w:pStyle w:val="Heading3"/>
      </w:pPr>
      <w:r>
        <w:t>6.3.2 Accumulator Position Study</w:t>
      </w:r>
    </w:p>
    <w:p w14:paraId="3566AF86" w14:textId="77777777" w:rsidR="00716AA6" w:rsidRDefault="00000000">
      <w:pPr>
        <w:spacing w:before="60" w:after="100"/>
      </w:pPr>
      <w:r>
        <w:rPr>
          <w:color w:val="5A5A5A"/>
        </w:rPr>
        <w:t>This is a novel contribution not systematically studied in Kokate's work. The accumulator in a fully-charged P2PL acts as a pressure buffer. Placing it at different positions changes the impedance seen by the pump and the pressure distribution around the loop. Using PyP2PL's topology engine, place the accumulator at positions: (a) upstream of evaporator [Kokate reference], (b) downstream of evaporator, (c) downstream of condenser, (d) at the pump outlet. For each position compute: system operating pressure, loop pressure distribution, evaporator inlet conditions, and the stiffness of the pressure response to heat flux perturbations. This study could reveal positions that reduce PDO susceptibility — a direct design recommendation for aerospace P2PLs.</w:t>
      </w:r>
    </w:p>
    <w:p w14:paraId="3F68778E" w14:textId="77777777" w:rsidR="00716AA6" w:rsidRDefault="00716AA6">
      <w:pPr>
        <w:spacing w:before="60" w:after="60"/>
      </w:pPr>
    </w:p>
    <w:p w14:paraId="25BF4E31" w14:textId="77777777" w:rsidR="00716AA6" w:rsidRDefault="00000000">
      <w:pPr>
        <w:pStyle w:val="Heading3"/>
      </w:pPr>
      <w:r>
        <w:t>6.3.3 Refrigerant Comparison</w:t>
      </w:r>
    </w:p>
    <w:p w14:paraId="37276BD8" w14:textId="77777777" w:rsidR="00716AA6" w:rsidRDefault="00000000">
      <w:pPr>
        <w:spacing w:before="60" w:after="100"/>
      </w:pPr>
      <w:r>
        <w:rPr>
          <w:color w:val="5A5A5A"/>
        </w:rPr>
        <w:t>R-134a has a Global Warming Potential (GWP) of 1430. R-1234yf (GWP &lt; 1) and R-245fa are key alternatives under consideration for next-generation cooling systems. Using CoolProp, substitute the working fluid and compare: saturation pressure levels (affects pump sizing), latent heat and HTC (affects evaporator size), pressure drop (affects pump power), and COP. This provides a quantitative basis for fluid selection in future P2PL designs and is directly relevant to industry.</w:t>
      </w:r>
    </w:p>
    <w:p w14:paraId="7E61003A" w14:textId="77777777" w:rsidR="00716AA6" w:rsidRDefault="00716AA6">
      <w:pPr>
        <w:spacing w:before="60" w:after="60"/>
      </w:pPr>
    </w:p>
    <w:p w14:paraId="6A52AB34" w14:textId="77777777" w:rsidR="00716AA6" w:rsidRDefault="00000000">
      <w:pPr>
        <w:pStyle w:val="Heading3"/>
      </w:pPr>
      <w:r>
        <w:t>6.3.4 Stability Analysis — Ledinegg Onset</w:t>
      </w:r>
    </w:p>
    <w:p w14:paraId="007EC6BB" w14:textId="77777777" w:rsidR="00716AA6" w:rsidRDefault="00000000">
      <w:pPr>
        <w:spacing w:before="60" w:after="100"/>
      </w:pPr>
      <w:r>
        <w:rPr>
          <w:color w:val="5A5A5A"/>
        </w:rPr>
        <w:t>Ledinegg instability occurs when the slope of the internal pressure drop curve (dΔP_evap/dm_dot) becomes negative, meaning the loop pressure drop decreases with increasing flow — a positive feedback that causes flow excursion. PyP2PL can map this in steady state by computing the P-m curve at different heat fluxes and identifying the onset of negative slope (OFI point). A stability map over the (heat flux, mass flux) space can be generated, directly comparable to Kokate's Figure 3.9 (PhD Thesis). The effect of accumulator position on the stability boundary is a particularly interesting extension.</w:t>
      </w:r>
    </w:p>
    <w:p w14:paraId="1A9AA96F" w14:textId="77777777" w:rsidR="00716AA6" w:rsidRDefault="00716AA6">
      <w:pPr>
        <w:spacing w:before="60" w:after="60"/>
      </w:pPr>
    </w:p>
    <w:p w14:paraId="3A62D554" w14:textId="77777777" w:rsidR="00716AA6" w:rsidRDefault="00000000">
      <w:pPr>
        <w:pStyle w:val="Heading3"/>
      </w:pPr>
      <w:r>
        <w:t>6.3.5 GPU Workload Transients</w:t>
      </w:r>
    </w:p>
    <w:p w14:paraId="7C9EB9DC" w14:textId="77777777" w:rsidR="00716AA6" w:rsidRDefault="00000000">
      <w:pPr>
        <w:spacing w:before="60" w:after="100"/>
      </w:pPr>
      <w:r>
        <w:rPr>
          <w:color w:val="5A5A5A"/>
        </w:rPr>
        <w:t xml:space="preserve">Modern GPUs produce highly dynamic heat loads: a step from idle (20 W) to full load (300 W) can occur in milliseconds. In steady-state mode, PyP2PL can compute the trajectory of operating points under quasi-steady assumptions (assuming thermal time constants are much longer than fluid transit time). This gives estimates of peak wall temperature and pressure overshoot. As a thesis </w:t>
      </w:r>
      <w:r>
        <w:rPr>
          <w:color w:val="5A5A5A"/>
        </w:rPr>
        <w:lastRenderedPageBreak/>
        <w:t>extension, the full dynamic model (Phase 5) can validate these estimates against the ODE solution, quantifying the error of the quasi-steady approximation as a function of heat load ramp rate.</w:t>
      </w:r>
    </w:p>
    <w:p w14:paraId="704D3A3C" w14:textId="77777777" w:rsidR="00716AA6" w:rsidRDefault="00716AA6">
      <w:pPr>
        <w:spacing w:before="60" w:after="60"/>
      </w:pPr>
    </w:p>
    <w:p w14:paraId="5DBFFFD0" w14:textId="77777777" w:rsidR="00716AA6" w:rsidRDefault="00000000">
      <w:pPr>
        <w:pStyle w:val="Heading3"/>
      </w:pPr>
      <w:r>
        <w:t>6.3.6 Multiple Evaporators in Parallel</w:t>
      </w:r>
    </w:p>
    <w:p w14:paraId="29C5BDAF" w14:textId="77777777" w:rsidR="00716AA6" w:rsidRDefault="00000000">
      <w:pPr>
        <w:spacing w:before="60" w:after="100"/>
      </w:pPr>
      <w:r>
        <w:rPr>
          <w:color w:val="5A5A5A"/>
        </w:rPr>
        <w:t>Data centres and high-performance computing boards often have multiple chips on one board. PyP2PL can model two or more evaporators in parallel by including each as a separate branch in the loop graph. Research questions: (a) How does maldistribution of flow between parallel evaporators affect thermal performance? (b) What is the penalty of having one evaporator at a higher heat load than the others? (c) How does the reservoir or accumulator respond to parallel boiling? This is an original study not present in Kokate's work.</w:t>
      </w:r>
    </w:p>
    <w:p w14:paraId="220AA45D" w14:textId="77777777" w:rsidR="00716AA6" w:rsidRDefault="00716AA6">
      <w:pPr>
        <w:spacing w:before="60" w:after="60"/>
      </w:pPr>
    </w:p>
    <w:p w14:paraId="0D5049B2" w14:textId="77777777" w:rsidR="00716AA6" w:rsidRDefault="00000000">
      <w:r>
        <w:br w:type="page"/>
      </w:r>
    </w:p>
    <w:p w14:paraId="5C27F732" w14:textId="77777777" w:rsidR="00716AA6" w:rsidRDefault="00000000">
      <w:pPr>
        <w:pStyle w:val="Heading1"/>
      </w:pPr>
      <w:r>
        <w:lastRenderedPageBreak/>
        <w:t>7. Getting Started — First Steps</w:t>
      </w:r>
    </w:p>
    <w:p w14:paraId="04432896" w14:textId="77777777" w:rsidR="00716AA6" w:rsidRDefault="00000000">
      <w:pPr>
        <w:pStyle w:val="Heading2"/>
      </w:pPr>
      <w:r>
        <w:t>7.1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7E12DD14" w14:textId="77777777">
        <w:tc>
          <w:tcPr>
            <w:tcW w:w="9360" w:type="dxa"/>
            <w:tcBorders>
              <w:top w:val="single" w:sz="1" w:space="0" w:color="BBCCDD"/>
              <w:left w:val="single" w:sz="1" w:space="0" w:color="BBCCDD"/>
              <w:bottom w:val="single" w:sz="1" w:space="0" w:color="BBCCDD"/>
              <w:right w:val="single" w:sz="1" w:space="0" w:color="BBCCDD"/>
            </w:tcBorders>
            <w:shd w:val="clear" w:color="auto" w:fill="F2F5F9"/>
            <w:tcMar>
              <w:top w:w="120" w:type="dxa"/>
              <w:left w:w="200" w:type="dxa"/>
              <w:bottom w:w="120" w:type="dxa"/>
              <w:right w:w="200" w:type="dxa"/>
            </w:tcMar>
          </w:tcPr>
          <w:p w14:paraId="1F78B9CB" w14:textId="77777777" w:rsidR="00716AA6" w:rsidRDefault="00000000">
            <w:pPr>
              <w:spacing w:before="80" w:after="60"/>
            </w:pPr>
            <w:r>
              <w:rPr>
                <w:b/>
                <w:bCs/>
                <w:color w:val="1B3A6B"/>
              </w:rPr>
              <w:t>Installation (once library is created)</w:t>
            </w:r>
          </w:p>
          <w:p w14:paraId="757C562B" w14:textId="77777777" w:rsidR="00716AA6" w:rsidRDefault="00000000">
            <w:pPr>
              <w:spacing w:before="30" w:after="30"/>
            </w:pPr>
            <w:r>
              <w:rPr>
                <w:color w:val="5A5A5A"/>
                <w:sz w:val="20"/>
                <w:szCs w:val="20"/>
              </w:rPr>
              <w:t># Install dependencies</w:t>
            </w:r>
          </w:p>
          <w:p w14:paraId="3E029D04" w14:textId="77777777" w:rsidR="00716AA6" w:rsidRDefault="00000000">
            <w:pPr>
              <w:spacing w:before="30" w:after="30"/>
            </w:pPr>
            <w:r>
              <w:rPr>
                <w:color w:val="5A5A5A"/>
                <w:sz w:val="20"/>
                <w:szCs w:val="20"/>
              </w:rPr>
              <w:t>pip install coolprop scipy numpy matplotlib pandas</w:t>
            </w:r>
          </w:p>
          <w:p w14:paraId="054E83CA" w14:textId="77777777" w:rsidR="00716AA6" w:rsidRDefault="00716AA6">
            <w:pPr>
              <w:spacing w:before="30" w:after="30"/>
            </w:pPr>
          </w:p>
          <w:p w14:paraId="30228DFD" w14:textId="77777777" w:rsidR="00716AA6" w:rsidRDefault="00000000">
            <w:pPr>
              <w:spacing w:before="30" w:after="30"/>
            </w:pPr>
            <w:r>
              <w:rPr>
                <w:color w:val="5A5A5A"/>
                <w:sz w:val="20"/>
                <w:szCs w:val="20"/>
              </w:rPr>
              <w:t># Clone / install PyP2PL (once published)</w:t>
            </w:r>
          </w:p>
          <w:p w14:paraId="38ADDFD4" w14:textId="77777777" w:rsidR="00716AA6" w:rsidRDefault="00000000">
            <w:pPr>
              <w:spacing w:before="30" w:after="30"/>
            </w:pPr>
            <w:r>
              <w:rPr>
                <w:color w:val="5A5A5A"/>
                <w:sz w:val="20"/>
                <w:szCs w:val="20"/>
              </w:rPr>
              <w:t>pip install pyp2pl</w:t>
            </w:r>
          </w:p>
          <w:p w14:paraId="01709559" w14:textId="77777777" w:rsidR="00716AA6" w:rsidRDefault="00716AA6">
            <w:pPr>
              <w:spacing w:before="30" w:after="30"/>
            </w:pPr>
          </w:p>
          <w:p w14:paraId="571E15D4" w14:textId="77777777" w:rsidR="00716AA6" w:rsidRDefault="00000000">
            <w:pPr>
              <w:spacing w:before="30" w:after="30"/>
            </w:pPr>
            <w:r>
              <w:rPr>
                <w:color w:val="5A5A5A"/>
                <w:sz w:val="20"/>
                <w:szCs w:val="20"/>
              </w:rPr>
              <w:t># Or in development mode</w:t>
            </w:r>
          </w:p>
          <w:p w14:paraId="38383D16" w14:textId="77777777" w:rsidR="00716AA6" w:rsidRDefault="00000000">
            <w:pPr>
              <w:spacing w:before="30" w:after="30"/>
            </w:pPr>
            <w:r>
              <w:rPr>
                <w:color w:val="5A5A5A"/>
                <w:sz w:val="20"/>
                <w:szCs w:val="20"/>
              </w:rPr>
              <w:t>git clone https://github.com/your-repo/pyp2pl</w:t>
            </w:r>
          </w:p>
          <w:p w14:paraId="608C367A" w14:textId="77777777" w:rsidR="00716AA6" w:rsidRDefault="00000000">
            <w:pPr>
              <w:spacing w:before="30" w:after="30"/>
            </w:pPr>
            <w:r>
              <w:rPr>
                <w:color w:val="5A5A5A"/>
                <w:sz w:val="20"/>
                <w:szCs w:val="20"/>
              </w:rPr>
              <w:t>cd pyp2pl &amp;&amp; pip install -e .</w:t>
            </w:r>
          </w:p>
        </w:tc>
      </w:tr>
    </w:tbl>
    <w:p w14:paraId="34B844A6" w14:textId="77777777" w:rsidR="00716AA6" w:rsidRDefault="00716AA6">
      <w:pPr>
        <w:spacing w:before="60" w:after="60"/>
      </w:pPr>
    </w:p>
    <w:p w14:paraId="1C2E5BDD" w14:textId="77777777" w:rsidR="00716AA6" w:rsidRDefault="00000000">
      <w:pPr>
        <w:pStyle w:val="Heading2"/>
      </w:pPr>
      <w:r>
        <w:t>7.2 First Simulation — Reproduce Kokate 2023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16030989"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3986F2AB" w14:textId="77777777" w:rsidR="00716AA6" w:rsidRDefault="00000000">
            <w:pPr>
              <w:spacing w:before="80" w:after="60"/>
            </w:pPr>
            <w:r>
              <w:rPr>
                <w:b/>
                <w:bCs/>
                <w:color w:val="1B3A6B"/>
              </w:rPr>
              <w:t>examples/01_baseline_kokate.py</w:t>
            </w:r>
          </w:p>
          <w:p w14:paraId="09186B9B" w14:textId="77777777" w:rsidR="00716AA6" w:rsidRDefault="00000000">
            <w:pPr>
              <w:spacing w:before="30" w:after="30"/>
            </w:pPr>
            <w:r>
              <w:rPr>
                <w:color w:val="5A5A5A"/>
                <w:sz w:val="20"/>
                <w:szCs w:val="20"/>
              </w:rPr>
              <w:t>from pyp2pl import Loop</w:t>
            </w:r>
          </w:p>
          <w:p w14:paraId="08E4D8DA" w14:textId="77777777" w:rsidR="00716AA6" w:rsidRDefault="00000000">
            <w:pPr>
              <w:spacing w:before="30" w:after="30"/>
            </w:pPr>
            <w:r>
              <w:rPr>
                <w:color w:val="5A5A5A"/>
                <w:sz w:val="20"/>
                <w:szCs w:val="20"/>
              </w:rPr>
              <w:t>from pyp2pl.components import (MicrochannelEvaporator, FlatPlateCondenser,</w:t>
            </w:r>
          </w:p>
          <w:p w14:paraId="4E5FD7DF" w14:textId="77777777" w:rsidR="00716AA6" w:rsidRDefault="00000000">
            <w:pPr>
              <w:spacing w:before="30" w:after="30"/>
            </w:pPr>
            <w:r>
              <w:rPr>
                <w:color w:val="5A5A5A"/>
                <w:sz w:val="20"/>
                <w:szCs w:val="20"/>
              </w:rPr>
              <w:t xml:space="preserve">                               Pump, Preheater, Reservoir)</w:t>
            </w:r>
          </w:p>
          <w:p w14:paraId="4DE95416" w14:textId="77777777" w:rsidR="00716AA6" w:rsidRDefault="00716AA6">
            <w:pPr>
              <w:spacing w:before="30" w:after="30"/>
            </w:pPr>
          </w:p>
          <w:p w14:paraId="0B4BB42D" w14:textId="77777777" w:rsidR="00716AA6" w:rsidRDefault="00000000">
            <w:pPr>
              <w:spacing w:before="30" w:after="30"/>
            </w:pPr>
            <w:r>
              <w:rPr>
                <w:color w:val="5A5A5A"/>
                <w:sz w:val="20"/>
                <w:szCs w:val="20"/>
              </w:rPr>
              <w:t># --- Define components (Kokate 2023 geometry) ---</w:t>
            </w:r>
          </w:p>
          <w:p w14:paraId="724BD033" w14:textId="77777777" w:rsidR="00716AA6" w:rsidRDefault="00000000">
            <w:pPr>
              <w:spacing w:before="30" w:after="30"/>
            </w:pPr>
            <w:r>
              <w:rPr>
                <w:color w:val="5A5A5A"/>
                <w:sz w:val="20"/>
                <w:szCs w:val="20"/>
              </w:rPr>
              <w:t>pump = Pump(fluid='R134a', eta=0.8, mode='ideal')</w:t>
            </w:r>
          </w:p>
          <w:p w14:paraId="617F3B06" w14:textId="77777777" w:rsidR="00716AA6" w:rsidRDefault="00716AA6">
            <w:pPr>
              <w:spacing w:before="30" w:after="30"/>
            </w:pPr>
          </w:p>
          <w:p w14:paraId="690830D1" w14:textId="77777777" w:rsidR="00716AA6" w:rsidRDefault="00000000">
            <w:pPr>
              <w:spacing w:before="30" w:after="30"/>
            </w:pPr>
            <w:r>
              <w:rPr>
                <w:color w:val="5A5A5A"/>
                <w:sz w:val="20"/>
                <w:szCs w:val="20"/>
              </w:rPr>
              <w:t>preh = Preheater(fluid='R134a',</w:t>
            </w:r>
          </w:p>
          <w:p w14:paraId="7A45A162" w14:textId="77777777" w:rsidR="00716AA6" w:rsidRDefault="00000000">
            <w:pPr>
              <w:spacing w:before="30" w:after="30"/>
            </w:pPr>
            <w:r>
              <w:rPr>
                <w:color w:val="5A5A5A"/>
                <w:sz w:val="20"/>
                <w:szCs w:val="20"/>
              </w:rPr>
              <w:t xml:space="preserve">    UA=150.0,         # W/K  (estimated from Lytron CP30G01)</w:t>
            </w:r>
          </w:p>
          <w:p w14:paraId="5C4D162D" w14:textId="77777777" w:rsidR="00716AA6" w:rsidRDefault="00000000">
            <w:pPr>
              <w:spacing w:before="30" w:after="30"/>
            </w:pPr>
            <w:r>
              <w:rPr>
                <w:color w:val="5A5A5A"/>
                <w:sz w:val="20"/>
                <w:szCs w:val="20"/>
              </w:rPr>
              <w:t xml:space="preserve">    target='saturated')</w:t>
            </w:r>
          </w:p>
          <w:p w14:paraId="145893A4" w14:textId="77777777" w:rsidR="00716AA6" w:rsidRDefault="00716AA6">
            <w:pPr>
              <w:spacing w:before="30" w:after="30"/>
            </w:pPr>
          </w:p>
          <w:p w14:paraId="2524C582" w14:textId="77777777" w:rsidR="00716AA6" w:rsidRDefault="00000000">
            <w:pPr>
              <w:spacing w:before="30" w:after="30"/>
            </w:pPr>
            <w:r>
              <w:rPr>
                <w:color w:val="5A5A5A"/>
                <w:sz w:val="20"/>
                <w:szCs w:val="20"/>
              </w:rPr>
              <w:t>evap = MicrochannelEvaporator(fluid='R134a',</w:t>
            </w:r>
          </w:p>
          <w:p w14:paraId="0EB9D848" w14:textId="77777777" w:rsidR="00716AA6" w:rsidRDefault="00000000">
            <w:pPr>
              <w:spacing w:before="30" w:after="30"/>
            </w:pPr>
            <w:r>
              <w:rPr>
                <w:color w:val="5A5A5A"/>
                <w:sz w:val="20"/>
                <w:szCs w:val="20"/>
              </w:rPr>
              <w:t xml:space="preserve">    N_channels=44,</w:t>
            </w:r>
          </w:p>
          <w:p w14:paraId="0AAB03A6" w14:textId="77777777" w:rsidR="00716AA6" w:rsidRDefault="00000000">
            <w:pPr>
              <w:spacing w:before="30" w:after="30"/>
            </w:pPr>
            <w:r>
              <w:rPr>
                <w:color w:val="5A5A5A"/>
                <w:sz w:val="20"/>
                <w:szCs w:val="20"/>
              </w:rPr>
              <w:t xml:space="preserve">    W_ch=0.5e-3,  H_ch=2.5e-3,  L_ch=25e-3,   # m</w:t>
            </w:r>
          </w:p>
          <w:p w14:paraId="5DB7A157" w14:textId="77777777" w:rsidR="00716AA6" w:rsidRDefault="00000000">
            <w:pPr>
              <w:spacing w:before="30" w:after="30"/>
            </w:pPr>
            <w:r>
              <w:rPr>
                <w:color w:val="5A5A5A"/>
                <w:sz w:val="20"/>
                <w:szCs w:val="20"/>
              </w:rPr>
              <w:t xml:space="preserve">    wall_material='copper',</w:t>
            </w:r>
          </w:p>
          <w:p w14:paraId="68B55C9F" w14:textId="77777777" w:rsidR="00716AA6" w:rsidRDefault="00000000">
            <w:pPr>
              <w:spacing w:before="30" w:after="30"/>
            </w:pPr>
            <w:r>
              <w:rPr>
                <w:color w:val="5A5A5A"/>
                <w:sz w:val="20"/>
                <w:szCs w:val="20"/>
              </w:rPr>
              <w:t xml:space="preserve">    htc_correlation='shah')</w:t>
            </w:r>
          </w:p>
          <w:p w14:paraId="10AF2DAF" w14:textId="77777777" w:rsidR="00716AA6" w:rsidRDefault="00716AA6">
            <w:pPr>
              <w:spacing w:before="30" w:after="30"/>
            </w:pPr>
          </w:p>
          <w:p w14:paraId="2B7857F6" w14:textId="77777777" w:rsidR="00716AA6" w:rsidRDefault="00000000">
            <w:pPr>
              <w:spacing w:before="30" w:after="30"/>
            </w:pPr>
            <w:r>
              <w:rPr>
                <w:color w:val="5A5A5A"/>
                <w:sz w:val="20"/>
                <w:szCs w:val="20"/>
              </w:rPr>
              <w:t>cond = FlatPlateCondenser(fluid='R134a',</w:t>
            </w:r>
          </w:p>
          <w:p w14:paraId="42D3337C" w14:textId="77777777" w:rsidR="00716AA6" w:rsidRDefault="00000000">
            <w:pPr>
              <w:spacing w:before="30" w:after="30"/>
            </w:pPr>
            <w:r>
              <w:rPr>
                <w:color w:val="5A5A5A"/>
                <w:sz w:val="20"/>
                <w:szCs w:val="20"/>
              </w:rPr>
              <w:t xml:space="preserve">    N_plates=30,  L_plate=0.12,  W_plate=0.05,  # m</w:t>
            </w:r>
          </w:p>
          <w:p w14:paraId="3B6B01F3" w14:textId="77777777" w:rsidR="00716AA6" w:rsidRDefault="00000000">
            <w:pPr>
              <w:spacing w:before="30" w:after="30"/>
            </w:pPr>
            <w:r>
              <w:rPr>
                <w:color w:val="5A5A5A"/>
                <w:sz w:val="20"/>
                <w:szCs w:val="20"/>
              </w:rPr>
              <w:t xml:space="preserve">    coolant_fluid='EGW',</w:t>
            </w:r>
          </w:p>
          <w:p w14:paraId="1336A251" w14:textId="77777777" w:rsidR="00716AA6" w:rsidRDefault="00000000">
            <w:pPr>
              <w:spacing w:before="30" w:after="30"/>
            </w:pPr>
            <w:r>
              <w:rPr>
                <w:color w:val="5A5A5A"/>
                <w:sz w:val="20"/>
                <w:szCs w:val="20"/>
              </w:rPr>
              <w:t xml:space="preserve">    coolant_T_inlet=5+273.15)</w:t>
            </w:r>
          </w:p>
          <w:p w14:paraId="31FDCB81" w14:textId="77777777" w:rsidR="00716AA6" w:rsidRDefault="00716AA6">
            <w:pPr>
              <w:spacing w:before="30" w:after="30"/>
            </w:pPr>
          </w:p>
          <w:p w14:paraId="7074D1AD" w14:textId="77777777" w:rsidR="00716AA6" w:rsidRDefault="00000000">
            <w:pPr>
              <w:spacing w:before="30" w:after="30"/>
            </w:pPr>
            <w:r>
              <w:rPr>
                <w:color w:val="5A5A5A"/>
                <w:sz w:val="20"/>
                <w:szCs w:val="20"/>
              </w:rPr>
              <w:t>res  = Reservoir(fluid='R134a',</w:t>
            </w:r>
          </w:p>
          <w:p w14:paraId="4C9CD46E" w14:textId="77777777" w:rsidR="00716AA6" w:rsidRDefault="00000000">
            <w:pPr>
              <w:spacing w:before="30" w:after="30"/>
            </w:pPr>
            <w:r>
              <w:rPr>
                <w:color w:val="5A5A5A"/>
                <w:sz w:val="20"/>
                <w:szCs w:val="20"/>
              </w:rPr>
              <w:t xml:space="preserve">    V_total=780e-6,   # m³</w:t>
            </w:r>
          </w:p>
          <w:p w14:paraId="378E6018" w14:textId="77777777" w:rsidR="00716AA6" w:rsidRDefault="00000000">
            <w:pPr>
              <w:spacing w:before="30" w:after="30"/>
            </w:pPr>
            <w:r>
              <w:rPr>
                <w:color w:val="5A5A5A"/>
                <w:sz w:val="20"/>
                <w:szCs w:val="20"/>
              </w:rPr>
              <w:t xml:space="preserve">    charge_ratio=0.70,</w:t>
            </w:r>
          </w:p>
          <w:p w14:paraId="6C095447" w14:textId="77777777" w:rsidR="00716AA6" w:rsidRDefault="00000000">
            <w:pPr>
              <w:spacing w:before="30" w:after="30"/>
            </w:pPr>
            <w:r>
              <w:rPr>
                <w:color w:val="5A5A5A"/>
                <w:sz w:val="20"/>
                <w:szCs w:val="20"/>
              </w:rPr>
              <w:t xml:space="preserve">    polytropic_n=1.4)</w:t>
            </w:r>
          </w:p>
          <w:p w14:paraId="3CF326A6" w14:textId="77777777" w:rsidR="00716AA6" w:rsidRDefault="00716AA6">
            <w:pPr>
              <w:spacing w:before="30" w:after="30"/>
            </w:pPr>
          </w:p>
          <w:p w14:paraId="571E75B6" w14:textId="77777777" w:rsidR="00716AA6" w:rsidRDefault="00000000">
            <w:pPr>
              <w:spacing w:before="30" w:after="30"/>
            </w:pPr>
            <w:r>
              <w:rPr>
                <w:color w:val="5A5A5A"/>
                <w:sz w:val="20"/>
                <w:szCs w:val="20"/>
              </w:rPr>
              <w:lastRenderedPageBreak/>
              <w:t># --- Assemble loop ---</w:t>
            </w:r>
          </w:p>
          <w:p w14:paraId="4696A4ED" w14:textId="77777777" w:rsidR="00716AA6" w:rsidRDefault="00000000">
            <w:pPr>
              <w:spacing w:before="30" w:after="30"/>
            </w:pPr>
            <w:r>
              <w:rPr>
                <w:color w:val="5A5A5A"/>
                <w:sz w:val="20"/>
                <w:szCs w:val="20"/>
              </w:rPr>
              <w:t>loop = Loop([pump, preh, evap, cond, res])</w:t>
            </w:r>
          </w:p>
          <w:p w14:paraId="1C4201D3" w14:textId="77777777" w:rsidR="00716AA6" w:rsidRDefault="00716AA6">
            <w:pPr>
              <w:spacing w:before="30" w:after="30"/>
            </w:pPr>
          </w:p>
          <w:p w14:paraId="2B4CBA72" w14:textId="77777777" w:rsidR="00716AA6" w:rsidRDefault="00000000">
            <w:pPr>
              <w:spacing w:before="30" w:after="30"/>
            </w:pPr>
            <w:r>
              <w:rPr>
                <w:color w:val="5A5A5A"/>
                <w:sz w:val="20"/>
                <w:szCs w:val="20"/>
              </w:rPr>
              <w:t># --- Solve steady state ---</w:t>
            </w:r>
          </w:p>
          <w:p w14:paraId="39996322" w14:textId="77777777" w:rsidR="00716AA6" w:rsidRDefault="00000000">
            <w:pPr>
              <w:spacing w:before="30" w:after="30"/>
            </w:pPr>
            <w:r>
              <w:rPr>
                <w:color w:val="5A5A5A"/>
                <w:sz w:val="20"/>
                <w:szCs w:val="20"/>
              </w:rPr>
              <w:t>state = loop.solve(q_evap=10e4)   # 10 W/cm²</w:t>
            </w:r>
          </w:p>
          <w:p w14:paraId="4C7CE046" w14:textId="77777777" w:rsidR="00716AA6" w:rsidRDefault="00716AA6">
            <w:pPr>
              <w:spacing w:before="30" w:after="30"/>
            </w:pPr>
          </w:p>
          <w:p w14:paraId="6DB4BDDC" w14:textId="77777777" w:rsidR="00716AA6" w:rsidRDefault="00000000">
            <w:pPr>
              <w:spacing w:before="30" w:after="30"/>
            </w:pPr>
            <w:r>
              <w:rPr>
                <w:color w:val="5A5A5A"/>
                <w:sz w:val="20"/>
                <w:szCs w:val="20"/>
              </w:rPr>
              <w:t># --- Print results ---</w:t>
            </w:r>
          </w:p>
          <w:p w14:paraId="49E4985B" w14:textId="77777777" w:rsidR="00716AA6" w:rsidRDefault="00000000">
            <w:pPr>
              <w:spacing w:before="30" w:after="30"/>
            </w:pPr>
            <w:r>
              <w:rPr>
                <w:color w:val="5A5A5A"/>
                <w:sz w:val="20"/>
                <w:szCs w:val="20"/>
              </w:rPr>
              <w:t>print(state.summary())</w:t>
            </w:r>
          </w:p>
          <w:p w14:paraId="61B5C993" w14:textId="77777777" w:rsidR="00716AA6" w:rsidRDefault="00000000">
            <w:pPr>
              <w:spacing w:before="30" w:after="30"/>
            </w:pPr>
            <w:r>
              <w:rPr>
                <w:color w:val="5A5A5A"/>
                <w:sz w:val="20"/>
                <w:szCs w:val="20"/>
              </w:rPr>
              <w:t>loop.plot_state_diagram()</w:t>
            </w:r>
          </w:p>
        </w:tc>
      </w:tr>
    </w:tbl>
    <w:p w14:paraId="0D918D49" w14:textId="77777777" w:rsidR="00716AA6" w:rsidRDefault="00716AA6">
      <w:pPr>
        <w:spacing w:before="60" w:after="60"/>
      </w:pPr>
    </w:p>
    <w:p w14:paraId="23E5EC0F" w14:textId="77777777" w:rsidR="00716AA6" w:rsidRDefault="00000000">
      <w:pPr>
        <w:pStyle w:val="Heading2"/>
      </w:pPr>
      <w:r>
        <w:t>7.3 Parametric Sweep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49C7D0A2"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469DBA50" w14:textId="77777777" w:rsidR="00716AA6" w:rsidRDefault="00000000">
            <w:pPr>
              <w:spacing w:before="80" w:after="60"/>
            </w:pPr>
            <w:r>
              <w:rPr>
                <w:b/>
                <w:bCs/>
                <w:color w:val="1B3A6B"/>
              </w:rPr>
              <w:t>examples/02_parametric_heatflux.py</w:t>
            </w:r>
          </w:p>
          <w:p w14:paraId="2C01781D" w14:textId="77777777" w:rsidR="00716AA6" w:rsidRDefault="00000000">
            <w:pPr>
              <w:spacing w:before="30" w:after="30"/>
            </w:pPr>
            <w:r>
              <w:rPr>
                <w:color w:val="5A5A5A"/>
                <w:sz w:val="20"/>
                <w:szCs w:val="20"/>
              </w:rPr>
              <w:t>from pyp2pl.utils import sweep</w:t>
            </w:r>
          </w:p>
          <w:p w14:paraId="4F69BD56" w14:textId="77777777" w:rsidR="00716AA6" w:rsidRDefault="00000000">
            <w:pPr>
              <w:spacing w:before="30" w:after="30"/>
            </w:pPr>
            <w:r>
              <w:rPr>
                <w:color w:val="5A5A5A"/>
                <w:sz w:val="20"/>
                <w:szCs w:val="20"/>
              </w:rPr>
              <w:t>import numpy as np</w:t>
            </w:r>
          </w:p>
          <w:p w14:paraId="26916D0D" w14:textId="77777777" w:rsidR="00716AA6" w:rsidRDefault="00716AA6">
            <w:pPr>
              <w:spacing w:before="30" w:after="30"/>
            </w:pPr>
          </w:p>
          <w:p w14:paraId="34115946" w14:textId="77777777" w:rsidR="00716AA6" w:rsidRDefault="00000000">
            <w:pPr>
              <w:spacing w:before="30" w:after="30"/>
            </w:pPr>
            <w:r>
              <w:rPr>
                <w:color w:val="5A5A5A"/>
                <w:sz w:val="20"/>
                <w:szCs w:val="20"/>
              </w:rPr>
              <w:t>q_values = np.linspace(5e4, 25e4, 20)  # W/m²</w:t>
            </w:r>
          </w:p>
          <w:p w14:paraId="189AAC32" w14:textId="77777777" w:rsidR="00716AA6" w:rsidRDefault="00716AA6">
            <w:pPr>
              <w:spacing w:before="30" w:after="30"/>
            </w:pPr>
          </w:p>
          <w:p w14:paraId="00CCC4DF" w14:textId="77777777" w:rsidR="00716AA6" w:rsidRDefault="00000000">
            <w:pPr>
              <w:spacing w:before="30" w:after="30"/>
            </w:pPr>
            <w:r>
              <w:rPr>
                <w:color w:val="5A5A5A"/>
                <w:sz w:val="20"/>
                <w:szCs w:val="20"/>
              </w:rPr>
              <w:t>results = sweep(loop,</w:t>
            </w:r>
          </w:p>
          <w:p w14:paraId="4AA95629" w14:textId="77777777" w:rsidR="00716AA6" w:rsidRDefault="00000000">
            <w:pPr>
              <w:spacing w:before="30" w:after="30"/>
            </w:pPr>
            <w:r>
              <w:rPr>
                <w:color w:val="5A5A5A"/>
                <w:sz w:val="20"/>
                <w:szCs w:val="20"/>
              </w:rPr>
              <w:t xml:space="preserve">    parameter='q_evap',</w:t>
            </w:r>
          </w:p>
          <w:p w14:paraId="5D5B30BF" w14:textId="77777777" w:rsidR="00716AA6" w:rsidRDefault="00000000">
            <w:pPr>
              <w:spacing w:before="30" w:after="30"/>
            </w:pPr>
            <w:r>
              <w:rPr>
                <w:color w:val="5A5A5A"/>
                <w:sz w:val="20"/>
                <w:szCs w:val="20"/>
              </w:rPr>
              <w:t xml:space="preserve">    values=q_values)</w:t>
            </w:r>
          </w:p>
          <w:p w14:paraId="0E69EA21" w14:textId="77777777" w:rsidR="00716AA6" w:rsidRDefault="00716AA6">
            <w:pPr>
              <w:spacing w:before="30" w:after="30"/>
            </w:pPr>
          </w:p>
          <w:p w14:paraId="1047A632" w14:textId="77777777" w:rsidR="00716AA6" w:rsidRDefault="00000000">
            <w:pPr>
              <w:spacing w:before="30" w:after="30"/>
            </w:pPr>
            <w:r>
              <w:rPr>
                <w:color w:val="5A5A5A"/>
                <w:sz w:val="20"/>
                <w:szCs w:val="20"/>
              </w:rPr>
              <w:t># results is a DataFrame with columns:</w:t>
            </w:r>
          </w:p>
          <w:p w14:paraId="27BF741A" w14:textId="77777777" w:rsidR="00716AA6" w:rsidRDefault="00000000">
            <w:pPr>
              <w:spacing w:before="30" w:after="30"/>
            </w:pPr>
            <w:r>
              <w:rPr>
                <w:color w:val="5A5A5A"/>
                <w:sz w:val="20"/>
                <w:szCs w:val="20"/>
              </w:rPr>
              <w:t># q_evap, T_wall, HTC, delta_P_evap, x_exit, T_cond_out, W_pump, COP</w:t>
            </w:r>
          </w:p>
          <w:p w14:paraId="76D5DC2A" w14:textId="77777777" w:rsidR="00716AA6" w:rsidRDefault="00716AA6">
            <w:pPr>
              <w:spacing w:before="30" w:after="30"/>
            </w:pPr>
          </w:p>
          <w:p w14:paraId="056C257B" w14:textId="77777777" w:rsidR="00716AA6" w:rsidRDefault="00000000">
            <w:pPr>
              <w:spacing w:before="30" w:after="30"/>
            </w:pPr>
            <w:r>
              <w:rPr>
                <w:color w:val="5A5A5A"/>
                <w:sz w:val="20"/>
                <w:szCs w:val="20"/>
              </w:rPr>
              <w:t>results.plot(x='q_evap', y='T_wall')</w:t>
            </w:r>
          </w:p>
          <w:p w14:paraId="20E69AA8" w14:textId="77777777" w:rsidR="00716AA6" w:rsidRDefault="00000000">
            <w:pPr>
              <w:spacing w:before="30" w:after="30"/>
            </w:pPr>
            <w:r>
              <w:rPr>
                <w:color w:val="5A5A5A"/>
                <w:sz w:val="20"/>
                <w:szCs w:val="20"/>
              </w:rPr>
              <w:t>results.plot(x='q_evap', y='HTC')</w:t>
            </w:r>
          </w:p>
        </w:tc>
      </w:tr>
    </w:tbl>
    <w:p w14:paraId="119BBA22" w14:textId="77777777" w:rsidR="00716AA6" w:rsidRDefault="00716AA6">
      <w:pPr>
        <w:spacing w:before="60" w:after="60"/>
      </w:pPr>
    </w:p>
    <w:p w14:paraId="1E4077AE" w14:textId="77777777" w:rsidR="00716AA6" w:rsidRDefault="00000000">
      <w:pPr>
        <w:pStyle w:val="Heading2"/>
      </w:pPr>
      <w:r>
        <w:t>7.4 Accumulator Position Study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35FD1425"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2A3C1312" w14:textId="77777777" w:rsidR="00716AA6" w:rsidRDefault="00000000">
            <w:pPr>
              <w:spacing w:before="80" w:after="60"/>
            </w:pPr>
            <w:r>
              <w:rPr>
                <w:b/>
                <w:bCs/>
                <w:color w:val="1B3A6B"/>
              </w:rPr>
              <w:t>examples/03_accumulator_position.py</w:t>
            </w:r>
          </w:p>
          <w:p w14:paraId="5DB4709B" w14:textId="77777777" w:rsidR="00716AA6" w:rsidRDefault="00000000">
            <w:pPr>
              <w:spacing w:before="30" w:after="30"/>
            </w:pPr>
            <w:r>
              <w:rPr>
                <w:color w:val="5A5A5A"/>
                <w:sz w:val="20"/>
                <w:szCs w:val="20"/>
              </w:rPr>
              <w:t>from pyp2pl.components import Accumulator</w:t>
            </w:r>
          </w:p>
          <w:p w14:paraId="6E50C6B1" w14:textId="77777777" w:rsidR="00716AA6" w:rsidRDefault="00716AA6">
            <w:pPr>
              <w:spacing w:before="30" w:after="30"/>
            </w:pPr>
          </w:p>
          <w:p w14:paraId="2BE37315" w14:textId="77777777" w:rsidR="00716AA6" w:rsidRDefault="00000000">
            <w:pPr>
              <w:spacing w:before="30" w:after="30"/>
            </w:pPr>
            <w:r>
              <w:rPr>
                <w:color w:val="5A5A5A"/>
                <w:sz w:val="20"/>
                <w:szCs w:val="20"/>
              </w:rPr>
              <w:t>acc = Accumulator(fluid='R134a', V_gas=50e-6, P_gas_init=600e3, n=1.4)</w:t>
            </w:r>
          </w:p>
          <w:p w14:paraId="4FC2ACFE" w14:textId="77777777" w:rsidR="00716AA6" w:rsidRDefault="00716AA6">
            <w:pPr>
              <w:spacing w:before="30" w:after="30"/>
            </w:pPr>
          </w:p>
          <w:p w14:paraId="7A73673C" w14:textId="77777777" w:rsidR="00716AA6" w:rsidRDefault="00000000">
            <w:pPr>
              <w:spacing w:before="30" w:after="30"/>
            </w:pPr>
            <w:r>
              <w:rPr>
                <w:color w:val="5A5A5A"/>
                <w:sz w:val="20"/>
                <w:szCs w:val="20"/>
              </w:rPr>
              <w:t>results = {}</w:t>
            </w:r>
          </w:p>
          <w:p w14:paraId="384C5645" w14:textId="77777777" w:rsidR="00716AA6" w:rsidRDefault="00000000">
            <w:pPr>
              <w:spacing w:before="30" w:after="30"/>
            </w:pPr>
            <w:r>
              <w:rPr>
                <w:color w:val="5A5A5A"/>
                <w:sz w:val="20"/>
                <w:szCs w:val="20"/>
              </w:rPr>
              <w:t>for pos, components in [</w:t>
            </w:r>
          </w:p>
          <w:p w14:paraId="63965714" w14:textId="77777777" w:rsidR="00716AA6" w:rsidRDefault="00000000">
            <w:pPr>
              <w:spacing w:before="30" w:after="30"/>
            </w:pPr>
            <w:r>
              <w:rPr>
                <w:color w:val="5A5A5A"/>
                <w:sz w:val="20"/>
                <w:szCs w:val="20"/>
              </w:rPr>
              <w:t xml:space="preserve">    ('upstream_evap',   [pump, preh, acc, evap, cond, res]),</w:t>
            </w:r>
          </w:p>
          <w:p w14:paraId="19977515" w14:textId="77777777" w:rsidR="00716AA6" w:rsidRDefault="00000000">
            <w:pPr>
              <w:spacing w:before="30" w:after="30"/>
            </w:pPr>
            <w:r>
              <w:rPr>
                <w:color w:val="5A5A5A"/>
                <w:sz w:val="20"/>
                <w:szCs w:val="20"/>
              </w:rPr>
              <w:t xml:space="preserve">    ('downstream_evap', [pump, preh, evap, acc, cond, res]),</w:t>
            </w:r>
          </w:p>
          <w:p w14:paraId="62735FCC" w14:textId="77777777" w:rsidR="00716AA6" w:rsidRDefault="00000000">
            <w:pPr>
              <w:spacing w:before="30" w:after="30"/>
            </w:pPr>
            <w:r>
              <w:rPr>
                <w:color w:val="5A5A5A"/>
                <w:sz w:val="20"/>
                <w:szCs w:val="20"/>
              </w:rPr>
              <w:t xml:space="preserve">    ('downstream_cond', [pump, preh, evap, cond, acc, res]),</w:t>
            </w:r>
          </w:p>
          <w:p w14:paraId="7F2F05A6" w14:textId="77777777" w:rsidR="00716AA6" w:rsidRDefault="00000000">
            <w:pPr>
              <w:spacing w:before="30" w:after="30"/>
            </w:pPr>
            <w:r>
              <w:rPr>
                <w:color w:val="5A5A5A"/>
                <w:sz w:val="20"/>
                <w:szCs w:val="20"/>
              </w:rPr>
              <w:t>]:</w:t>
            </w:r>
          </w:p>
          <w:p w14:paraId="49F8AAC3" w14:textId="77777777" w:rsidR="00716AA6" w:rsidRDefault="00000000">
            <w:pPr>
              <w:spacing w:before="30" w:after="30"/>
            </w:pPr>
            <w:r>
              <w:rPr>
                <w:color w:val="5A5A5A"/>
                <w:sz w:val="20"/>
                <w:szCs w:val="20"/>
              </w:rPr>
              <w:t xml:space="preserve">    loop = Loop(components)</w:t>
            </w:r>
          </w:p>
          <w:p w14:paraId="63BBE59C" w14:textId="77777777" w:rsidR="00716AA6" w:rsidRDefault="00000000">
            <w:pPr>
              <w:spacing w:before="30" w:after="30"/>
            </w:pPr>
            <w:r>
              <w:rPr>
                <w:color w:val="5A5A5A"/>
                <w:sz w:val="20"/>
                <w:szCs w:val="20"/>
              </w:rPr>
              <w:t xml:space="preserve">    results[pos] = loop.solve(q_evap=10e4)</w:t>
            </w:r>
          </w:p>
          <w:p w14:paraId="3A648BA8" w14:textId="77777777" w:rsidR="00716AA6" w:rsidRDefault="00716AA6">
            <w:pPr>
              <w:spacing w:before="30" w:after="30"/>
            </w:pPr>
          </w:p>
          <w:p w14:paraId="3E4E7AC8" w14:textId="77777777" w:rsidR="00716AA6" w:rsidRDefault="00000000">
            <w:pPr>
              <w:spacing w:before="30" w:after="30"/>
            </w:pPr>
            <w:r>
              <w:rPr>
                <w:color w:val="5A5A5A"/>
                <w:sz w:val="20"/>
                <w:szCs w:val="20"/>
              </w:rPr>
              <w:t># Compare operating pressures and T_wall across positions</w:t>
            </w:r>
          </w:p>
          <w:p w14:paraId="63C920D2" w14:textId="77777777" w:rsidR="00716AA6" w:rsidRDefault="00000000">
            <w:pPr>
              <w:spacing w:before="30" w:after="30"/>
            </w:pPr>
            <w:r>
              <w:rPr>
                <w:color w:val="5A5A5A"/>
                <w:sz w:val="20"/>
                <w:szCs w:val="20"/>
              </w:rPr>
              <w:t>compare_results(results)</w:t>
            </w:r>
          </w:p>
        </w:tc>
      </w:tr>
    </w:tbl>
    <w:p w14:paraId="48FAB2F2" w14:textId="77777777" w:rsidR="00716AA6" w:rsidRDefault="00716AA6">
      <w:pPr>
        <w:spacing w:before="60" w:after="60"/>
      </w:pPr>
    </w:p>
    <w:p w14:paraId="54AFD025" w14:textId="77777777" w:rsidR="00716AA6" w:rsidRDefault="00000000">
      <w:r>
        <w:br w:type="page"/>
      </w:r>
    </w:p>
    <w:p w14:paraId="77D0FA4C" w14:textId="77777777" w:rsidR="00716AA6" w:rsidRDefault="00000000">
      <w:pPr>
        <w:pStyle w:val="Heading1"/>
      </w:pPr>
      <w:r>
        <w:lastRenderedPageBreak/>
        <w:t>8. Summary — Why This Makes an Outstanding Thesis</w:t>
      </w:r>
    </w:p>
    <w:p w14:paraId="271F342A"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43460911"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73210127" w14:textId="77777777" w:rsidR="00716AA6" w:rsidRDefault="00000000">
            <w:pPr>
              <w:spacing w:before="80" w:after="60"/>
            </w:pPr>
            <w:r>
              <w:rPr>
                <w:b/>
                <w:bCs/>
                <w:color w:val="1B3A6B"/>
              </w:rPr>
              <w:t>Originality</w:t>
            </w:r>
          </w:p>
          <w:p w14:paraId="54362376" w14:textId="77777777" w:rsidR="00716AA6" w:rsidRDefault="00000000">
            <w:pPr>
              <w:spacing w:before="30" w:after="30"/>
            </w:pPr>
            <w:r>
              <w:rPr>
                <w:color w:val="5A5A5A"/>
                <w:sz w:val="20"/>
                <w:szCs w:val="20"/>
              </w:rPr>
              <w:t>PyP2PL does not yet exist as an open-source Python library. Kokate's model was implemented in</w:t>
            </w:r>
          </w:p>
          <w:p w14:paraId="3BFB4E18" w14:textId="77777777" w:rsidR="00716AA6" w:rsidRDefault="00000000">
            <w:pPr>
              <w:spacing w:before="30" w:after="30"/>
            </w:pPr>
            <w:r>
              <w:rPr>
                <w:color w:val="5A5A5A"/>
                <w:sz w:val="20"/>
                <w:szCs w:val="20"/>
              </w:rPr>
              <w:t>MATLAB/EES (closed-source, expensive). A Python/CoolProp equivalent is a genuine contribution.</w:t>
            </w:r>
          </w:p>
          <w:p w14:paraId="32EFBB99" w14:textId="77777777" w:rsidR="00716AA6" w:rsidRDefault="00000000">
            <w:pPr>
              <w:spacing w:before="30" w:after="30"/>
            </w:pPr>
            <w:r>
              <w:rPr>
                <w:color w:val="5A5A5A"/>
                <w:sz w:val="20"/>
                <w:szCs w:val="20"/>
              </w:rPr>
              <w:t>The accumulator position study and the refrigerant comparison are novel research directions not</w:t>
            </w:r>
          </w:p>
          <w:p w14:paraId="31FC9DFF" w14:textId="77777777" w:rsidR="00716AA6" w:rsidRDefault="00000000">
            <w:pPr>
              <w:spacing w:before="30" w:after="30"/>
            </w:pPr>
            <w:r>
              <w:rPr>
                <w:color w:val="5A5A5A"/>
                <w:sz w:val="20"/>
                <w:szCs w:val="20"/>
              </w:rPr>
              <w:t>covered in Kokate's published work.</w:t>
            </w:r>
          </w:p>
        </w:tc>
      </w:tr>
    </w:tbl>
    <w:p w14:paraId="70D6AB50"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50DF4DC7" w14:textId="77777777">
        <w:tc>
          <w:tcPr>
            <w:tcW w:w="9360" w:type="dxa"/>
            <w:tcBorders>
              <w:top w:val="single" w:sz="1" w:space="0" w:color="BBCCDD"/>
              <w:left w:val="single" w:sz="1" w:space="0" w:color="BBCCDD"/>
              <w:bottom w:val="single" w:sz="1" w:space="0" w:color="BBCCDD"/>
              <w:right w:val="single" w:sz="1" w:space="0" w:color="BBCCDD"/>
            </w:tcBorders>
            <w:shd w:val="clear" w:color="auto" w:fill="F2F5F9"/>
            <w:tcMar>
              <w:top w:w="120" w:type="dxa"/>
              <w:left w:w="200" w:type="dxa"/>
              <w:bottom w:w="120" w:type="dxa"/>
              <w:right w:w="200" w:type="dxa"/>
            </w:tcMar>
          </w:tcPr>
          <w:p w14:paraId="7677099B" w14:textId="77777777" w:rsidR="00716AA6" w:rsidRDefault="00000000">
            <w:pPr>
              <w:spacing w:before="80" w:after="60"/>
            </w:pPr>
            <w:r>
              <w:rPr>
                <w:b/>
                <w:bCs/>
                <w:color w:val="1B3A6B"/>
              </w:rPr>
              <w:t>Rigour</w:t>
            </w:r>
          </w:p>
          <w:p w14:paraId="4FB86EBA" w14:textId="77777777" w:rsidR="00716AA6" w:rsidRDefault="00000000">
            <w:pPr>
              <w:spacing w:before="30" w:after="30"/>
            </w:pPr>
            <w:r>
              <w:rPr>
                <w:color w:val="5A5A5A"/>
                <w:sz w:val="20"/>
                <w:szCs w:val="20"/>
              </w:rPr>
              <w:t>The library is grounded in peer-reviewed governing equations (Kokate 2021, 2023, 2024, 2025 + PhD 2024).</w:t>
            </w:r>
          </w:p>
          <w:p w14:paraId="717CB34E" w14:textId="77777777" w:rsidR="00716AA6" w:rsidRDefault="00000000">
            <w:pPr>
              <w:spacing w:before="30" w:after="30"/>
            </w:pPr>
            <w:r>
              <w:rPr>
                <w:color w:val="5A5A5A"/>
                <w:sz w:val="20"/>
                <w:szCs w:val="20"/>
              </w:rPr>
              <w:t>Validation against published experimental data (Appendix F of the PhD thesis) provides quantitative</w:t>
            </w:r>
          </w:p>
          <w:p w14:paraId="57F79A17" w14:textId="77777777" w:rsidR="00716AA6" w:rsidRDefault="00000000">
            <w:pPr>
              <w:spacing w:before="30" w:after="30"/>
            </w:pPr>
            <w:r>
              <w:rPr>
                <w:color w:val="5A5A5A"/>
                <w:sz w:val="20"/>
                <w:szCs w:val="20"/>
              </w:rPr>
              <w:t>evidence of model fidelity. Component-level correlation benchmarking ensures each building block is correct.</w:t>
            </w:r>
          </w:p>
        </w:tc>
      </w:tr>
    </w:tbl>
    <w:p w14:paraId="21B7BAF0"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1CFEDB42" w14:textId="77777777">
        <w:tc>
          <w:tcPr>
            <w:tcW w:w="9360" w:type="dxa"/>
            <w:tcBorders>
              <w:top w:val="single" w:sz="1" w:space="0" w:color="BBCCDD"/>
              <w:left w:val="single" w:sz="1" w:space="0" w:color="BBCCDD"/>
              <w:bottom w:val="single" w:sz="1" w:space="0" w:color="BBCCDD"/>
              <w:right w:val="single" w:sz="1" w:space="0" w:color="BBCCDD"/>
            </w:tcBorders>
            <w:shd w:val="clear" w:color="auto" w:fill="D6E8F7"/>
            <w:tcMar>
              <w:top w:w="120" w:type="dxa"/>
              <w:left w:w="200" w:type="dxa"/>
              <w:bottom w:w="120" w:type="dxa"/>
              <w:right w:w="200" w:type="dxa"/>
            </w:tcMar>
          </w:tcPr>
          <w:p w14:paraId="208B5564" w14:textId="77777777" w:rsidR="00716AA6" w:rsidRDefault="00000000">
            <w:pPr>
              <w:spacing w:before="80" w:after="60"/>
            </w:pPr>
            <w:r>
              <w:rPr>
                <w:b/>
                <w:bCs/>
                <w:color w:val="1B3A6B"/>
              </w:rPr>
              <w:t>Relevance</w:t>
            </w:r>
          </w:p>
          <w:p w14:paraId="1C57ACC1" w14:textId="77777777" w:rsidR="00716AA6" w:rsidRDefault="00000000">
            <w:pPr>
              <w:spacing w:before="30" w:after="30"/>
            </w:pPr>
            <w:r>
              <w:rPr>
                <w:color w:val="5A5A5A"/>
                <w:sz w:val="20"/>
                <w:szCs w:val="20"/>
              </w:rPr>
              <w:t>Electronics thermal management is a major industrial challenge. GPUs, CPUs, and power electronics</w:t>
            </w:r>
          </w:p>
          <w:p w14:paraId="6A8B3044" w14:textId="77777777" w:rsidR="00716AA6" w:rsidRDefault="00000000">
            <w:pPr>
              <w:spacing w:before="30" w:after="30"/>
            </w:pPr>
            <w:r>
              <w:rPr>
                <w:color w:val="5A5A5A"/>
                <w:sz w:val="20"/>
                <w:szCs w:val="20"/>
              </w:rPr>
              <w:t>are increasingly power-dense. P2PLs are a leading candidate technology. The library is immediately</w:t>
            </w:r>
          </w:p>
          <w:p w14:paraId="78C79DD5" w14:textId="77777777" w:rsidR="00716AA6" w:rsidRDefault="00000000">
            <w:pPr>
              <w:spacing w:before="30" w:after="30"/>
            </w:pPr>
            <w:r>
              <w:rPr>
                <w:color w:val="5A5A5A"/>
                <w:sz w:val="20"/>
                <w:szCs w:val="20"/>
              </w:rPr>
              <w:t>useful to engineers assessing P2PL feasibility for new applications.</w:t>
            </w:r>
          </w:p>
        </w:tc>
      </w:tr>
    </w:tbl>
    <w:p w14:paraId="782E3596" w14:textId="77777777" w:rsidR="00716AA6" w:rsidRDefault="00716AA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6AA6" w14:paraId="3BDB8992" w14:textId="77777777">
        <w:tc>
          <w:tcPr>
            <w:tcW w:w="9360" w:type="dxa"/>
            <w:tcBorders>
              <w:top w:val="single" w:sz="1" w:space="0" w:color="BBCCDD"/>
              <w:left w:val="single" w:sz="1" w:space="0" w:color="BBCCDD"/>
              <w:bottom w:val="single" w:sz="1" w:space="0" w:color="BBCCDD"/>
              <w:right w:val="single" w:sz="1" w:space="0" w:color="BBCCDD"/>
            </w:tcBorders>
            <w:shd w:val="clear" w:color="auto" w:fill="F2F5F9"/>
            <w:tcMar>
              <w:top w:w="120" w:type="dxa"/>
              <w:left w:w="200" w:type="dxa"/>
              <w:bottom w:w="120" w:type="dxa"/>
              <w:right w:w="200" w:type="dxa"/>
            </w:tcMar>
          </w:tcPr>
          <w:p w14:paraId="1FCAA7B1" w14:textId="77777777" w:rsidR="00716AA6" w:rsidRDefault="00000000">
            <w:pPr>
              <w:spacing w:before="80" w:after="60"/>
            </w:pPr>
            <w:r>
              <w:rPr>
                <w:b/>
                <w:bCs/>
                <w:color w:val="1B3A6B"/>
              </w:rPr>
              <w:t>Scope</w:t>
            </w:r>
          </w:p>
          <w:p w14:paraId="3C8FEFDE" w14:textId="77777777" w:rsidR="00716AA6" w:rsidRDefault="00000000">
            <w:pPr>
              <w:spacing w:before="30" w:after="30"/>
            </w:pPr>
            <w:r>
              <w:rPr>
                <w:color w:val="5A5A5A"/>
                <w:sz w:val="20"/>
                <w:szCs w:val="20"/>
              </w:rPr>
              <w:t>10-month plan delivers: a validated open-source library, 5+ original research studies, a full thesis.</w:t>
            </w:r>
          </w:p>
          <w:p w14:paraId="78F1E4D2" w14:textId="77777777" w:rsidR="00716AA6" w:rsidRDefault="00000000">
            <w:pPr>
              <w:spacing w:before="30" w:after="30"/>
            </w:pPr>
            <w:r>
              <w:rPr>
                <w:color w:val="5A5A5A"/>
                <w:sz w:val="20"/>
                <w:szCs w:val="20"/>
              </w:rPr>
              <w:t>Dynamic model is a bonus chapter that pushes the work toward PhD-level territory if time allows.</w:t>
            </w:r>
          </w:p>
          <w:p w14:paraId="72E44FEF" w14:textId="77777777" w:rsidR="00716AA6" w:rsidRDefault="00000000">
            <w:pPr>
              <w:spacing w:before="30" w:after="30"/>
            </w:pPr>
            <w:r>
              <w:rPr>
                <w:color w:val="5A5A5A"/>
                <w:sz w:val="20"/>
                <w:szCs w:val="20"/>
              </w:rPr>
              <w:t>Each research study generates publishable results independently.</w:t>
            </w:r>
          </w:p>
        </w:tc>
      </w:tr>
    </w:tbl>
    <w:p w14:paraId="703988B8" w14:textId="77777777" w:rsidR="00716AA6" w:rsidRDefault="00716AA6">
      <w:pPr>
        <w:spacing w:before="60" w:after="60"/>
      </w:pPr>
    </w:p>
    <w:p w14:paraId="6A3EDD26" w14:textId="77777777" w:rsidR="00716AA6" w:rsidRDefault="00716AA6">
      <w:pPr>
        <w:spacing w:before="60" w:after="60"/>
        <w:rPr>
          <w:lang w:val="en-US"/>
        </w:rPr>
      </w:pPr>
    </w:p>
    <w:p w14:paraId="698C383E" w14:textId="77777777" w:rsidR="000878A8" w:rsidRDefault="000878A8">
      <w:pPr>
        <w:spacing w:before="60" w:after="60"/>
        <w:rPr>
          <w:lang w:val="en-US"/>
        </w:rPr>
      </w:pPr>
    </w:p>
    <w:p w14:paraId="6AFE8A26" w14:textId="77777777" w:rsidR="000878A8" w:rsidRDefault="000878A8">
      <w:pPr>
        <w:spacing w:before="60" w:after="60"/>
        <w:rPr>
          <w:lang w:val="en-US"/>
        </w:rPr>
      </w:pPr>
    </w:p>
    <w:p w14:paraId="190ED8ED" w14:textId="77777777" w:rsidR="000878A8" w:rsidRDefault="000878A8">
      <w:pPr>
        <w:spacing w:before="60" w:after="60"/>
        <w:rPr>
          <w:lang w:val="en-US"/>
        </w:rPr>
      </w:pPr>
    </w:p>
    <w:p w14:paraId="6D919057" w14:textId="77777777" w:rsidR="000878A8" w:rsidRDefault="000878A8">
      <w:pPr>
        <w:spacing w:before="60" w:after="60"/>
        <w:rPr>
          <w:lang w:val="en-US"/>
        </w:rPr>
      </w:pPr>
    </w:p>
    <w:p w14:paraId="3CE22AC8" w14:textId="77777777" w:rsidR="000878A8" w:rsidRDefault="000878A8">
      <w:pPr>
        <w:spacing w:before="60" w:after="60"/>
        <w:rPr>
          <w:lang w:val="en-US"/>
        </w:rPr>
      </w:pPr>
    </w:p>
    <w:p w14:paraId="6F7DD42E" w14:textId="77777777" w:rsidR="000878A8" w:rsidRDefault="000878A8">
      <w:pPr>
        <w:spacing w:before="60" w:after="60"/>
        <w:rPr>
          <w:lang w:val="en-US"/>
        </w:rPr>
      </w:pPr>
    </w:p>
    <w:p w14:paraId="7E1BA700" w14:textId="77777777" w:rsidR="000878A8" w:rsidRDefault="000878A8">
      <w:pPr>
        <w:spacing w:before="60" w:after="60"/>
        <w:rPr>
          <w:lang w:val="en-US"/>
        </w:rPr>
      </w:pPr>
    </w:p>
    <w:p w14:paraId="6102FBEA" w14:textId="77777777" w:rsidR="000878A8" w:rsidRDefault="000878A8">
      <w:pPr>
        <w:spacing w:before="60" w:after="60"/>
        <w:rPr>
          <w:lang w:val="en-US"/>
        </w:rPr>
      </w:pPr>
    </w:p>
    <w:p w14:paraId="3C8A04E9" w14:textId="77777777" w:rsidR="000878A8" w:rsidRDefault="000878A8">
      <w:pPr>
        <w:spacing w:before="60" w:after="60"/>
        <w:rPr>
          <w:lang w:val="en-US"/>
        </w:rPr>
      </w:pPr>
    </w:p>
    <w:p w14:paraId="79113F2D" w14:textId="77777777" w:rsidR="000878A8" w:rsidRDefault="000878A8">
      <w:pPr>
        <w:spacing w:before="60" w:after="60"/>
        <w:rPr>
          <w:lang w:val="en-US"/>
        </w:rPr>
      </w:pPr>
    </w:p>
    <w:p w14:paraId="2A479347" w14:textId="1FE423D6" w:rsidR="000878A8" w:rsidRDefault="000878A8">
      <w:pPr>
        <w:spacing w:before="60" w:after="60"/>
        <w:rPr>
          <w:lang w:val="en-US"/>
        </w:rPr>
      </w:pPr>
      <w:r w:rsidRPr="000878A8">
        <w:rPr>
          <w:noProof/>
          <w:lang w:val="en-US"/>
        </w:rPr>
        <w:lastRenderedPageBreak/>
        <w:drawing>
          <wp:inline distT="0" distB="0" distL="0" distR="0" wp14:anchorId="0E3F97B8" wp14:editId="1E04FFAA">
            <wp:extent cx="6172200" cy="4198620"/>
            <wp:effectExtent l="0" t="0" r="0" b="0"/>
            <wp:docPr id="147601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0598" name=""/>
                    <pic:cNvPicPr/>
                  </pic:nvPicPr>
                  <pic:blipFill>
                    <a:blip r:embed="rId7"/>
                    <a:stretch>
                      <a:fillRect/>
                    </a:stretch>
                  </pic:blipFill>
                  <pic:spPr>
                    <a:xfrm>
                      <a:off x="0" y="0"/>
                      <a:ext cx="6172200" cy="4198620"/>
                    </a:xfrm>
                    <a:prstGeom prst="rect">
                      <a:avLst/>
                    </a:prstGeom>
                  </pic:spPr>
                </pic:pic>
              </a:graphicData>
            </a:graphic>
          </wp:inline>
        </w:drawing>
      </w:r>
    </w:p>
    <w:p w14:paraId="28806090" w14:textId="457F8799" w:rsidR="000878A8" w:rsidRDefault="000878A8">
      <w:pPr>
        <w:spacing w:before="60" w:after="60"/>
        <w:rPr>
          <w:lang w:val="en-US"/>
        </w:rPr>
      </w:pPr>
      <w:r w:rsidRPr="000878A8">
        <w:rPr>
          <w:noProof/>
          <w:lang w:val="en-US"/>
        </w:rPr>
        <w:drawing>
          <wp:inline distT="0" distB="0" distL="0" distR="0" wp14:anchorId="4881BFEA" wp14:editId="6AD08519">
            <wp:extent cx="6172200" cy="3943350"/>
            <wp:effectExtent l="0" t="0" r="0" b="0"/>
            <wp:docPr id="101891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19245" name=""/>
                    <pic:cNvPicPr/>
                  </pic:nvPicPr>
                  <pic:blipFill>
                    <a:blip r:embed="rId8"/>
                    <a:stretch>
                      <a:fillRect/>
                    </a:stretch>
                  </pic:blipFill>
                  <pic:spPr>
                    <a:xfrm>
                      <a:off x="0" y="0"/>
                      <a:ext cx="6172200" cy="3943350"/>
                    </a:xfrm>
                    <a:prstGeom prst="rect">
                      <a:avLst/>
                    </a:prstGeom>
                  </pic:spPr>
                </pic:pic>
              </a:graphicData>
            </a:graphic>
          </wp:inline>
        </w:drawing>
      </w:r>
    </w:p>
    <w:p w14:paraId="7265EC68" w14:textId="3EE94AC4" w:rsidR="000878A8" w:rsidRDefault="000878A8">
      <w:pPr>
        <w:spacing w:before="60" w:after="60"/>
        <w:rPr>
          <w:lang w:val="en-US"/>
        </w:rPr>
      </w:pPr>
      <w:r w:rsidRPr="000878A8">
        <w:rPr>
          <w:noProof/>
          <w:lang w:val="en-US"/>
        </w:rPr>
        <w:lastRenderedPageBreak/>
        <w:drawing>
          <wp:inline distT="0" distB="0" distL="0" distR="0" wp14:anchorId="16E61AD2" wp14:editId="5F864978">
            <wp:extent cx="6172200" cy="2859405"/>
            <wp:effectExtent l="0" t="0" r="0" b="0"/>
            <wp:docPr id="9007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98513" name=""/>
                    <pic:cNvPicPr/>
                  </pic:nvPicPr>
                  <pic:blipFill>
                    <a:blip r:embed="rId9"/>
                    <a:stretch>
                      <a:fillRect/>
                    </a:stretch>
                  </pic:blipFill>
                  <pic:spPr>
                    <a:xfrm>
                      <a:off x="0" y="0"/>
                      <a:ext cx="6172200" cy="2859405"/>
                    </a:xfrm>
                    <a:prstGeom prst="rect">
                      <a:avLst/>
                    </a:prstGeom>
                  </pic:spPr>
                </pic:pic>
              </a:graphicData>
            </a:graphic>
          </wp:inline>
        </w:drawing>
      </w:r>
    </w:p>
    <w:p w14:paraId="2479C38A" w14:textId="26A1AC2F" w:rsidR="000878A8" w:rsidRDefault="000878A8">
      <w:pPr>
        <w:spacing w:before="60" w:after="60"/>
        <w:rPr>
          <w:lang w:val="en-US"/>
        </w:rPr>
      </w:pPr>
      <w:r w:rsidRPr="000878A8">
        <w:rPr>
          <w:noProof/>
          <w:lang w:val="en-US"/>
        </w:rPr>
        <w:drawing>
          <wp:inline distT="0" distB="0" distL="0" distR="0" wp14:anchorId="23575D8B" wp14:editId="4F7EC2D9">
            <wp:extent cx="6172200" cy="2499360"/>
            <wp:effectExtent l="0" t="0" r="0" b="0"/>
            <wp:docPr id="10264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7893" name=""/>
                    <pic:cNvPicPr/>
                  </pic:nvPicPr>
                  <pic:blipFill>
                    <a:blip r:embed="rId10"/>
                    <a:stretch>
                      <a:fillRect/>
                    </a:stretch>
                  </pic:blipFill>
                  <pic:spPr>
                    <a:xfrm>
                      <a:off x="0" y="0"/>
                      <a:ext cx="6172200" cy="2499360"/>
                    </a:xfrm>
                    <a:prstGeom prst="rect">
                      <a:avLst/>
                    </a:prstGeom>
                  </pic:spPr>
                </pic:pic>
              </a:graphicData>
            </a:graphic>
          </wp:inline>
        </w:drawing>
      </w:r>
    </w:p>
    <w:p w14:paraId="7444D0EE" w14:textId="77777777" w:rsidR="000878A8" w:rsidRDefault="000878A8">
      <w:pPr>
        <w:spacing w:before="60" w:after="60"/>
        <w:rPr>
          <w:lang w:val="en-US"/>
        </w:rPr>
      </w:pPr>
    </w:p>
    <w:p w14:paraId="7A8AF5D1" w14:textId="43CA266A" w:rsidR="000878A8" w:rsidRDefault="000878A8">
      <w:pPr>
        <w:spacing w:before="60" w:after="60"/>
        <w:rPr>
          <w:lang w:val="en-US"/>
        </w:rPr>
      </w:pPr>
      <w:r w:rsidRPr="000878A8">
        <w:rPr>
          <w:noProof/>
          <w:lang w:val="en-US"/>
        </w:rPr>
        <w:drawing>
          <wp:inline distT="0" distB="0" distL="0" distR="0" wp14:anchorId="3D3081BB" wp14:editId="44735729">
            <wp:extent cx="6172200" cy="2099310"/>
            <wp:effectExtent l="0" t="0" r="0" b="0"/>
            <wp:docPr id="7580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45113" name=""/>
                    <pic:cNvPicPr/>
                  </pic:nvPicPr>
                  <pic:blipFill>
                    <a:blip r:embed="rId11"/>
                    <a:stretch>
                      <a:fillRect/>
                    </a:stretch>
                  </pic:blipFill>
                  <pic:spPr>
                    <a:xfrm>
                      <a:off x="0" y="0"/>
                      <a:ext cx="6172200" cy="2099310"/>
                    </a:xfrm>
                    <a:prstGeom prst="rect">
                      <a:avLst/>
                    </a:prstGeom>
                  </pic:spPr>
                </pic:pic>
              </a:graphicData>
            </a:graphic>
          </wp:inline>
        </w:drawing>
      </w:r>
    </w:p>
    <w:p w14:paraId="0F152F6C" w14:textId="2F6A4F99" w:rsidR="000878A8" w:rsidRPr="000878A8" w:rsidRDefault="000878A8">
      <w:pPr>
        <w:spacing w:before="60" w:after="60"/>
        <w:rPr>
          <w:lang w:val="en-US"/>
        </w:rPr>
      </w:pPr>
      <w:r w:rsidRPr="000878A8">
        <w:rPr>
          <w:noProof/>
          <w:lang w:val="en-US"/>
        </w:rPr>
        <w:lastRenderedPageBreak/>
        <w:drawing>
          <wp:inline distT="0" distB="0" distL="0" distR="0" wp14:anchorId="1C7C5DCD" wp14:editId="3F568478">
            <wp:extent cx="6172200" cy="2111375"/>
            <wp:effectExtent l="0" t="0" r="0" b="3175"/>
            <wp:docPr id="20487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75800" name=""/>
                    <pic:cNvPicPr/>
                  </pic:nvPicPr>
                  <pic:blipFill>
                    <a:blip r:embed="rId12"/>
                    <a:stretch>
                      <a:fillRect/>
                    </a:stretch>
                  </pic:blipFill>
                  <pic:spPr>
                    <a:xfrm>
                      <a:off x="0" y="0"/>
                      <a:ext cx="6172200" cy="2111375"/>
                    </a:xfrm>
                    <a:prstGeom prst="rect">
                      <a:avLst/>
                    </a:prstGeom>
                  </pic:spPr>
                </pic:pic>
              </a:graphicData>
            </a:graphic>
          </wp:inline>
        </w:drawing>
      </w:r>
    </w:p>
    <w:p w14:paraId="08B6E0A3" w14:textId="77777777" w:rsidR="00716AA6" w:rsidRDefault="00000000">
      <w:pPr>
        <w:spacing w:before="400" w:after="200"/>
        <w:jc w:val="center"/>
      </w:pPr>
      <w:r>
        <w:rPr>
          <w:i/>
          <w:iCs/>
          <w:color w:val="999999"/>
        </w:rPr>
        <w:t>— End of Document —</w:t>
      </w:r>
    </w:p>
    <w:sectPr w:rsidR="00716AA6">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D201" w14:textId="77777777" w:rsidR="00CE73CF" w:rsidRDefault="00CE73CF">
      <w:r>
        <w:separator/>
      </w:r>
    </w:p>
  </w:endnote>
  <w:endnote w:type="continuationSeparator" w:id="0">
    <w:p w14:paraId="481A2CB7" w14:textId="77777777" w:rsidR="00CE73CF" w:rsidRDefault="00CE7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2F92" w14:textId="77777777" w:rsidR="00716AA6" w:rsidRDefault="00000000">
    <w:pPr>
      <w:jc w:val="center"/>
    </w:pPr>
    <w:r>
      <w:rPr>
        <w:color w:val="888888"/>
        <w:sz w:val="18"/>
        <w:szCs w:val="18"/>
      </w:rPr>
      <w:t xml:space="preserve">PyP2PL Library — Methodology, Roadmap &amp; Thesis Proposal  |  Page </w:t>
    </w:r>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767A7" w14:textId="77777777" w:rsidR="00CE73CF" w:rsidRDefault="00CE73CF">
      <w:r>
        <w:separator/>
      </w:r>
    </w:p>
  </w:footnote>
  <w:footnote w:type="continuationSeparator" w:id="0">
    <w:p w14:paraId="593300EC" w14:textId="77777777" w:rsidR="00CE73CF" w:rsidRDefault="00CE73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E0778"/>
    <w:multiLevelType w:val="hybridMultilevel"/>
    <w:tmpl w:val="CFDEFEB6"/>
    <w:lvl w:ilvl="0" w:tplc="171600B6">
      <w:start w:val="1"/>
      <w:numFmt w:val="bullet"/>
      <w:lvlText w:val="●"/>
      <w:lvlJc w:val="left"/>
      <w:pPr>
        <w:ind w:left="720" w:hanging="360"/>
      </w:pPr>
    </w:lvl>
    <w:lvl w:ilvl="1" w:tplc="8B84ECC0">
      <w:start w:val="1"/>
      <w:numFmt w:val="bullet"/>
      <w:lvlText w:val="○"/>
      <w:lvlJc w:val="left"/>
      <w:pPr>
        <w:ind w:left="1440" w:hanging="360"/>
      </w:pPr>
    </w:lvl>
    <w:lvl w:ilvl="2" w:tplc="15EEBAEA">
      <w:start w:val="1"/>
      <w:numFmt w:val="bullet"/>
      <w:lvlText w:val="■"/>
      <w:lvlJc w:val="left"/>
      <w:pPr>
        <w:ind w:left="2160" w:hanging="360"/>
      </w:pPr>
    </w:lvl>
    <w:lvl w:ilvl="3" w:tplc="39EEB47E">
      <w:start w:val="1"/>
      <w:numFmt w:val="bullet"/>
      <w:lvlText w:val="●"/>
      <w:lvlJc w:val="left"/>
      <w:pPr>
        <w:ind w:left="2880" w:hanging="360"/>
      </w:pPr>
    </w:lvl>
    <w:lvl w:ilvl="4" w:tplc="B7DE594E">
      <w:start w:val="1"/>
      <w:numFmt w:val="bullet"/>
      <w:lvlText w:val="○"/>
      <w:lvlJc w:val="left"/>
      <w:pPr>
        <w:ind w:left="3600" w:hanging="360"/>
      </w:pPr>
    </w:lvl>
    <w:lvl w:ilvl="5" w:tplc="A17C91B6">
      <w:start w:val="1"/>
      <w:numFmt w:val="bullet"/>
      <w:lvlText w:val="■"/>
      <w:lvlJc w:val="left"/>
      <w:pPr>
        <w:ind w:left="4320" w:hanging="360"/>
      </w:pPr>
    </w:lvl>
    <w:lvl w:ilvl="6" w:tplc="59B634F4">
      <w:start w:val="1"/>
      <w:numFmt w:val="bullet"/>
      <w:lvlText w:val="●"/>
      <w:lvlJc w:val="left"/>
      <w:pPr>
        <w:ind w:left="5040" w:hanging="360"/>
      </w:pPr>
    </w:lvl>
    <w:lvl w:ilvl="7" w:tplc="D06E9ECA">
      <w:start w:val="1"/>
      <w:numFmt w:val="bullet"/>
      <w:lvlText w:val="●"/>
      <w:lvlJc w:val="left"/>
      <w:pPr>
        <w:ind w:left="5760" w:hanging="360"/>
      </w:pPr>
    </w:lvl>
    <w:lvl w:ilvl="8" w:tplc="50C28090">
      <w:start w:val="1"/>
      <w:numFmt w:val="bullet"/>
      <w:lvlText w:val="●"/>
      <w:lvlJc w:val="left"/>
      <w:pPr>
        <w:ind w:left="6480" w:hanging="360"/>
      </w:pPr>
    </w:lvl>
  </w:abstractNum>
  <w:abstractNum w:abstractNumId="1" w15:restartNumberingAfterBreak="0">
    <w:nsid w:val="35111773"/>
    <w:multiLevelType w:val="hybridMultilevel"/>
    <w:tmpl w:val="8CBA221E"/>
    <w:lvl w:ilvl="0" w:tplc="62AA9D00">
      <w:start w:val="1"/>
      <w:numFmt w:val="bullet"/>
      <w:lvlText w:val="•"/>
      <w:lvlJc w:val="left"/>
      <w:pPr>
        <w:ind w:left="720" w:hanging="360"/>
      </w:pPr>
    </w:lvl>
    <w:lvl w:ilvl="1" w:tplc="86BA0D46">
      <w:start w:val="1"/>
      <w:numFmt w:val="bullet"/>
      <w:lvlText w:val="◦"/>
      <w:lvlJc w:val="left"/>
      <w:pPr>
        <w:ind w:left="1080" w:hanging="360"/>
      </w:pPr>
    </w:lvl>
    <w:lvl w:ilvl="2" w:tplc="9EF0C364">
      <w:numFmt w:val="decimal"/>
      <w:lvlText w:val=""/>
      <w:lvlJc w:val="left"/>
    </w:lvl>
    <w:lvl w:ilvl="3" w:tplc="45926608">
      <w:numFmt w:val="decimal"/>
      <w:lvlText w:val=""/>
      <w:lvlJc w:val="left"/>
    </w:lvl>
    <w:lvl w:ilvl="4" w:tplc="A79CAFD2">
      <w:numFmt w:val="decimal"/>
      <w:lvlText w:val=""/>
      <w:lvlJc w:val="left"/>
    </w:lvl>
    <w:lvl w:ilvl="5" w:tplc="BBC64350">
      <w:numFmt w:val="decimal"/>
      <w:lvlText w:val=""/>
      <w:lvlJc w:val="left"/>
    </w:lvl>
    <w:lvl w:ilvl="6" w:tplc="D312D1DC">
      <w:numFmt w:val="decimal"/>
      <w:lvlText w:val=""/>
      <w:lvlJc w:val="left"/>
    </w:lvl>
    <w:lvl w:ilvl="7" w:tplc="8EDAC1C6">
      <w:numFmt w:val="decimal"/>
      <w:lvlText w:val=""/>
      <w:lvlJc w:val="left"/>
    </w:lvl>
    <w:lvl w:ilvl="8" w:tplc="6EB8E078">
      <w:numFmt w:val="decimal"/>
      <w:lvlText w:val=""/>
      <w:lvlJc w:val="left"/>
    </w:lvl>
  </w:abstractNum>
  <w:abstractNum w:abstractNumId="2" w15:restartNumberingAfterBreak="0">
    <w:nsid w:val="73DE6433"/>
    <w:multiLevelType w:val="hybridMultilevel"/>
    <w:tmpl w:val="66123066"/>
    <w:lvl w:ilvl="0" w:tplc="0BCAB8A4">
      <w:start w:val="1"/>
      <w:numFmt w:val="decimal"/>
      <w:lvlText w:val="%1."/>
      <w:lvlJc w:val="left"/>
      <w:pPr>
        <w:ind w:left="720" w:hanging="360"/>
      </w:pPr>
    </w:lvl>
    <w:lvl w:ilvl="1" w:tplc="2376C620">
      <w:numFmt w:val="decimal"/>
      <w:lvlText w:val=""/>
      <w:lvlJc w:val="left"/>
    </w:lvl>
    <w:lvl w:ilvl="2" w:tplc="5D727828">
      <w:numFmt w:val="decimal"/>
      <w:lvlText w:val=""/>
      <w:lvlJc w:val="left"/>
    </w:lvl>
    <w:lvl w:ilvl="3" w:tplc="2C005852">
      <w:numFmt w:val="decimal"/>
      <w:lvlText w:val=""/>
      <w:lvlJc w:val="left"/>
    </w:lvl>
    <w:lvl w:ilvl="4" w:tplc="C6C4EE44">
      <w:numFmt w:val="decimal"/>
      <w:lvlText w:val=""/>
      <w:lvlJc w:val="left"/>
    </w:lvl>
    <w:lvl w:ilvl="5" w:tplc="67800A5C">
      <w:numFmt w:val="decimal"/>
      <w:lvlText w:val=""/>
      <w:lvlJc w:val="left"/>
    </w:lvl>
    <w:lvl w:ilvl="6" w:tplc="D6F2BA72">
      <w:numFmt w:val="decimal"/>
      <w:lvlText w:val=""/>
      <w:lvlJc w:val="left"/>
    </w:lvl>
    <w:lvl w:ilvl="7" w:tplc="4C9442D4">
      <w:numFmt w:val="decimal"/>
      <w:lvlText w:val=""/>
      <w:lvlJc w:val="left"/>
    </w:lvl>
    <w:lvl w:ilvl="8" w:tplc="4A0C104C">
      <w:numFmt w:val="decimal"/>
      <w:lvlText w:val=""/>
      <w:lvlJc w:val="left"/>
    </w:lvl>
  </w:abstractNum>
  <w:num w:numId="1" w16cid:durableId="1136684893">
    <w:abstractNumId w:val="0"/>
    <w:lvlOverride w:ilvl="0">
      <w:startOverride w:val="1"/>
    </w:lvlOverride>
  </w:num>
  <w:num w:numId="2" w16cid:durableId="2014798447">
    <w:abstractNumId w:val="1"/>
    <w:lvlOverride w:ilvl="0">
      <w:startOverride w:val="1"/>
    </w:lvlOverride>
  </w:num>
  <w:num w:numId="3" w16cid:durableId="8435201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AA6"/>
    <w:rsid w:val="000878A8"/>
    <w:rsid w:val="001267EB"/>
    <w:rsid w:val="002A649F"/>
    <w:rsid w:val="006D607F"/>
    <w:rsid w:val="00716AA6"/>
    <w:rsid w:val="00C6222B"/>
    <w:rsid w:val="00CE73CF"/>
    <w:rsid w:val="00F2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E7A7"/>
  <w15:docId w15:val="{3B647F41-E047-46C4-911D-9DC18CEB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80" w:after="80"/>
      <w:outlineLvl w:val="1"/>
    </w:pPr>
    <w:rPr>
      <w:b/>
      <w:bCs/>
      <w:color w:val="2E6DB4"/>
      <w:sz w:val="28"/>
      <w:szCs w:val="28"/>
    </w:rPr>
  </w:style>
  <w:style w:type="paragraph" w:styleId="Heading3">
    <w:name w:val="heading 3"/>
    <w:uiPriority w:val="9"/>
    <w:unhideWhenUsed/>
    <w:qFormat/>
    <w:pPr>
      <w:spacing w:before="200" w:after="60"/>
      <w:outlineLvl w:val="2"/>
    </w:pPr>
    <w:rPr>
      <w:b/>
      <w:bCs/>
      <w:color w:val="4A90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3812</Words>
  <Characters>21735</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Hernandez Naranjo Jairo Andres</cp:lastModifiedBy>
  <cp:revision>4</cp:revision>
  <dcterms:created xsi:type="dcterms:W3CDTF">2026-05-20T12:20:00Z</dcterms:created>
  <dcterms:modified xsi:type="dcterms:W3CDTF">2026-05-20T13:28:00Z</dcterms:modified>
</cp:coreProperties>
</file>