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B" w:rsidRDefault="0018024B">
      <w:r>
        <w:t xml:space="preserve">1 – Créer une nouvelle fenêtre, par exemple nommée Détails. </w:t>
      </w:r>
    </w:p>
    <w:p w:rsidR="0018024B" w:rsidRDefault="0018024B">
      <w:r>
        <w:t xml:space="preserve">2 – Dans la fenêtre principale, créer une instance de cette nouvelle fenêtre par exemple lors du </w:t>
      </w:r>
      <w:proofErr w:type="spellStart"/>
      <w:r>
        <w:t>click</w:t>
      </w:r>
      <w:proofErr w:type="spellEnd"/>
      <w:r>
        <w:t xml:space="preserve"> sur un bouton « mettre à jour »</w:t>
      </w:r>
    </w:p>
    <w:p w:rsidR="0018024B" w:rsidRDefault="0018024B">
      <w:r>
        <w:t xml:space="preserve">3 – Passer dans le constructeur de la sous fenêtre </w:t>
      </w:r>
      <w:proofErr w:type="spellStart"/>
      <w:r>
        <w:t>Details</w:t>
      </w:r>
      <w:proofErr w:type="spellEnd"/>
      <w:r>
        <w:t xml:space="preserve"> une instance de la fenêtre principale en cours, et les datas que l’on veut passer </w:t>
      </w:r>
      <w:proofErr w:type="gramStart"/>
      <w:r>
        <w:t>( en</w:t>
      </w:r>
      <w:proofErr w:type="gramEnd"/>
      <w:r>
        <w:t xml:space="preserve"> l’occurrence ici il s’agit des </w:t>
      </w:r>
      <w:proofErr w:type="spellStart"/>
      <w:r>
        <w:t>inforamtions</w:t>
      </w:r>
      <w:proofErr w:type="spellEnd"/>
      <w:r>
        <w:t xml:space="preserve"> du </w:t>
      </w:r>
      <w:proofErr w:type="spellStart"/>
      <w:r>
        <w:t>selectedItem</w:t>
      </w:r>
      <w:proofErr w:type="spellEnd"/>
      <w:r>
        <w:t xml:space="preserve">, qui est un objet de type </w:t>
      </w:r>
      <w:proofErr w:type="spellStart"/>
      <w:r>
        <w:t>DTOout</w:t>
      </w:r>
      <w:proofErr w:type="spellEnd"/>
      <w:r>
        <w:t>)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4 -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products.SelectedItem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ProductsDTOout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attribution des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inputs )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l'objet 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0.7;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.Opacity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dtg_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products.SelectedItem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Mise à jour des champs après la fermeture de la sous-fenêtre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_Description.Text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_Serial.Text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024B" w:rsidRDefault="0018024B" w:rsidP="00180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_Date.Text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p.Date.ToString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024B" w:rsidRDefault="0018024B">
      <w:r>
        <w:t>`</w:t>
      </w:r>
    </w:p>
    <w:p w:rsidR="0018024B" w:rsidRDefault="0018024B">
      <w:r>
        <w:t xml:space="preserve">5 – Dans la classe </w:t>
      </w:r>
      <w:proofErr w:type="spellStart"/>
      <w:r>
        <w:t>Details</w:t>
      </w:r>
      <w:proofErr w:type="spellEnd"/>
      <w:r>
        <w:t xml:space="preserve">, on initialise un </w:t>
      </w:r>
      <w:proofErr w:type="spellStart"/>
      <w:r>
        <w:t>controller</w:t>
      </w:r>
      <w:proofErr w:type="spellEnd"/>
      <w:r>
        <w:t xml:space="preserve">, et on </w:t>
      </w:r>
      <w:proofErr w:type="spellStart"/>
      <w:r>
        <w:t>récupére</w:t>
      </w:r>
      <w:proofErr w:type="spellEnd"/>
      <w:r>
        <w:t xml:space="preserve"> les propriétés de l’objet DTO passé en paramètre qu’on va définir en </w:t>
      </w:r>
      <w:proofErr w:type="spellStart"/>
      <w:r>
        <w:t>temps</w:t>
      </w:r>
      <w:proofErr w:type="spellEnd"/>
      <w:r>
        <w:t xml:space="preserve"> que propriété de la classe, afin d’y avoir accès dans toutes les méthodes de cette dernière. </w:t>
      </w:r>
    </w:p>
    <w:p w:rsidR="0018024B" w:rsidRDefault="0018024B">
      <w:r>
        <w:rPr>
          <w:noProof/>
          <w:lang w:eastAsia="fr-FR"/>
        </w:rPr>
        <w:drawing>
          <wp:inline distT="0" distB="0" distL="0" distR="0" wp14:anchorId="71FE8282" wp14:editId="3F964915">
            <wp:extent cx="4719021" cy="35814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37" cy="35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4B" w:rsidRDefault="0018024B">
      <w:r>
        <w:lastRenderedPageBreak/>
        <w:t xml:space="preserve">6 – Le </w:t>
      </w:r>
      <w:proofErr w:type="spellStart"/>
      <w:r>
        <w:t>click</w:t>
      </w:r>
      <w:proofErr w:type="spellEnd"/>
      <w:r>
        <w:t xml:space="preserve"> sur le bouton « valider » de la fenêtre Détails aura pour effet de récupérer les infos des champs et de les attribuer dans les propriétés de l’objet Product, puis d’appeler la méthode </w:t>
      </w:r>
      <w:proofErr w:type="spellStart"/>
      <w:r>
        <w:t>UpdateProduct</w:t>
      </w:r>
      <w:proofErr w:type="spellEnd"/>
      <w:r>
        <w:t xml:space="preserve"> afin de mettre à jour les datas. Enfin, on ferme la fenêtre.</w:t>
      </w:r>
    </w:p>
    <w:p w:rsidR="0018024B" w:rsidRDefault="0018024B"/>
    <w:p w:rsidR="0018024B" w:rsidRDefault="0018024B">
      <w:r>
        <w:rPr>
          <w:noProof/>
          <w:lang w:eastAsia="fr-FR"/>
        </w:rPr>
        <w:drawing>
          <wp:inline distT="0" distB="0" distL="0" distR="0" wp14:anchorId="33BEACA8" wp14:editId="33EB11A3">
            <wp:extent cx="5343525" cy="2038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4B" w:rsidRDefault="0018024B"/>
    <w:p w:rsidR="0018024B" w:rsidRDefault="0018024B">
      <w:r>
        <w:t xml:space="preserve">7 – On revient dans la fenêtre principale, et on ré affecte les propriétés de l’objet sélectionné dans la </w:t>
      </w:r>
      <w:proofErr w:type="spellStart"/>
      <w:r>
        <w:t>DataGrid</w:t>
      </w:r>
      <w:proofErr w:type="spellEnd"/>
      <w:r>
        <w:t xml:space="preserve"> aux inputs de Détails. </w:t>
      </w:r>
    </w:p>
    <w:p w:rsidR="0018024B" w:rsidRDefault="0018024B">
      <w:bookmarkStart w:id="0" w:name="_GoBack"/>
      <w:r>
        <w:rPr>
          <w:noProof/>
          <w:lang w:eastAsia="fr-FR"/>
        </w:rPr>
        <w:drawing>
          <wp:inline distT="0" distB="0" distL="0" distR="0" wp14:anchorId="398AC6B7" wp14:editId="5F45231D">
            <wp:extent cx="5324475" cy="1181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021"/>
  <w:drawingGridVerticalOrigin w:val="12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BE"/>
    <w:rsid w:val="000F31B9"/>
    <w:rsid w:val="0018024B"/>
    <w:rsid w:val="0026160B"/>
    <w:rsid w:val="00A337BE"/>
    <w:rsid w:val="00CB5771"/>
    <w:rsid w:val="00D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0297"/>
  <w15:chartTrackingRefBased/>
  <w15:docId w15:val="{73D7337F-0BF2-4C34-AFEB-58F87189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1397</Characters>
  <Application>Microsoft Office Word</Application>
  <DocSecurity>0</DocSecurity>
  <Lines>11</Lines>
  <Paragraphs>3</Paragraphs>
  <ScaleCrop>false</ScaleCrop>
  <Company>AFPA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2</cp:revision>
  <dcterms:created xsi:type="dcterms:W3CDTF">2023-12-04T15:19:00Z</dcterms:created>
  <dcterms:modified xsi:type="dcterms:W3CDTF">2023-12-04T15:31:00Z</dcterms:modified>
</cp:coreProperties>
</file>