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7E" w:rsidRDefault="00DF4B44">
      <w:r>
        <w:t>Cuadro comparativo entre los formatos de imágenes.</w:t>
      </w:r>
    </w:p>
    <w:tbl>
      <w:tblPr>
        <w:tblStyle w:val="Tablaconcuadrcula"/>
        <w:tblpPr w:leftFromText="141" w:rightFromText="141" w:vertAnchor="page" w:horzAnchor="margin" w:tblpXSpec="center" w:tblpY="2101"/>
        <w:tblW w:w="14858" w:type="dxa"/>
        <w:tblLook w:val="04A0" w:firstRow="1" w:lastRow="0" w:firstColumn="1" w:lastColumn="0" w:noHBand="0" w:noVBand="1"/>
      </w:tblPr>
      <w:tblGrid>
        <w:gridCol w:w="2197"/>
        <w:gridCol w:w="2198"/>
        <w:gridCol w:w="1732"/>
        <w:gridCol w:w="1776"/>
        <w:gridCol w:w="1687"/>
        <w:gridCol w:w="1750"/>
        <w:gridCol w:w="1767"/>
        <w:gridCol w:w="1751"/>
      </w:tblGrid>
      <w:tr w:rsidR="00DF4B44" w:rsidTr="00DF4B44">
        <w:trPr>
          <w:trHeight w:val="468"/>
        </w:trPr>
        <w:tc>
          <w:tcPr>
            <w:tcW w:w="2197" w:type="dxa"/>
            <w:shd w:val="clear" w:color="auto" w:fill="9CC2E5" w:themeFill="accent1" w:themeFillTint="99"/>
          </w:tcPr>
          <w:p w:rsidR="00DF4B44" w:rsidRDefault="00DF4B44" w:rsidP="00DF4B44"/>
        </w:tc>
        <w:tc>
          <w:tcPr>
            <w:tcW w:w="2198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JPG/JPEG</w:t>
            </w:r>
          </w:p>
        </w:tc>
        <w:tc>
          <w:tcPr>
            <w:tcW w:w="1732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PNG</w:t>
            </w:r>
          </w:p>
        </w:tc>
        <w:tc>
          <w:tcPr>
            <w:tcW w:w="1776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TIF/TIFF</w:t>
            </w:r>
          </w:p>
        </w:tc>
        <w:tc>
          <w:tcPr>
            <w:tcW w:w="168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BMP</w:t>
            </w:r>
          </w:p>
        </w:tc>
        <w:tc>
          <w:tcPr>
            <w:tcW w:w="1750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GIF</w:t>
            </w:r>
          </w:p>
        </w:tc>
        <w:tc>
          <w:tcPr>
            <w:tcW w:w="176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PSD</w:t>
            </w:r>
          </w:p>
        </w:tc>
        <w:tc>
          <w:tcPr>
            <w:tcW w:w="1751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8"/>
              </w:rPr>
            </w:pPr>
            <w:r w:rsidRPr="00DF4B44">
              <w:rPr>
                <w:b/>
                <w:sz w:val="28"/>
              </w:rPr>
              <w:t>RAW</w:t>
            </w:r>
          </w:p>
        </w:tc>
      </w:tr>
      <w:tr w:rsidR="00DF4B44" w:rsidTr="00DF4B44">
        <w:trPr>
          <w:trHeight w:val="1070"/>
        </w:trPr>
        <w:tc>
          <w:tcPr>
            <w:tcW w:w="219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4"/>
              </w:rPr>
            </w:pPr>
            <w:r w:rsidRPr="00DF4B44">
              <w:rPr>
                <w:b/>
                <w:sz w:val="24"/>
              </w:rPr>
              <w:t>NOMBRE</w:t>
            </w:r>
          </w:p>
        </w:tc>
        <w:tc>
          <w:tcPr>
            <w:tcW w:w="2198" w:type="dxa"/>
          </w:tcPr>
          <w:p w:rsidR="00DF4B44" w:rsidRDefault="00DF4B44" w:rsidP="00DF4B44">
            <w:proofErr w:type="spellStart"/>
            <w:r w:rsidRPr="00505BC3">
              <w:t>Joint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Photographic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Experts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Group</w:t>
            </w:r>
            <w:proofErr w:type="spellEnd"/>
          </w:p>
        </w:tc>
        <w:tc>
          <w:tcPr>
            <w:tcW w:w="1732" w:type="dxa"/>
          </w:tcPr>
          <w:p w:rsidR="00DF4B44" w:rsidRDefault="00DF4B44" w:rsidP="00DF4B44">
            <w:r w:rsidRPr="00505BC3">
              <w:t xml:space="preserve">Portable Network </w:t>
            </w:r>
            <w:proofErr w:type="spellStart"/>
            <w:r w:rsidRPr="00505BC3">
              <w:t>Graphics</w:t>
            </w:r>
            <w:proofErr w:type="spellEnd"/>
          </w:p>
        </w:tc>
        <w:tc>
          <w:tcPr>
            <w:tcW w:w="1776" w:type="dxa"/>
          </w:tcPr>
          <w:p w:rsidR="00DF4B44" w:rsidRDefault="00DF4B44" w:rsidP="00DF4B44">
            <w:proofErr w:type="spellStart"/>
            <w:r w:rsidRPr="00505BC3">
              <w:t>Bitmap</w:t>
            </w:r>
            <w:proofErr w:type="spellEnd"/>
          </w:p>
        </w:tc>
        <w:tc>
          <w:tcPr>
            <w:tcW w:w="1687" w:type="dxa"/>
          </w:tcPr>
          <w:p w:rsidR="00DF4B44" w:rsidRDefault="00DF4B44" w:rsidP="00DF4B44">
            <w:proofErr w:type="spellStart"/>
            <w:r w:rsidRPr="00505BC3">
              <w:t>Tagged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Image</w:t>
            </w:r>
            <w:proofErr w:type="spellEnd"/>
            <w:r w:rsidRPr="00505BC3">
              <w:t xml:space="preserve"> File </w:t>
            </w:r>
            <w:proofErr w:type="spellStart"/>
            <w:r w:rsidRPr="00505BC3">
              <w:t>Format</w:t>
            </w:r>
            <w:proofErr w:type="spellEnd"/>
          </w:p>
        </w:tc>
        <w:tc>
          <w:tcPr>
            <w:tcW w:w="1750" w:type="dxa"/>
          </w:tcPr>
          <w:p w:rsidR="00DF4B44" w:rsidRDefault="00DF4B44" w:rsidP="00DF4B44">
            <w:proofErr w:type="spellStart"/>
            <w:r w:rsidRPr="00505BC3">
              <w:t>Graphics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Interchange</w:t>
            </w:r>
            <w:proofErr w:type="spellEnd"/>
            <w:r w:rsidRPr="00505BC3">
              <w:t xml:space="preserve"> </w:t>
            </w:r>
            <w:proofErr w:type="spellStart"/>
            <w:r w:rsidRPr="00505BC3">
              <w:t>Format</w:t>
            </w:r>
            <w:proofErr w:type="spellEnd"/>
          </w:p>
        </w:tc>
        <w:tc>
          <w:tcPr>
            <w:tcW w:w="1767" w:type="dxa"/>
          </w:tcPr>
          <w:p w:rsidR="00DF4B44" w:rsidRDefault="00DF4B44" w:rsidP="00DF4B44">
            <w:r>
              <w:t xml:space="preserve">Formato de </w:t>
            </w:r>
            <w:r w:rsidRPr="00505BC3">
              <w:t xml:space="preserve">Adobe </w:t>
            </w:r>
            <w:proofErr w:type="spellStart"/>
            <w:r w:rsidRPr="00505BC3">
              <w:t>Photoshop</w:t>
            </w:r>
            <w:proofErr w:type="spellEnd"/>
          </w:p>
        </w:tc>
        <w:tc>
          <w:tcPr>
            <w:tcW w:w="1751" w:type="dxa"/>
          </w:tcPr>
          <w:p w:rsidR="00DF4B44" w:rsidRDefault="00DF4B44" w:rsidP="00DF4B44">
            <w:r w:rsidRPr="00505BC3">
              <w:t>“en crudo”</w:t>
            </w:r>
          </w:p>
        </w:tc>
      </w:tr>
      <w:tr w:rsidR="00DF4B44" w:rsidTr="00DF4B44">
        <w:trPr>
          <w:trHeight w:val="442"/>
        </w:trPr>
        <w:tc>
          <w:tcPr>
            <w:tcW w:w="219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4"/>
              </w:rPr>
            </w:pPr>
            <w:r w:rsidRPr="00DF4B44">
              <w:rPr>
                <w:b/>
                <w:sz w:val="24"/>
              </w:rPr>
              <w:t>CALIDAD</w:t>
            </w:r>
          </w:p>
        </w:tc>
        <w:tc>
          <w:tcPr>
            <w:tcW w:w="2198" w:type="dxa"/>
          </w:tcPr>
          <w:p w:rsidR="00DF4B44" w:rsidRDefault="00DF4B44" w:rsidP="00DF4B44">
            <w:r>
              <w:t>Pierde calidad debido a su alta compresión. Es perfecto cuando no necesitas una imagen muy pesada y al detalle.</w:t>
            </w:r>
          </w:p>
        </w:tc>
        <w:tc>
          <w:tcPr>
            <w:tcW w:w="1732" w:type="dxa"/>
          </w:tcPr>
          <w:p w:rsidR="00DF4B44" w:rsidRDefault="00DF4B44" w:rsidP="00DF4B44">
            <w:r>
              <w:t>Incluye</w:t>
            </w:r>
            <w:r w:rsidRPr="00505BC3">
              <w:t xml:space="preserve"> las transparencias que necesites sin perder de calidad</w:t>
            </w:r>
            <w:r>
              <w:t>.</w:t>
            </w:r>
          </w:p>
        </w:tc>
        <w:tc>
          <w:tcPr>
            <w:tcW w:w="1776" w:type="dxa"/>
          </w:tcPr>
          <w:p w:rsidR="00DF4B44" w:rsidRDefault="00DF4B44" w:rsidP="00DF4B44">
            <w:r>
              <w:t>No tiene pérdidas de calidad al comprimirse.</w:t>
            </w:r>
          </w:p>
        </w:tc>
        <w:tc>
          <w:tcPr>
            <w:tcW w:w="1687" w:type="dxa"/>
          </w:tcPr>
          <w:p w:rsidR="00DF4B44" w:rsidRDefault="00DF4B44" w:rsidP="00DF4B44">
            <w:r>
              <w:t>No tiene pérdidas de calidad, almacena mucha información en un gran tamaño y peso.</w:t>
            </w:r>
          </w:p>
        </w:tc>
        <w:tc>
          <w:tcPr>
            <w:tcW w:w="1750" w:type="dxa"/>
          </w:tcPr>
          <w:p w:rsidR="00DF4B44" w:rsidRDefault="00DF4B44" w:rsidP="00DF4B44">
            <w:r>
              <w:t>Es un formato que soporta animaciones mediante reproducciones de imágenes.</w:t>
            </w:r>
          </w:p>
        </w:tc>
        <w:tc>
          <w:tcPr>
            <w:tcW w:w="1767" w:type="dxa"/>
          </w:tcPr>
          <w:p w:rsidR="00DF4B44" w:rsidRDefault="00DF4B44" w:rsidP="00DF4B44">
            <w:r>
              <w:t>Soporta las capas que los demás formatos las pegan al ser exportados. Se pueden editar posteriormente.</w:t>
            </w:r>
          </w:p>
        </w:tc>
        <w:tc>
          <w:tcPr>
            <w:tcW w:w="1751" w:type="dxa"/>
          </w:tcPr>
          <w:p w:rsidR="00DF4B44" w:rsidRDefault="00DF4B44" w:rsidP="00DF4B44">
            <w:r>
              <w:t>Obtiene toda la información y datos de la imagen tal cual se haya realizado. No comprime la imagen y tiene la máxima calidad posible.</w:t>
            </w:r>
          </w:p>
        </w:tc>
      </w:tr>
      <w:tr w:rsidR="00DF4B44" w:rsidTr="00DF4B44">
        <w:trPr>
          <w:trHeight w:val="468"/>
        </w:trPr>
        <w:tc>
          <w:tcPr>
            <w:tcW w:w="219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4"/>
              </w:rPr>
            </w:pPr>
            <w:r w:rsidRPr="00DF4B44">
              <w:rPr>
                <w:b/>
                <w:sz w:val="24"/>
              </w:rPr>
              <w:t>USO</w:t>
            </w:r>
          </w:p>
        </w:tc>
        <w:tc>
          <w:tcPr>
            <w:tcW w:w="2198" w:type="dxa"/>
          </w:tcPr>
          <w:p w:rsidR="00DF4B44" w:rsidRDefault="00DF4B44" w:rsidP="00DF4B44">
            <w:r>
              <w:t>Se usan para mejorar la velocidad de la cámara, web, etc.</w:t>
            </w:r>
          </w:p>
        </w:tc>
        <w:tc>
          <w:tcPr>
            <w:tcW w:w="1732" w:type="dxa"/>
          </w:tcPr>
          <w:p w:rsidR="00DF4B44" w:rsidRDefault="00DF4B44" w:rsidP="00DF4B44">
            <w:r>
              <w:t>Logotipos, imágenes sin fondo, etc.</w:t>
            </w:r>
          </w:p>
        </w:tc>
        <w:tc>
          <w:tcPr>
            <w:tcW w:w="1776" w:type="dxa"/>
          </w:tcPr>
          <w:p w:rsidR="00DF4B44" w:rsidRDefault="00DF4B44" w:rsidP="00DF4B44">
            <w:r>
              <w:t>Es usado en imágenes donde aparecen muchos colores y detalles.</w:t>
            </w:r>
          </w:p>
        </w:tc>
        <w:tc>
          <w:tcPr>
            <w:tcW w:w="1687" w:type="dxa"/>
          </w:tcPr>
          <w:p w:rsidR="00DF4B44" w:rsidRDefault="00DF4B44" w:rsidP="00DF4B44">
            <w:r>
              <w:t xml:space="preserve">Es un formato de mapa de bits desarrollado por Windows. Usado en </w:t>
            </w:r>
            <w:proofErr w:type="spellStart"/>
            <w:r>
              <w:t>Paint</w:t>
            </w:r>
            <w:proofErr w:type="spellEnd"/>
            <w:r>
              <w:t>.</w:t>
            </w:r>
          </w:p>
        </w:tc>
        <w:tc>
          <w:tcPr>
            <w:tcW w:w="1750" w:type="dxa"/>
          </w:tcPr>
          <w:p w:rsidR="00DF4B44" w:rsidRDefault="00DF4B44" w:rsidP="00DF4B44">
            <w:r>
              <w:t>Diariamente se usa en redes sociales, presentaciones de PPTX, etc.</w:t>
            </w:r>
          </w:p>
        </w:tc>
        <w:tc>
          <w:tcPr>
            <w:tcW w:w="1767" w:type="dxa"/>
          </w:tcPr>
          <w:p w:rsidR="00DF4B44" w:rsidRDefault="00DF4B44" w:rsidP="00DF4B44">
            <w:r>
              <w:t xml:space="preserve">Este formato solo puede ser visto mediante Adobe </w:t>
            </w:r>
            <w:proofErr w:type="spellStart"/>
            <w:r>
              <w:t>Photoshop</w:t>
            </w:r>
            <w:proofErr w:type="spellEnd"/>
            <w:r>
              <w:t>.</w:t>
            </w:r>
          </w:p>
        </w:tc>
        <w:tc>
          <w:tcPr>
            <w:tcW w:w="1751" w:type="dxa"/>
          </w:tcPr>
          <w:p w:rsidR="00DF4B44" w:rsidRDefault="00DF4B44" w:rsidP="00DF4B44">
            <w:r>
              <w:t>Es propio de las cámaras réflex digitales.</w:t>
            </w:r>
          </w:p>
        </w:tc>
      </w:tr>
      <w:tr w:rsidR="00DF4B44" w:rsidTr="00DF4B44">
        <w:trPr>
          <w:trHeight w:val="468"/>
        </w:trPr>
        <w:tc>
          <w:tcPr>
            <w:tcW w:w="219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4"/>
              </w:rPr>
            </w:pPr>
            <w:r w:rsidRPr="00DF4B44">
              <w:rPr>
                <w:b/>
                <w:sz w:val="24"/>
              </w:rPr>
              <w:t>COLORES</w:t>
            </w:r>
          </w:p>
        </w:tc>
        <w:tc>
          <w:tcPr>
            <w:tcW w:w="2198" w:type="dxa"/>
          </w:tcPr>
          <w:p w:rsidR="00DF4B44" w:rsidRDefault="00DF4B44" w:rsidP="00DF4B44">
            <w:r>
              <w:t>Codifica 256 colores de cada canal (Rojo, Verde y Azul). O sea 8 bits para cada canal. (16.7 millones de colores).</w:t>
            </w:r>
          </w:p>
        </w:tc>
        <w:tc>
          <w:tcPr>
            <w:tcW w:w="1732" w:type="dxa"/>
          </w:tcPr>
          <w:p w:rsidR="00DF4B44" w:rsidRDefault="00DF4B44" w:rsidP="00DF4B44">
            <w:r>
              <w:t>Tiene 24/8 bits así que guarda hasta 16.7 millones de colores.</w:t>
            </w:r>
          </w:p>
        </w:tc>
        <w:tc>
          <w:tcPr>
            <w:tcW w:w="1776" w:type="dxa"/>
          </w:tcPr>
          <w:p w:rsidR="00DF4B44" w:rsidRDefault="00DF4B44" w:rsidP="00DF4B44">
            <w:r>
              <w:t>Admite un almacenamiento de colores de hasta 32 bits.</w:t>
            </w:r>
          </w:p>
        </w:tc>
        <w:tc>
          <w:tcPr>
            <w:tcW w:w="1687" w:type="dxa"/>
          </w:tcPr>
          <w:p w:rsidR="00DF4B44" w:rsidRDefault="00DF4B44" w:rsidP="00DF4B44">
            <w:r>
              <w:t>Puede guardar 24 bits (16.7 millones de colores)</w:t>
            </w:r>
          </w:p>
        </w:tc>
        <w:tc>
          <w:tcPr>
            <w:tcW w:w="1750" w:type="dxa"/>
          </w:tcPr>
          <w:p w:rsidR="00DF4B44" w:rsidRDefault="00DF4B44" w:rsidP="00DF4B44">
            <w:r>
              <w:t>Puede tener hasta 256 colores.</w:t>
            </w:r>
          </w:p>
        </w:tc>
        <w:tc>
          <w:tcPr>
            <w:tcW w:w="1767" w:type="dxa"/>
          </w:tcPr>
          <w:p w:rsidR="00DF4B44" w:rsidRDefault="00DF4B44" w:rsidP="00DF4B44"/>
        </w:tc>
        <w:tc>
          <w:tcPr>
            <w:tcW w:w="1751" w:type="dxa"/>
          </w:tcPr>
          <w:p w:rsidR="00DF4B44" w:rsidRDefault="00DF4B44" w:rsidP="00DF4B44">
            <w:r>
              <w:t>Utiliza 12 o 14 bits por canal. Es capaz de representar   68.719.476.736 colores.</w:t>
            </w:r>
          </w:p>
        </w:tc>
      </w:tr>
      <w:tr w:rsidR="00DF4B44" w:rsidTr="00DF4B44">
        <w:trPr>
          <w:trHeight w:val="468"/>
        </w:trPr>
        <w:tc>
          <w:tcPr>
            <w:tcW w:w="2197" w:type="dxa"/>
            <w:shd w:val="clear" w:color="auto" w:fill="9CC2E5" w:themeFill="accent1" w:themeFillTint="99"/>
            <w:vAlign w:val="center"/>
          </w:tcPr>
          <w:p w:rsidR="00DF4B44" w:rsidRPr="00DF4B44" w:rsidRDefault="00DF4B44" w:rsidP="00DF4B44">
            <w:pPr>
              <w:jc w:val="center"/>
              <w:rPr>
                <w:b/>
                <w:sz w:val="24"/>
              </w:rPr>
            </w:pPr>
            <w:r w:rsidRPr="00DF4B44">
              <w:rPr>
                <w:b/>
                <w:sz w:val="24"/>
              </w:rPr>
              <w:t>ALMACENAMIENTO</w:t>
            </w:r>
          </w:p>
        </w:tc>
        <w:tc>
          <w:tcPr>
            <w:tcW w:w="2198" w:type="dxa"/>
          </w:tcPr>
          <w:p w:rsidR="00DF4B44" w:rsidRDefault="00DF4B44" w:rsidP="00DF4B44">
            <w:r>
              <w:t>Aproximadamente 10 MB.</w:t>
            </w:r>
          </w:p>
        </w:tc>
        <w:tc>
          <w:tcPr>
            <w:tcW w:w="1732" w:type="dxa"/>
          </w:tcPr>
          <w:p w:rsidR="00DF4B44" w:rsidRDefault="00DF4B44" w:rsidP="00DF4B44">
            <w:r>
              <w:t>Hasta 2MB.</w:t>
            </w:r>
          </w:p>
        </w:tc>
        <w:tc>
          <w:tcPr>
            <w:tcW w:w="1776" w:type="dxa"/>
          </w:tcPr>
          <w:p w:rsidR="00DF4B44" w:rsidRDefault="00DF4B44" w:rsidP="00DF4B44">
            <w:r>
              <w:t>Hasta 4GB.</w:t>
            </w:r>
          </w:p>
        </w:tc>
        <w:tc>
          <w:tcPr>
            <w:tcW w:w="1687" w:type="dxa"/>
          </w:tcPr>
          <w:p w:rsidR="00DF4B44" w:rsidRDefault="00DF4B44" w:rsidP="00DF4B44"/>
        </w:tc>
        <w:tc>
          <w:tcPr>
            <w:tcW w:w="1750" w:type="dxa"/>
          </w:tcPr>
          <w:p w:rsidR="00DF4B44" w:rsidRDefault="00DF4B44" w:rsidP="00DF4B44">
            <w:r>
              <w:t>Suele ser pequeño. Hasta 1MB.</w:t>
            </w:r>
          </w:p>
        </w:tc>
        <w:tc>
          <w:tcPr>
            <w:tcW w:w="1767" w:type="dxa"/>
          </w:tcPr>
          <w:p w:rsidR="00DF4B44" w:rsidRDefault="00877356" w:rsidP="00DF4B44">
            <w:r>
              <w:t>Dependen de las capas creadas.</w:t>
            </w:r>
          </w:p>
        </w:tc>
        <w:tc>
          <w:tcPr>
            <w:tcW w:w="1751" w:type="dxa"/>
          </w:tcPr>
          <w:p w:rsidR="00DF4B44" w:rsidRDefault="00DF4B44" w:rsidP="00DF4B44">
            <w:bookmarkStart w:id="0" w:name="_GoBack"/>
            <w:bookmarkEnd w:id="0"/>
          </w:p>
        </w:tc>
      </w:tr>
    </w:tbl>
    <w:p w:rsidR="00DF4B44" w:rsidRDefault="00DF4B44">
      <w:r>
        <w:t xml:space="preserve">Hice de la categoría imágenes de mapa de bits, no creo que se necesite los formatos de </w:t>
      </w:r>
      <w:proofErr w:type="gramStart"/>
      <w:r>
        <w:t>vectores :o</w:t>
      </w:r>
      <w:proofErr w:type="gramEnd"/>
    </w:p>
    <w:sectPr w:rsidR="00DF4B44" w:rsidSect="00DF4B44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63" w:rsidRDefault="00263263" w:rsidP="00DF4B44">
      <w:pPr>
        <w:spacing w:after="0" w:line="240" w:lineRule="auto"/>
      </w:pPr>
      <w:r>
        <w:separator/>
      </w:r>
    </w:p>
  </w:endnote>
  <w:endnote w:type="continuationSeparator" w:id="0">
    <w:p w:rsidR="00263263" w:rsidRDefault="00263263" w:rsidP="00DF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63" w:rsidRDefault="00263263" w:rsidP="00DF4B44">
      <w:pPr>
        <w:spacing w:after="0" w:line="240" w:lineRule="auto"/>
      </w:pPr>
      <w:r>
        <w:separator/>
      </w:r>
    </w:p>
  </w:footnote>
  <w:footnote w:type="continuationSeparator" w:id="0">
    <w:p w:rsidR="00263263" w:rsidRDefault="00263263" w:rsidP="00DF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98"/>
    <w:rsid w:val="0000647E"/>
    <w:rsid w:val="00263263"/>
    <w:rsid w:val="00505BC3"/>
    <w:rsid w:val="00877356"/>
    <w:rsid w:val="00B50E98"/>
    <w:rsid w:val="00D5369B"/>
    <w:rsid w:val="00DF4B44"/>
    <w:rsid w:val="00E04E75"/>
    <w:rsid w:val="00F17AB4"/>
    <w:rsid w:val="00F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43E44-4369-4F70-B87F-7D106E52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B44"/>
  </w:style>
  <w:style w:type="paragraph" w:styleId="Piedepgina">
    <w:name w:val="footer"/>
    <w:basedOn w:val="Normal"/>
    <w:link w:val="PiedepginaCar"/>
    <w:uiPriority w:val="99"/>
    <w:unhideWhenUsed/>
    <w:rsid w:val="00DF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2019-04-21T16:42:00Z</dcterms:created>
  <dcterms:modified xsi:type="dcterms:W3CDTF">2019-04-21T17:54:00Z</dcterms:modified>
</cp:coreProperties>
</file>