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  <w:t>Principio de Simplicidad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Debemos garantizar que se cumplan las funciones minimas necesarias para el redimiento sustentable </w:t>
      </w:r>
    </w:p>
    <w:p>
      <w:pPr>
        <w:pStyle w:val="PreformattedText"/>
        <w:rPr/>
      </w:pPr>
      <w:r>
        <w:rPr/>
        <w:t>del sistema operativo, por esto es que resulta importante mantener presente los requerimiento: Un sistema operativo amigable para con los ni;os con discapacidad mental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Una funcion minima necesaria, en este contexto, es la navegacion eficiente entre ficheros, evitando</w:t>
      </w:r>
    </w:p>
    <w:p>
      <w:pPr>
        <w:pStyle w:val="PreformattedText"/>
        <w:rPr/>
      </w:pPr>
      <w:r>
        <w:rPr/>
        <w:t>problemas posteriores como la perdida de archivos o la desorientacion del usuario.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Estructura de Datos: Arbol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686435</wp:posOffset>
            </wp:positionH>
            <wp:positionV relativeFrom="paragraph">
              <wp:posOffset>55245</wp:posOffset>
            </wp:positionV>
            <wp:extent cx="4747895" cy="3162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2419" b="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Codigo: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#! /usr/bin/python3 -s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#Libreria para interactuar con el SO, llamando a subrutinas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from subprocess import call, Popen, PIPE 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def o_e_terminal(cmd):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"""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Esta funcion ejecuta un comando especifico, generando asi 2 salidas,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la salida de error y la salida de ejecucion (respuesta). Sin embargo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estas abastracciones pueden resultar muy obtusas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"""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proc = Popen(cmd, stdout=PIPE, stderr=PIPE)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o, e = proc.communicate()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#Se da formato a la salida obtenida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o.decode("utf-8").strip(), e.decode("utf-8").strip()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#En esta funcion se generara la raiz , para ir construyendo el arbol de directorios.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def raiz(ruta):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Se obtiene todos los posibles hijos de la raiz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ramas = o_e_terminal(["ls", "-a", "ruta"]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ramas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>def generar_arbol(ruta_base):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ramas = raiz(ruta_base)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"""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Usando la funcion raiz, creada anteriormente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 va recorriendo recursivamente, rama a rama , nodo a nodo, generando el arbol de ficheros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""" 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arbol = {}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nodo in ramas: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arbol[nodo] = generar_arbol(ruta_base + nodo)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#Como se puede notar, la recuersion en este punto es necesaria, pues cada noda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#en una rama es un la raiz de sus hijos mas sin por ello dejar de ser hijo de 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la raiz principal</w:t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0"/>
        <w:ind w:left="1440" w:right="1709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arbol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254</Words>
  <Characters>1433</Characters>
  <CharactersWithSpaces>1765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2019-05-20T10:42:39Z</dcterms:modified>
  <cp:revision>3</cp:revision>
  <dc:subject/>
  <dc:title/>
</cp:coreProperties>
</file>