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86E5" w14:textId="42FA12DA" w:rsidR="001C77A4" w:rsidRDefault="007125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258D">
        <w:rPr>
          <w:rFonts w:ascii="Times New Roman" w:hAnsi="Times New Roman" w:cs="Times New Roman"/>
          <w:b/>
          <w:bCs/>
          <w:sz w:val="28"/>
          <w:szCs w:val="28"/>
        </w:rPr>
        <w:t>Deep Learning-Based Advances in Protein Structure Prediction</w:t>
      </w:r>
    </w:p>
    <w:p w14:paraId="628D3B5D" w14:textId="77777777" w:rsidR="0071258D" w:rsidRDefault="007125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9CED9" w14:textId="399E9754" w:rsidR="0071258D" w:rsidRDefault="007125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58D">
        <w:rPr>
          <w:rFonts w:ascii="Times New Roman" w:hAnsi="Times New Roman" w:cs="Times New Roman"/>
          <w:b/>
          <w:bCs/>
          <w:sz w:val="24"/>
          <w:szCs w:val="24"/>
        </w:rPr>
        <w:t>Abstract:</w:t>
      </w:r>
    </w:p>
    <w:p w14:paraId="3080FAB7" w14:textId="3A0DE516" w:rsid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8D">
        <w:rPr>
          <w:rFonts w:ascii="Times New Roman" w:hAnsi="Times New Roman" w:cs="Times New Roman"/>
          <w:sz w:val="24"/>
          <w:szCs w:val="24"/>
        </w:rPr>
        <w:t xml:space="preserve">Accurate prediction of protein structure is critical for advancing our understanding of biological mechanisms. While traditional machine learning algorithms like K-Nearest </w:t>
      </w:r>
      <w:proofErr w:type="spellStart"/>
      <w:r w:rsidRPr="0071258D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1258D">
        <w:rPr>
          <w:rFonts w:ascii="Times New Roman" w:hAnsi="Times New Roman" w:cs="Times New Roman"/>
          <w:sz w:val="24"/>
          <w:szCs w:val="24"/>
        </w:rPr>
        <w:t xml:space="preserve"> (KNN) offer simplicity and interpretability, achieving reasonable accuracy (81% in our project), they often fall short when dealing with the complex relationships inherent in protein sequences. In contrast, Deep Learning (DL)-based methods have revolutionized the field of protein structure prediction, as seen in advancements like AlphaFold2, which leverages state-of-the-art architectures such as Convolutional Neural Networks (CNNs), Recurrent Neural Networks (RNNs), and Transformer Networks. These approaches are particularly effective for handling intricate tasks like protein contact map prediction, </w:t>
      </w:r>
      <w:proofErr w:type="spellStart"/>
      <w:r w:rsidRPr="0071258D">
        <w:rPr>
          <w:rFonts w:ascii="Times New Roman" w:hAnsi="Times New Roman" w:cs="Times New Roman"/>
          <w:sz w:val="24"/>
          <w:szCs w:val="24"/>
        </w:rPr>
        <w:t>distogram</w:t>
      </w:r>
      <w:proofErr w:type="spellEnd"/>
      <w:r w:rsidRPr="0071258D">
        <w:rPr>
          <w:rFonts w:ascii="Times New Roman" w:hAnsi="Times New Roman" w:cs="Times New Roman"/>
          <w:sz w:val="24"/>
          <w:szCs w:val="24"/>
        </w:rPr>
        <w:t xml:space="preserve"> prediction, and real-valued distance prediction. While KNN can capture local sequence similarities, DL-based methods excel at </w:t>
      </w:r>
      <w:proofErr w:type="spellStart"/>
      <w:r w:rsidRPr="0071258D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1258D">
        <w:rPr>
          <w:rFonts w:ascii="Times New Roman" w:hAnsi="Times New Roman" w:cs="Times New Roman"/>
          <w:sz w:val="24"/>
          <w:szCs w:val="24"/>
        </w:rPr>
        <w:t xml:space="preserve"> long-range dependencies and structural properties in a more nuanced way. Additionally, DL algorithms like Graph Neural Networks (GNNs) and 3D CNNs have demonstrated superior performance in </w:t>
      </w:r>
      <w:proofErr w:type="spellStart"/>
      <w:r w:rsidRPr="0071258D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71258D">
        <w:rPr>
          <w:rFonts w:ascii="Times New Roman" w:hAnsi="Times New Roman" w:cs="Times New Roman"/>
          <w:sz w:val="24"/>
          <w:szCs w:val="24"/>
        </w:rPr>
        <w:t xml:space="preserve"> 3D protein structures from Cryo-Electron Microscopy (Cryo-EM) data. The gap between traditional methods like KNN and DL-based approaches highlights the latter's potential in providing more accurate and scalable solutions for protein structure prediction.</w:t>
      </w:r>
    </w:p>
    <w:p w14:paraId="261D69AD" w14:textId="77777777" w:rsid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676B0" w14:textId="3BC66EE4" w:rsid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258D">
        <w:rPr>
          <w:rFonts w:ascii="Times New Roman" w:hAnsi="Times New Roman" w:cs="Times New Roman"/>
          <w:b/>
          <w:bCs/>
          <w:sz w:val="24"/>
          <w:szCs w:val="24"/>
        </w:rPr>
        <w:t>Keywords:</w:t>
      </w:r>
    </w:p>
    <w:p w14:paraId="01A788AC" w14:textId="50764946" w:rsidR="0071258D" w:rsidRP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258D">
        <w:rPr>
          <w:rFonts w:ascii="Times New Roman" w:hAnsi="Times New Roman" w:cs="Times New Roman"/>
          <w:sz w:val="24"/>
          <w:szCs w:val="24"/>
        </w:rPr>
        <w:t>Accuracy</w:t>
      </w:r>
      <w:r w:rsidRPr="0071258D">
        <w:rPr>
          <w:rFonts w:ascii="Times New Roman" w:hAnsi="Times New Roman" w:cs="Times New Roman"/>
          <w:sz w:val="24"/>
          <w:szCs w:val="24"/>
        </w:rPr>
        <w:t xml:space="preserve">, </w:t>
      </w:r>
      <w:r w:rsidRPr="0071258D">
        <w:rPr>
          <w:rFonts w:ascii="Times New Roman" w:hAnsi="Times New Roman" w:cs="Times New Roman"/>
          <w:sz w:val="24"/>
          <w:szCs w:val="24"/>
        </w:rPr>
        <w:t>AlphaFold2</w:t>
      </w:r>
      <w:r w:rsidRPr="0071258D">
        <w:rPr>
          <w:rFonts w:ascii="Times New Roman" w:hAnsi="Times New Roman" w:cs="Times New Roman"/>
          <w:sz w:val="24"/>
          <w:szCs w:val="24"/>
        </w:rPr>
        <w:t xml:space="preserve">, Convolutional neural network, Deep Learning, K-nearest </w:t>
      </w:r>
      <w:proofErr w:type="spellStart"/>
      <w:r w:rsidRPr="0071258D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1258D">
        <w:rPr>
          <w:rFonts w:ascii="Times New Roman" w:hAnsi="Times New Roman" w:cs="Times New Roman"/>
          <w:sz w:val="24"/>
          <w:szCs w:val="24"/>
        </w:rPr>
        <w:t>, Protein Structure Prediction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1B8637" w14:textId="1332DDD8" w:rsidR="0071258D" w:rsidRP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0D06D" w14:textId="77777777" w:rsid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F4EA" w14:textId="77777777" w:rsid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7715F" w14:textId="64E5E808" w:rsidR="0071258D" w:rsidRPr="0071258D" w:rsidRDefault="0071258D" w:rsidP="0071258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258D" w:rsidRPr="0071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8D"/>
    <w:rsid w:val="001C77A4"/>
    <w:rsid w:val="0071258D"/>
    <w:rsid w:val="00D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8F7A"/>
  <w15:chartTrackingRefBased/>
  <w15:docId w15:val="{856434A0-9B85-491A-B56C-4FA58260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76345EC81F0469871E70E1A5CCB02" ma:contentTypeVersion="6" ma:contentTypeDescription="Create a new document." ma:contentTypeScope="" ma:versionID="7e9393448a4db8563e9d1053b1476698">
  <xsd:schema xmlns:xsd="http://www.w3.org/2001/XMLSchema" xmlns:xs="http://www.w3.org/2001/XMLSchema" xmlns:p="http://schemas.microsoft.com/office/2006/metadata/properties" xmlns:ns3="bc5df6f8-64e7-4090-adad-f6286aebfd35" targetNamespace="http://schemas.microsoft.com/office/2006/metadata/properties" ma:root="true" ma:fieldsID="75fe20662a245037f8c51627ffad47d2" ns3:_="">
    <xsd:import namespace="bc5df6f8-64e7-4090-adad-f6286aebfd3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df6f8-64e7-4090-adad-f6286aebfd3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5df6f8-64e7-4090-adad-f6286aebfd35" xsi:nil="true"/>
  </documentManagement>
</p:properties>
</file>

<file path=customXml/itemProps1.xml><?xml version="1.0" encoding="utf-8"?>
<ds:datastoreItem xmlns:ds="http://schemas.openxmlformats.org/officeDocument/2006/customXml" ds:itemID="{01CEBABA-BF7D-4A24-AC19-182E9CFDD3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5df6f8-64e7-4090-adad-f6286aebf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733F5A-D091-435F-A629-4C91AAFCD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8BEA46-C549-4992-9973-3FB11D4A361B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  <ds:schemaRef ds:uri="bc5df6f8-64e7-4090-adad-f6286aebfd35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Yannam</dc:creator>
  <cp:keywords/>
  <dc:description/>
  <cp:lastModifiedBy>Jahnavi Yannam</cp:lastModifiedBy>
  <cp:revision>1</cp:revision>
  <dcterms:created xsi:type="dcterms:W3CDTF">2024-09-13T05:45:00Z</dcterms:created>
  <dcterms:modified xsi:type="dcterms:W3CDTF">2024-09-13T05:53:00Z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0x010100C5476345EC81F0469871E70E1A5CCB02</vt:lpwstr>
  </property>
</Properties>
</file>