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8A331">
      <w:pPr>
        <w:pStyle w:val="2"/>
        <w:ind w:firstLine="1601" w:firstLineChars="500"/>
        <w:jc w:val="both"/>
      </w:pPr>
      <w:r>
        <w:t>Activity 5: Normality Detection using Q-Q Plots</w:t>
      </w:r>
    </w:p>
    <w:p w14:paraId="0A5A3928">
      <w:pPr>
        <w:jc w:val="center"/>
        <w:rPr>
          <w:b/>
          <w:bCs/>
        </w:rPr>
      </w:pPr>
      <w:r>
        <w:rPr>
          <w:b/>
          <w:bCs/>
        </w:rPr>
        <w:t>DSA06 – Data Handling and Visualization</w:t>
      </w:r>
    </w:p>
    <w:p w14:paraId="7FB930EB">
      <w:pPr>
        <w:jc w:val="center"/>
        <w:rPr>
          <w:b/>
          <w:bCs/>
        </w:rPr>
      </w:pPr>
      <w:r>
        <w:rPr>
          <w:rFonts w:hint="default"/>
          <w:b/>
          <w:bCs/>
          <w:lang w:val="en-IN"/>
        </w:rPr>
        <w:t xml:space="preserve">Name: </w:t>
      </w:r>
      <w:r>
        <w:rPr>
          <w:b w:val="0"/>
          <w:bCs w:val="0"/>
        </w:rPr>
        <w:t>B Jahnavi</w:t>
      </w:r>
    </w:p>
    <w:p w14:paraId="0536674B">
      <w:pPr>
        <w:jc w:val="center"/>
        <w:rPr>
          <w:rFonts w:hint="default"/>
          <w:b w:val="0"/>
          <w:bCs w:val="0"/>
          <w:lang w:val="en-IN"/>
        </w:rPr>
      </w:pPr>
      <w:r>
        <w:rPr>
          <w:b/>
          <w:bCs/>
        </w:rPr>
        <w:t>Reg. No:</w:t>
      </w:r>
      <w:r>
        <w:rPr>
          <w:b w:val="0"/>
          <w:bCs w:val="0"/>
        </w:rPr>
        <w:t xml:space="preserve"> 19232504</w:t>
      </w:r>
      <w:r>
        <w:rPr>
          <w:rFonts w:hint="default"/>
          <w:b w:val="0"/>
          <w:bCs w:val="0"/>
          <w:lang w:val="en-IN"/>
        </w:rPr>
        <w:t>3</w:t>
      </w:r>
    </w:p>
    <w:p w14:paraId="25805C3A">
      <w:pPr>
        <w:pStyle w:val="3"/>
      </w:pPr>
      <w:r>
        <w:t xml:space="preserve">Part A: Chart-by-chart decisions </w:t>
      </w:r>
    </w:p>
    <w:p w14:paraId="559D7649">
      <w:pPr>
        <w:pStyle w:val="4"/>
      </w:pPr>
      <w:r>
        <w:t>Chart 1: plant height (cm), n = 60</w:t>
      </w:r>
    </w:p>
    <w:p w14:paraId="09B5E064">
      <w:pPr>
        <w:pStyle w:val="18"/>
        <w:numPr>
          <w:ilvl w:val="0"/>
          <w:numId w:val="1"/>
        </w:numPr>
      </w:pPr>
      <w:r>
        <w:rPr>
          <w:b/>
        </w:rPr>
        <w:t>Normal?</w:t>
      </w:r>
      <w:r>
        <w:t xml:space="preserve"> No</w:t>
      </w:r>
    </w:p>
    <w:p w14:paraId="4427BC04">
      <w:pPr>
        <w:pStyle w:val="18"/>
        <w:numPr>
          <w:ilvl w:val="0"/>
          <w:numId w:val="1"/>
        </w:numPr>
      </w:pPr>
      <w:r>
        <w:rPr>
          <w:b/>
        </w:rPr>
        <w:t>Shape:</w:t>
      </w:r>
      <w:r>
        <w:t xml:space="preserve"> Right-skewed</w:t>
      </w:r>
    </w:p>
    <w:p w14:paraId="0C13801D">
      <w:pPr>
        <w:pStyle w:val="18"/>
        <w:numPr>
          <w:ilvl w:val="0"/>
          <w:numId w:val="1"/>
        </w:numPr>
      </w:pPr>
      <w:r>
        <w:rPr>
          <w:b/>
        </w:rPr>
        <w:t>Evidence in the plot:</w:t>
      </w:r>
      <w:r>
        <w:t xml:space="preserve"> The points curve upward in a co</w:t>
      </w:r>
      <w:bookmarkStart w:id="0" w:name="_GoBack"/>
      <w:bookmarkEnd w:id="0"/>
      <w:r>
        <w:t>nvex shape. The upper tail (about 72 to 76 cm) sits far above the red line, so there are a few unusually tall plants. The lowest points flatten out at about 55 cm, above the line, which shows the left side is compressed and the right side is stretched.</w:t>
      </w:r>
    </w:p>
    <w:p w14:paraId="044E0CE3">
      <w:pPr>
        <w:pStyle w:val="4"/>
      </w:pPr>
      <w:r>
        <w:t>Chart 2: mobile data used per day (MB), n = 30</w:t>
      </w:r>
    </w:p>
    <w:p w14:paraId="0266B793">
      <w:pPr>
        <w:pStyle w:val="18"/>
        <w:numPr>
          <w:ilvl w:val="0"/>
          <w:numId w:val="1"/>
        </w:numPr>
      </w:pPr>
      <w:r>
        <w:rPr>
          <w:b/>
        </w:rPr>
        <w:t>Normal?</w:t>
      </w:r>
      <w:r>
        <w:t xml:space="preserve"> Yes</w:t>
      </w:r>
    </w:p>
    <w:p w14:paraId="1CC50EE0">
      <w:pPr>
        <w:pStyle w:val="18"/>
        <w:numPr>
          <w:ilvl w:val="0"/>
          <w:numId w:val="1"/>
        </w:numPr>
      </w:pPr>
      <w:r>
        <w:rPr>
          <w:b/>
        </w:rPr>
        <w:t>Shape:</w:t>
      </w:r>
      <w:r>
        <w:t xml:space="preserve"> Normal</w:t>
      </w:r>
    </w:p>
    <w:p w14:paraId="0AC786BB">
      <w:pPr>
        <w:pStyle w:val="18"/>
        <w:numPr>
          <w:ilvl w:val="0"/>
          <w:numId w:val="1"/>
        </w:numPr>
      </w:pPr>
      <w:r>
        <w:rPr>
          <w:b/>
        </w:rPr>
        <w:t>Evidence in the plot:</w:t>
      </w:r>
      <w:r>
        <w:t xml:space="preserve"> The points stay close to the red line from end to end, including the tails. The only deviations are small random wiggles, which is expected with n = 30. There is no curve, no step and no isolated point.</w:t>
      </w:r>
    </w:p>
    <w:p w14:paraId="0C0A610D">
      <w:pPr>
        <w:pStyle w:val="4"/>
      </w:pPr>
      <w:r>
        <w:t>Chart 3: plant height (cm), n = 100</w:t>
      </w:r>
    </w:p>
    <w:p w14:paraId="453202C3">
      <w:pPr>
        <w:pStyle w:val="18"/>
        <w:numPr>
          <w:ilvl w:val="0"/>
          <w:numId w:val="1"/>
        </w:numPr>
      </w:pPr>
      <w:r>
        <w:rPr>
          <w:b/>
        </w:rPr>
        <w:t>Normal?</w:t>
      </w:r>
      <w:r>
        <w:t xml:space="preserve"> No, because of outliers. The bulk of the data is normal.</w:t>
      </w:r>
    </w:p>
    <w:p w14:paraId="4F4CE67D">
      <w:pPr>
        <w:pStyle w:val="18"/>
        <w:numPr>
          <w:ilvl w:val="0"/>
          <w:numId w:val="1"/>
        </w:numPr>
      </w:pPr>
      <w:r>
        <w:rPr>
          <w:b/>
        </w:rPr>
        <w:t>Shape:</w:t>
      </w:r>
      <w:r>
        <w:t xml:space="preserve"> Normal with outlier(s)</w:t>
      </w:r>
    </w:p>
    <w:p w14:paraId="2091FDE9">
      <w:pPr>
        <w:pStyle w:val="18"/>
        <w:numPr>
          <w:ilvl w:val="0"/>
          <w:numId w:val="1"/>
        </w:numPr>
      </w:pPr>
      <w:r>
        <w:rPr>
          <w:b/>
        </w:rPr>
        <w:t>Evidence in the plot:</w:t>
      </w:r>
      <w:r>
        <w:t xml:space="preserve"> The middle 95% or so of the points lie along the line. Two points at the far left (about 10 and 15 cm) fall well below it, and one point at the far right (about 53 cm) sits well above it. Isolated points far from an otherwise straight line indicate outliers, not skew.</w:t>
      </w:r>
    </w:p>
    <w:p w14:paraId="700DF1D9">
      <w:pPr>
        <w:pStyle w:val="4"/>
      </w:pPr>
      <w:r>
        <w:t>Chart 4: battery drain per hour (percent), n = 80</w:t>
      </w:r>
    </w:p>
    <w:p w14:paraId="080BA218">
      <w:pPr>
        <w:pStyle w:val="18"/>
        <w:numPr>
          <w:ilvl w:val="0"/>
          <w:numId w:val="1"/>
        </w:numPr>
      </w:pPr>
      <w:r>
        <w:rPr>
          <w:b/>
        </w:rPr>
        <w:t>Normal?</w:t>
      </w:r>
      <w:r>
        <w:t xml:space="preserve"> No</w:t>
      </w:r>
    </w:p>
    <w:p w14:paraId="14F9F244">
      <w:pPr>
        <w:pStyle w:val="18"/>
        <w:numPr>
          <w:ilvl w:val="0"/>
          <w:numId w:val="1"/>
        </w:numPr>
      </w:pPr>
      <w:r>
        <w:rPr>
          <w:b/>
        </w:rPr>
        <w:t>Shape:</w:t>
      </w:r>
      <w:r>
        <w:t xml:space="preserve"> Bimodal</w:t>
      </w:r>
    </w:p>
    <w:p w14:paraId="7DE4163E">
      <w:pPr>
        <w:pStyle w:val="18"/>
        <w:numPr>
          <w:ilvl w:val="0"/>
          <w:numId w:val="1"/>
        </w:numPr>
      </w:pPr>
      <w:r>
        <w:rPr>
          <w:b/>
        </w:rPr>
        <w:t>Evidence in the plot:</w:t>
      </w:r>
      <w:r>
        <w:t xml:space="preserve"> The plot has a staircase pattern. The lower points form a flat cluster at about 14.4 to 14.7%, then jump sharply (around theoretical quantile −0.6) to a second cluster at about 15.5 to 16%. The extreme points at both ends flatten off the line, with the lower tail above it and the upper tail (about 17.7%) below it. This S-shape with a gap in the middle suggests two subpopulations.</w:t>
      </w:r>
    </w:p>
    <w:p w14:paraId="24A3602D">
      <w:pPr>
        <w:pStyle w:val="3"/>
      </w:pPr>
      <w:r>
        <w:t>Part B</w:t>
      </w:r>
    </w:p>
    <w:p w14:paraId="49C406D1">
      <w:pPr>
        <w:pStyle w:val="4"/>
      </w:pPr>
      <w:r>
        <w:t>B1. Departure and remedy for Chart 4</w:t>
      </w:r>
    </w:p>
    <w:p w14:paraId="393C6664">
      <w:r>
        <w:t>The departure is</w:t>
      </w:r>
      <w:r>
        <w:rPr>
          <w:b w:val="0"/>
          <w:bCs w:val="0"/>
        </w:rPr>
        <w:t xml:space="preserve"> bimodality: two clusters with a jump between them, not one bell shape. Before using mean-and-SD methods, I would split the data</w:t>
      </w:r>
      <w:r>
        <w:t xml:space="preserve"> into its two groups (for example by device model or usage type) and analyse each group separately. A single mean and SD would describe neither group well, and a log or square transform cannot fix two humps.</w:t>
      </w:r>
    </w:p>
    <w:p w14:paraId="5762AF5F">
      <w:pPr>
        <w:pStyle w:val="4"/>
      </w:pPr>
      <w:r>
        <w:t>B2. Fill in the blanks</w:t>
      </w:r>
    </w:p>
    <w:p w14:paraId="3D83000B">
      <w:r>
        <w:rPr>
          <w:rStyle w:val="17"/>
        </w:rPr>
        <w:t>ggplot(df, aes(sample = value)) + stat_qq() + stat_qq_line()</w:t>
      </w:r>
    </w:p>
    <w:p w14:paraId="59365486">
      <w:pPr>
        <w:pStyle w:val="3"/>
      </w:pPr>
      <w:r>
        <w:t>Note on Chart 4</w:t>
      </w:r>
    </w:p>
    <w:p w14:paraId="00344A71">
      <w:r>
        <w:t>The flattened tails could also be read as light-tailed. Bimodal was chosen because of the clear step in the middle and because "split the data" is one of the remedies listed in B1. If your instructor's key says light-tailed, the remedy would be a robust method or a non-normal model instead of splitting.</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0B56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471</Words>
  <Characters>2112</Characters>
  <TotalTime>1</TotalTime>
  <ScaleCrop>false</ScaleCrop>
  <LinksUpToDate>false</LinksUpToDate>
  <CharactersWithSpaces>2557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2026-10-15T08:24:13Z</dcterms:created>
  <dc:creator>Admin</dc:creator>
  <dc:description>Claude Docs node/36a5d915-9a38@1 docx-w6</dc:description>
  <cp:lastModifiedBy>Jahnavi Bandaru</cp:lastModifiedBy>
  <dcterms:modified xsi:type="dcterms:W3CDTF">2026-10-15T08:26:19Z</dcterms:modified>
  <dc:title>Activity 5 Normality Detection using Q-Q Plots – Answers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eyJoZGlkIjoiNzIyNmU2YTAwMTlhYWFkNGYwOWEzMWU1NGU4OWQwMTEiLCJ1c2VySWQiOiI1NjczOTkwMDE5NzcifQ==</vt:lpwstr>
  </property>
  <property fmtid="{D5CDD505-2E9C-101B-9397-08002B2CF9AE}" pid="3" name="KSOProductBuildVer">
    <vt:lpwstr>1033-12.1.0.29162</vt:lpwstr>
  </property>
  <property fmtid="{D5CDD505-2E9C-101B-9397-08002B2CF9AE}" pid="4" name="ICV">
    <vt:lpwstr>BC0B68905380429DAB161A4960C950C9_13</vt:lpwstr>
  </property>
</Properties>
</file>