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0E5553">
      <w:pPr>
        <w:spacing w:after="60"/>
        <w:jc w:val="center"/>
        <w:rPr>
          <w:rFonts w:hint="default" w:ascii="Calibri" w:hAnsi="Calibri" w:cs="Calibri"/>
          <w:color w:val="000000" w:themeColor="text1"/>
          <w:sz w:val="30"/>
          <w:szCs w:val="30"/>
          <w14:textFill>
            <w14:solidFill>
              <w14:schemeClr w14:val="tx1"/>
            </w14:solidFill>
          </w14:textFill>
        </w:rPr>
      </w:pPr>
      <w:r>
        <w:rPr>
          <w:rFonts w:hint="default" w:ascii="Calibri" w:hAnsi="Calibri" w:eastAsia="Arial" w:cs="Calibri"/>
          <w:b/>
          <w:bCs/>
          <w:color w:val="000000" w:themeColor="text1"/>
          <w:sz w:val="30"/>
          <w:szCs w:val="30"/>
          <w14:textFill>
            <w14:solidFill>
              <w14:schemeClr w14:val="tx1"/>
            </w14:solidFill>
          </w14:textFill>
        </w:rPr>
        <w:t>DSA06 - Data Handling and Visualization</w:t>
      </w:r>
    </w:p>
    <w:p w14:paraId="1D22F9B1">
      <w:pPr>
        <w:spacing w:after="60"/>
        <w:jc w:val="center"/>
        <w:rPr>
          <w:rFonts w:hint="default" w:ascii="Calibri" w:hAnsi="Calibri" w:eastAsia="Arial" w:cs="Calibri"/>
          <w:b/>
          <w:bCs/>
          <w:color w:val="000000" w:themeColor="text1"/>
          <w:sz w:val="30"/>
          <w:szCs w:val="30"/>
          <w14:textFill>
            <w14:solidFill>
              <w14:schemeClr w14:val="tx1"/>
            </w14:solidFill>
          </w14:textFill>
        </w:rPr>
      </w:pPr>
      <w:r>
        <w:rPr>
          <w:rFonts w:hint="default" w:ascii="Calibri" w:hAnsi="Calibri" w:eastAsia="Arial" w:cs="Calibri"/>
          <w:b/>
          <w:bCs/>
          <w:color w:val="000000" w:themeColor="text1"/>
          <w:sz w:val="30"/>
          <w:szCs w:val="30"/>
          <w14:textFill>
            <w14:solidFill>
              <w14:schemeClr w14:val="tx1"/>
            </w14:solidFill>
          </w14:textFill>
        </w:rPr>
        <w:t xml:space="preserve">Activity 6: Website Flow Sankey Design </w:t>
      </w:r>
    </w:p>
    <w:p w14:paraId="7FB930EB">
      <w:pPr>
        <w:jc w:val="center"/>
        <w:rPr>
          <w:rFonts w:hint="default" w:ascii="Calibri" w:hAnsi="Calibri" w:cs="Calibri"/>
          <w:b/>
          <w:bCs/>
          <w:color w:val="000000" w:themeColor="text1"/>
          <w:sz w:val="30"/>
          <w:szCs w:val="30"/>
          <w14:textFill>
            <w14:solidFill>
              <w14:schemeClr w14:val="tx1"/>
            </w14:solidFill>
          </w14:textFill>
        </w:rPr>
      </w:pPr>
      <w:r>
        <w:rPr>
          <w:rFonts w:hint="default" w:ascii="Calibri" w:hAnsi="Calibri" w:cs="Calibri"/>
          <w:b/>
          <w:bCs/>
          <w:color w:val="000000" w:themeColor="text1"/>
          <w:sz w:val="30"/>
          <w:szCs w:val="30"/>
          <w:lang w:val="en-IN"/>
          <w14:textFill>
            <w14:solidFill>
              <w14:schemeClr w14:val="tx1"/>
            </w14:solidFill>
          </w14:textFill>
        </w:rPr>
        <w:t xml:space="preserve">Name: </w:t>
      </w:r>
      <w:r>
        <w:rPr>
          <w:rFonts w:hint="default" w:ascii="Calibri" w:hAnsi="Calibri" w:cs="Calibri"/>
          <w:b w:val="0"/>
          <w:bCs w:val="0"/>
          <w:color w:val="000000" w:themeColor="text1"/>
          <w:sz w:val="30"/>
          <w:szCs w:val="30"/>
          <w14:textFill>
            <w14:solidFill>
              <w14:schemeClr w14:val="tx1"/>
            </w14:solidFill>
          </w14:textFill>
        </w:rPr>
        <w:t>B Jahnavi</w:t>
      </w:r>
    </w:p>
    <w:p w14:paraId="0536674B">
      <w:pPr>
        <w:jc w:val="center"/>
        <w:rPr>
          <w:rFonts w:hint="default" w:ascii="Calibri" w:hAnsi="Calibri" w:cs="Calibri"/>
          <w:b w:val="0"/>
          <w:bCs w:val="0"/>
          <w:color w:val="000000" w:themeColor="text1"/>
          <w:sz w:val="30"/>
          <w:szCs w:val="30"/>
          <w:lang w:val="en-IN"/>
          <w14:textFill>
            <w14:solidFill>
              <w14:schemeClr w14:val="tx1"/>
            </w14:solidFill>
          </w14:textFill>
        </w:rPr>
      </w:pPr>
      <w:r>
        <w:rPr>
          <w:rFonts w:hint="default" w:ascii="Calibri" w:hAnsi="Calibri" w:cs="Calibri"/>
          <w:b/>
          <w:bCs/>
          <w:color w:val="000000" w:themeColor="text1"/>
          <w:sz w:val="30"/>
          <w:szCs w:val="30"/>
          <w14:textFill>
            <w14:solidFill>
              <w14:schemeClr w14:val="tx1"/>
            </w14:solidFill>
          </w14:textFill>
        </w:rPr>
        <w:t>Reg. No:</w:t>
      </w:r>
      <w:r>
        <w:rPr>
          <w:rFonts w:hint="default" w:ascii="Calibri" w:hAnsi="Calibri" w:cs="Calibri"/>
          <w:b w:val="0"/>
          <w:bCs w:val="0"/>
          <w:color w:val="000000" w:themeColor="text1"/>
          <w:sz w:val="30"/>
          <w:szCs w:val="30"/>
          <w14:textFill>
            <w14:solidFill>
              <w14:schemeClr w14:val="tx1"/>
            </w14:solidFill>
          </w14:textFill>
        </w:rPr>
        <w:t xml:space="preserve"> 19232504</w:t>
      </w:r>
      <w:r>
        <w:rPr>
          <w:rFonts w:hint="default" w:ascii="Calibri" w:hAnsi="Calibri" w:cs="Calibri"/>
          <w:b w:val="0"/>
          <w:bCs w:val="0"/>
          <w:color w:val="000000" w:themeColor="text1"/>
          <w:sz w:val="30"/>
          <w:szCs w:val="30"/>
          <w:lang w:val="en-IN"/>
          <w14:textFill>
            <w14:solidFill>
              <w14:schemeClr w14:val="tx1"/>
            </w14:solidFill>
          </w14:textFill>
        </w:rPr>
        <w:t>3</w:t>
      </w:r>
    </w:p>
    <w:p w14:paraId="0FF1BC66">
      <w:pPr>
        <w:spacing w:after="60"/>
        <w:jc w:val="center"/>
        <w:rPr>
          <w:rFonts w:hint="default" w:ascii="Calibri" w:hAnsi="Calibri" w:eastAsia="Arial" w:cs="Calibri"/>
          <w:b/>
          <w:bCs/>
          <w:color w:val="000000" w:themeColor="text1"/>
          <w:sz w:val="30"/>
          <w:szCs w:val="30"/>
          <w14:textFill>
            <w14:solidFill>
              <w14:schemeClr w14:val="tx1"/>
            </w14:solidFill>
          </w14:textFill>
        </w:rPr>
      </w:pPr>
      <w:bookmarkStart w:id="0" w:name="_GoBack"/>
      <w:bookmarkEnd w:id="0"/>
    </w:p>
    <w:p w14:paraId="2C72C823">
      <w:pPr>
        <w:pStyle w:val="3"/>
        <w:spacing w:before="260" w:after="120"/>
        <w:rPr>
          <w:rFonts w:hint="default" w:ascii="Calibri" w:hAnsi="Calibri" w:cs="Calibri"/>
          <w:color w:val="000000" w:themeColor="text1"/>
          <w:sz w:val="30"/>
          <w:szCs w:val="30"/>
          <w14:textFill>
            <w14:solidFill>
              <w14:schemeClr w14:val="tx1"/>
            </w14:solidFill>
          </w14:textFill>
        </w:rPr>
      </w:pPr>
      <w:r>
        <w:rPr>
          <w:rFonts w:hint="default" w:ascii="Calibri" w:hAnsi="Calibri" w:eastAsia="Arial" w:cs="Calibri"/>
          <w:b/>
          <w:bCs/>
          <w:color w:val="000000" w:themeColor="text1"/>
          <w:sz w:val="30"/>
          <w:szCs w:val="30"/>
          <w14:textFill>
            <w14:solidFill>
              <w14:schemeClr w14:val="tx1"/>
            </w14:solidFill>
          </w14:textFill>
        </w:rPr>
        <w:t xml:space="preserve">(a) Hidden flows </w:t>
      </w:r>
    </w:p>
    <w:p w14:paraId="362FB7F1">
      <w:pPr>
        <w:spacing w:after="100" w:line="276" w:lineRule="auto"/>
        <w:rPr>
          <w:rFonts w:hint="default" w:ascii="Calibri" w:hAnsi="Calibri" w:cs="Calibri"/>
          <w:color w:val="000000" w:themeColor="text1"/>
          <w:sz w:val="30"/>
          <w:szCs w:val="30"/>
          <w14:textFill>
            <w14:solidFill>
              <w14:schemeClr w14:val="tx1"/>
            </w14:solidFill>
          </w14:textFill>
        </w:rPr>
      </w:pPr>
      <w:r>
        <w:rPr>
          <w:rFonts w:hint="default" w:ascii="Calibri" w:hAnsi="Calibri" w:eastAsia="Arial" w:cs="Calibri"/>
          <w:b/>
          <w:bCs/>
          <w:color w:val="000000" w:themeColor="text1"/>
          <w:sz w:val="30"/>
          <w:szCs w:val="30"/>
          <w14:textFill>
            <w14:solidFill>
              <w14:schemeClr w14:val="tx1"/>
            </w14:solidFill>
          </w14:textFill>
        </w:rPr>
        <w:t xml:space="preserve">Rule used: </w:t>
      </w:r>
      <w:r>
        <w:rPr>
          <w:rFonts w:hint="default" w:ascii="Calibri" w:hAnsi="Calibri" w:eastAsia="Arial" w:cs="Calibri"/>
          <w:color w:val="000000" w:themeColor="text1"/>
          <w:sz w:val="30"/>
          <w:szCs w:val="30"/>
          <w14:textFill>
            <w14:solidFill>
              <w14:schemeClr w14:val="tx1"/>
            </w14:solidFill>
          </w14:textFill>
        </w:rPr>
        <w:t>conservation of flow. For every node, total inflow = total outflow, and each column sums to 5,360.</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0"/>
        <w:gridCol w:w="4926"/>
        <w:gridCol w:w="1800"/>
      </w:tblGrid>
      <w:tr w14:paraId="56CDE8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tcPr>
          <w:p w14:paraId="3FEFE6C6">
            <w:pPr>
              <w:rPr>
                <w:rFonts w:hint="default" w:ascii="Calibri" w:hAnsi="Calibri" w:cs="Calibri"/>
                <w:color w:val="000000" w:themeColor="text1"/>
                <w:sz w:val="30"/>
                <w:szCs w:val="30"/>
                <w14:textFill>
                  <w14:solidFill>
                    <w14:schemeClr w14:val="tx1"/>
                  </w14:solidFill>
                </w14:textFill>
              </w:rPr>
            </w:pPr>
            <w:r>
              <w:rPr>
                <w:rFonts w:hint="default" w:ascii="Calibri" w:hAnsi="Calibri" w:eastAsia="Arial" w:cs="Calibri"/>
                <w:b/>
                <w:bCs/>
                <w:color w:val="000000" w:themeColor="text1"/>
                <w:sz w:val="30"/>
                <w:szCs w:val="30"/>
                <w14:textFill>
                  <w14:solidFill>
                    <w14:schemeClr w14:val="tx1"/>
                  </w14:solidFill>
                </w14:textFill>
              </w:rPr>
              <w:t>Hidden flow</w:t>
            </w:r>
          </w:p>
        </w:tc>
        <w:tc>
          <w:tcPr>
            <w:tcW w:w="4926"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tcPr>
          <w:p w14:paraId="766C88F2">
            <w:pPr>
              <w:rPr>
                <w:rFonts w:hint="default" w:ascii="Calibri" w:hAnsi="Calibri" w:cs="Calibri"/>
                <w:color w:val="000000" w:themeColor="text1"/>
                <w:sz w:val="30"/>
                <w:szCs w:val="30"/>
                <w14:textFill>
                  <w14:solidFill>
                    <w14:schemeClr w14:val="tx1"/>
                  </w14:solidFill>
                </w14:textFill>
              </w:rPr>
            </w:pPr>
            <w:r>
              <w:rPr>
                <w:rFonts w:hint="default" w:ascii="Calibri" w:hAnsi="Calibri" w:eastAsia="Arial" w:cs="Calibri"/>
                <w:b/>
                <w:bCs/>
                <w:color w:val="000000" w:themeColor="text1"/>
                <w:sz w:val="30"/>
                <w:szCs w:val="30"/>
                <w14:textFill>
                  <w14:solidFill>
                    <w14:schemeClr w14:val="tx1"/>
                  </w14:solidFill>
                </w14:textFill>
              </w:rPr>
              <w:t>Working</w:t>
            </w:r>
          </w:p>
        </w:tc>
        <w:tc>
          <w:tcPr>
            <w:tcW w:w="18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tcPr>
          <w:p w14:paraId="7EA7CFD2">
            <w:pPr>
              <w:rPr>
                <w:rFonts w:hint="default" w:ascii="Calibri" w:hAnsi="Calibri" w:cs="Calibri"/>
                <w:color w:val="000000" w:themeColor="text1"/>
                <w:sz w:val="30"/>
                <w:szCs w:val="30"/>
                <w14:textFill>
                  <w14:solidFill>
                    <w14:schemeClr w14:val="tx1"/>
                  </w14:solidFill>
                </w14:textFill>
              </w:rPr>
            </w:pPr>
            <w:r>
              <w:rPr>
                <w:rFonts w:hint="default" w:ascii="Calibri" w:hAnsi="Calibri" w:eastAsia="Arial" w:cs="Calibri"/>
                <w:b/>
                <w:bCs/>
                <w:color w:val="000000" w:themeColor="text1"/>
                <w:sz w:val="30"/>
                <w:szCs w:val="30"/>
                <w14:textFill>
                  <w14:solidFill>
                    <w14:schemeClr w14:val="tx1"/>
                  </w14:solidFill>
                </w14:textFill>
              </w:rPr>
              <w:t>Value</w:t>
            </w:r>
          </w:p>
        </w:tc>
      </w:tr>
      <w:tr w14:paraId="1E72D4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93C4E98">
            <w:pPr>
              <w:rPr>
                <w:rFonts w:hint="default" w:ascii="Calibri" w:hAnsi="Calibri" w:cs="Calibri"/>
                <w:color w:val="000000" w:themeColor="text1"/>
                <w:sz w:val="30"/>
                <w:szCs w:val="30"/>
                <w14:textFill>
                  <w14:solidFill>
                    <w14:schemeClr w14:val="tx1"/>
                  </w14:solidFill>
                </w14:textFill>
              </w:rPr>
            </w:pPr>
            <w:r>
              <w:rPr>
                <w:rFonts w:hint="default" w:ascii="Calibri" w:hAnsi="Calibri" w:eastAsia="Arial" w:cs="Calibri"/>
                <w:b w:val="0"/>
                <w:bCs w:val="0"/>
                <w:color w:val="000000" w:themeColor="text1"/>
                <w:sz w:val="30"/>
                <w:szCs w:val="30"/>
                <w14:textFill>
                  <w14:solidFill>
                    <w14:schemeClr w14:val="tx1"/>
                  </w14:solidFill>
                </w14:textFill>
              </w:rPr>
              <w:t>Exit site → No order</w:t>
            </w:r>
          </w:p>
        </w:tc>
        <w:tc>
          <w:tcPr>
            <w:tcW w:w="492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6C9147B">
            <w:pPr>
              <w:rPr>
                <w:rFonts w:hint="default" w:ascii="Calibri" w:hAnsi="Calibri" w:cs="Calibri"/>
                <w:color w:val="000000" w:themeColor="text1"/>
                <w:sz w:val="30"/>
                <w:szCs w:val="30"/>
                <w14:textFill>
                  <w14:solidFill>
                    <w14:schemeClr w14:val="tx1"/>
                  </w14:solidFill>
                </w14:textFill>
              </w:rPr>
            </w:pPr>
            <w:r>
              <w:rPr>
                <w:rFonts w:hint="default" w:ascii="Calibri" w:hAnsi="Calibri" w:eastAsia="Arial" w:cs="Calibri"/>
                <w:b w:val="0"/>
                <w:bCs w:val="0"/>
                <w:color w:val="000000" w:themeColor="text1"/>
                <w:sz w:val="30"/>
                <w:szCs w:val="30"/>
                <w14:textFill>
                  <w14:solidFill>
                    <w14:schemeClr w14:val="tx1"/>
                  </w14:solidFill>
                </w14:textFill>
              </w:rPr>
              <w:t>Inflow to Exit site = 409 + 622 + 344 = 1,375, and its only outflow is to No order. Check: No order = 1,202 + 1,008 + 1,375 = 3,585 ✓</w:t>
            </w:r>
          </w:p>
        </w:tc>
        <w:tc>
          <w:tcPr>
            <w:tcW w:w="18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77E0BE7">
            <w:pPr>
              <w:rPr>
                <w:rFonts w:hint="default" w:ascii="Calibri" w:hAnsi="Calibri" w:cs="Calibri"/>
                <w:color w:val="000000" w:themeColor="text1"/>
                <w:sz w:val="30"/>
                <w:szCs w:val="30"/>
                <w14:textFill>
                  <w14:solidFill>
                    <w14:schemeClr w14:val="tx1"/>
                  </w14:solidFill>
                </w14:textFill>
              </w:rPr>
            </w:pPr>
            <w:r>
              <w:rPr>
                <w:rFonts w:hint="default" w:ascii="Calibri" w:hAnsi="Calibri" w:eastAsia="Arial" w:cs="Calibri"/>
                <w:b w:val="0"/>
                <w:bCs w:val="0"/>
                <w:color w:val="000000" w:themeColor="text1"/>
                <w:sz w:val="30"/>
                <w:szCs w:val="30"/>
                <w14:textFill>
                  <w14:solidFill>
                    <w14:schemeClr w14:val="tx1"/>
                  </w14:solidFill>
                </w14:textFill>
              </w:rPr>
              <w:t>1,375</w:t>
            </w:r>
          </w:p>
        </w:tc>
      </w:tr>
      <w:tr w14:paraId="041D12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114E23E">
            <w:pPr>
              <w:rPr>
                <w:rFonts w:hint="default" w:ascii="Calibri" w:hAnsi="Calibri" w:cs="Calibri"/>
                <w:color w:val="000000" w:themeColor="text1"/>
                <w:sz w:val="30"/>
                <w:szCs w:val="30"/>
                <w14:textFill>
                  <w14:solidFill>
                    <w14:schemeClr w14:val="tx1"/>
                  </w14:solidFill>
                </w14:textFill>
              </w:rPr>
            </w:pPr>
            <w:r>
              <w:rPr>
                <w:rFonts w:hint="default" w:ascii="Calibri" w:hAnsi="Calibri" w:eastAsia="Arial" w:cs="Calibri"/>
                <w:b w:val="0"/>
                <w:bCs w:val="0"/>
                <w:color w:val="000000" w:themeColor="text1"/>
                <w:sz w:val="30"/>
                <w:szCs w:val="30"/>
                <w14:textFill>
                  <w14:solidFill>
                    <w14:schemeClr w14:val="tx1"/>
                  </w14:solidFill>
                </w14:textFill>
              </w:rPr>
              <w:t>SMS offer → Offers page</w:t>
            </w:r>
          </w:p>
        </w:tc>
        <w:tc>
          <w:tcPr>
            <w:tcW w:w="492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7748F8C">
            <w:pPr>
              <w:rPr>
                <w:rFonts w:hint="default" w:ascii="Calibri" w:hAnsi="Calibri" w:cs="Calibri"/>
                <w:color w:val="000000" w:themeColor="text1"/>
                <w:sz w:val="30"/>
                <w:szCs w:val="30"/>
                <w14:textFill>
                  <w14:solidFill>
                    <w14:schemeClr w14:val="tx1"/>
                  </w14:solidFill>
                </w14:textFill>
              </w:rPr>
            </w:pPr>
            <w:r>
              <w:rPr>
                <w:rFonts w:hint="default" w:ascii="Calibri" w:hAnsi="Calibri" w:eastAsia="Arial" w:cs="Calibri"/>
                <w:b w:val="0"/>
                <w:bCs w:val="0"/>
                <w:color w:val="000000" w:themeColor="text1"/>
                <w:sz w:val="30"/>
                <w:szCs w:val="30"/>
                <w14:textFill>
                  <w14:solidFill>
                    <w14:schemeClr w14:val="tx1"/>
                  </w14:solidFill>
                </w14:textFill>
              </w:rPr>
              <w:t>SMS offer outflow 1,930 = 1,042 (Combo) + 502 (Menu) + ?, so ? = 386. Check: Offers inflow = 279 + 386 + 347 = 1,012 ✓</w:t>
            </w:r>
          </w:p>
        </w:tc>
        <w:tc>
          <w:tcPr>
            <w:tcW w:w="18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2032977">
            <w:pPr>
              <w:rPr>
                <w:rFonts w:hint="default" w:ascii="Calibri" w:hAnsi="Calibri" w:cs="Calibri"/>
                <w:color w:val="000000" w:themeColor="text1"/>
                <w:sz w:val="30"/>
                <w:szCs w:val="30"/>
                <w14:textFill>
                  <w14:solidFill>
                    <w14:schemeClr w14:val="tx1"/>
                  </w14:solidFill>
                </w14:textFill>
              </w:rPr>
            </w:pPr>
            <w:r>
              <w:rPr>
                <w:rFonts w:hint="default" w:ascii="Calibri" w:hAnsi="Calibri" w:eastAsia="Arial" w:cs="Calibri"/>
                <w:b w:val="0"/>
                <w:bCs w:val="0"/>
                <w:color w:val="000000" w:themeColor="text1"/>
                <w:sz w:val="30"/>
                <w:szCs w:val="30"/>
                <w14:textFill>
                  <w14:solidFill>
                    <w14:schemeClr w14:val="tx1"/>
                  </w14:solidFill>
                </w14:textFill>
              </w:rPr>
              <w:t>386</w:t>
            </w:r>
          </w:p>
        </w:tc>
      </w:tr>
      <w:tr w14:paraId="5FABF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F65D412">
            <w:pPr>
              <w:rPr>
                <w:rFonts w:hint="default" w:ascii="Calibri" w:hAnsi="Calibri" w:cs="Calibri"/>
                <w:color w:val="000000" w:themeColor="text1"/>
                <w:sz w:val="30"/>
                <w:szCs w:val="30"/>
                <w14:textFill>
                  <w14:solidFill>
                    <w14:schemeClr w14:val="tx1"/>
                  </w14:solidFill>
                </w14:textFill>
              </w:rPr>
            </w:pPr>
            <w:r>
              <w:rPr>
                <w:rFonts w:hint="default" w:ascii="Calibri" w:hAnsi="Calibri" w:eastAsia="Arial" w:cs="Calibri"/>
                <w:b w:val="0"/>
                <w:bCs w:val="0"/>
                <w:color w:val="000000" w:themeColor="text1"/>
                <w:sz w:val="30"/>
                <w:szCs w:val="30"/>
                <w14:textFill>
                  <w14:solidFill>
                    <w14:schemeClr w14:val="tx1"/>
                  </w14:solidFill>
                </w14:textFill>
              </w:rPr>
              <w:t>Offers page → Browse menu</w:t>
            </w:r>
          </w:p>
        </w:tc>
        <w:tc>
          <w:tcPr>
            <w:tcW w:w="492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D974FF8">
            <w:pPr>
              <w:rPr>
                <w:rFonts w:hint="default" w:ascii="Calibri" w:hAnsi="Calibri" w:cs="Calibri"/>
                <w:color w:val="000000" w:themeColor="text1"/>
                <w:sz w:val="30"/>
                <w:szCs w:val="30"/>
                <w14:textFill>
                  <w14:solidFill>
                    <w14:schemeClr w14:val="tx1"/>
                  </w14:solidFill>
                </w14:textFill>
              </w:rPr>
            </w:pPr>
            <w:r>
              <w:rPr>
                <w:rFonts w:hint="default" w:ascii="Calibri" w:hAnsi="Calibri" w:eastAsia="Arial" w:cs="Calibri"/>
                <w:b w:val="0"/>
                <w:bCs w:val="0"/>
                <w:color w:val="000000" w:themeColor="text1"/>
                <w:sz w:val="30"/>
                <w:szCs w:val="30"/>
                <w14:textFill>
                  <w14:solidFill>
                    <w14:schemeClr w14:val="tx1"/>
                  </w14:solidFill>
                </w14:textFill>
              </w:rPr>
              <w:t>Offers page outflow 1,012 = 301 (Apply coupon) + ? + 344 (Exit), so ? = 367. Check: Browse inflow = 1,018 + 806 + 367 = 2,191 ✓</w:t>
            </w:r>
          </w:p>
        </w:tc>
        <w:tc>
          <w:tcPr>
            <w:tcW w:w="18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5524292">
            <w:pPr>
              <w:rPr>
                <w:rFonts w:hint="default" w:ascii="Calibri" w:hAnsi="Calibri" w:cs="Calibri"/>
                <w:color w:val="000000" w:themeColor="text1"/>
                <w:sz w:val="30"/>
                <w:szCs w:val="30"/>
                <w14:textFill>
                  <w14:solidFill>
                    <w14:schemeClr w14:val="tx1"/>
                  </w14:solidFill>
                </w14:textFill>
              </w:rPr>
            </w:pPr>
            <w:r>
              <w:rPr>
                <w:rFonts w:hint="default" w:ascii="Calibri" w:hAnsi="Calibri" w:eastAsia="Arial" w:cs="Calibri"/>
                <w:b w:val="0"/>
                <w:bCs w:val="0"/>
                <w:color w:val="000000" w:themeColor="text1"/>
                <w:sz w:val="30"/>
                <w:szCs w:val="30"/>
                <w14:textFill>
                  <w14:solidFill>
                    <w14:schemeClr w14:val="tx1"/>
                  </w14:solidFill>
                </w14:textFill>
              </w:rPr>
              <w:t>367</w:t>
            </w:r>
          </w:p>
        </w:tc>
      </w:tr>
    </w:tbl>
    <w:p w14:paraId="7873962E">
      <w:pPr>
        <w:pStyle w:val="3"/>
        <w:spacing w:before="260" w:after="120"/>
        <w:rPr>
          <w:rFonts w:hint="default" w:ascii="Calibri" w:hAnsi="Calibri" w:cs="Calibri"/>
          <w:color w:val="000000" w:themeColor="text1"/>
          <w:sz w:val="30"/>
          <w:szCs w:val="30"/>
          <w14:textFill>
            <w14:solidFill>
              <w14:schemeClr w14:val="tx1"/>
            </w14:solidFill>
          </w14:textFill>
        </w:rPr>
      </w:pPr>
      <w:r>
        <w:rPr>
          <w:rFonts w:hint="default" w:ascii="Calibri" w:hAnsi="Calibri" w:eastAsia="Arial" w:cs="Calibri"/>
          <w:b/>
          <w:bCs/>
          <w:color w:val="000000" w:themeColor="text1"/>
          <w:sz w:val="30"/>
          <w:szCs w:val="30"/>
          <w14:textFill>
            <w14:solidFill>
              <w14:schemeClr w14:val="tx1"/>
            </w14:solidFill>
          </w14:textFill>
        </w:rPr>
        <w:t>(b) Computations (4 marks)</w:t>
      </w:r>
    </w:p>
    <w:p w14:paraId="28C52CA3">
      <w:pPr>
        <w:spacing w:after="100" w:line="276" w:lineRule="auto"/>
        <w:rPr>
          <w:rFonts w:hint="default" w:ascii="Calibri" w:hAnsi="Calibri" w:cs="Calibri"/>
          <w:color w:val="000000" w:themeColor="text1"/>
          <w:sz w:val="30"/>
          <w:szCs w:val="30"/>
          <w14:textFill>
            <w14:solidFill>
              <w14:schemeClr w14:val="tx1"/>
            </w14:solidFill>
          </w14:textFill>
        </w:rPr>
      </w:pPr>
      <w:r>
        <w:rPr>
          <w:rFonts w:hint="default" w:ascii="Calibri" w:hAnsi="Calibri" w:eastAsia="Arial" w:cs="Calibri"/>
          <w:b/>
          <w:bCs/>
          <w:color w:val="000000" w:themeColor="text1"/>
          <w:sz w:val="30"/>
          <w:szCs w:val="30"/>
          <w14:textFill>
            <w14:solidFill>
              <w14:schemeClr w14:val="tx1"/>
            </w14:solidFill>
          </w14:textFill>
        </w:rPr>
        <w:t xml:space="preserve">(i) Overall conversion rate: </w:t>
      </w:r>
      <w:r>
        <w:rPr>
          <w:rFonts w:hint="default" w:ascii="Calibri" w:hAnsi="Calibri" w:eastAsia="Arial" w:cs="Calibri"/>
          <w:color w:val="000000" w:themeColor="text1"/>
          <w:sz w:val="30"/>
          <w:szCs w:val="30"/>
          <w14:textFill>
            <w14:solidFill>
              <w14:schemeClr w14:val="tx1"/>
            </w14:solidFill>
          </w14:textFill>
        </w:rPr>
        <w:t>1,775 / 5,360 = 33.1%</w:t>
      </w:r>
    </w:p>
    <w:p w14:paraId="27FFF41B">
      <w:pPr>
        <w:spacing w:after="100" w:line="276" w:lineRule="auto"/>
        <w:rPr>
          <w:rFonts w:hint="default" w:ascii="Calibri" w:hAnsi="Calibri" w:cs="Calibri"/>
          <w:color w:val="000000" w:themeColor="text1"/>
          <w:sz w:val="30"/>
          <w:szCs w:val="30"/>
          <w14:textFill>
            <w14:solidFill>
              <w14:schemeClr w14:val="tx1"/>
            </w14:solidFill>
          </w14:textFill>
        </w:rPr>
      </w:pPr>
      <w:r>
        <w:rPr>
          <w:rFonts w:hint="default" w:ascii="Calibri" w:hAnsi="Calibri" w:eastAsia="Arial" w:cs="Calibri"/>
          <w:b/>
          <w:bCs/>
          <w:color w:val="000000" w:themeColor="text1"/>
          <w:sz w:val="30"/>
          <w:szCs w:val="30"/>
          <w14:textFill>
            <w14:solidFill>
              <w14:schemeClr w14:val="tx1"/>
            </w14:solidFill>
          </w14:textFill>
        </w:rPr>
        <w:t xml:space="preserve">(ii) Largest single flow into "No order" or "Exit site": </w:t>
      </w:r>
      <w:r>
        <w:rPr>
          <w:rFonts w:hint="default" w:ascii="Calibri" w:hAnsi="Calibri" w:eastAsia="Arial" w:cs="Calibri"/>
          <w:color w:val="000000" w:themeColor="text1"/>
          <w:sz w:val="30"/>
          <w:szCs w:val="30"/>
          <w14:textFill>
            <w14:solidFill>
              <w14:schemeClr w14:val="tx1"/>
            </w14:solidFill>
          </w14:textFill>
        </w:rPr>
        <w:t>the candidates are 1,202, 1,008 and 1,375 into No order, and 409, 622 and 344 into Exit site. The largest is Exit site → No order = 1,375 sessions (25.7% of all sessions).</w:t>
      </w:r>
    </w:p>
    <w:p w14:paraId="19D263A7">
      <w:pPr>
        <w:spacing w:after="100" w:line="276" w:lineRule="auto"/>
        <w:rPr>
          <w:rFonts w:hint="default" w:ascii="Calibri" w:hAnsi="Calibri" w:cs="Calibri"/>
          <w:color w:val="000000" w:themeColor="text1"/>
          <w:sz w:val="30"/>
          <w:szCs w:val="30"/>
          <w14:textFill>
            <w14:solidFill>
              <w14:schemeClr w14:val="tx1"/>
            </w14:solidFill>
          </w14:textFill>
        </w:rPr>
      </w:pPr>
      <w:r>
        <w:rPr>
          <w:rFonts w:hint="default" w:ascii="Calibri" w:hAnsi="Calibri" w:eastAsia="Arial" w:cs="Calibri"/>
          <w:b/>
          <w:bCs/>
          <w:color w:val="000000" w:themeColor="text1"/>
          <w:sz w:val="30"/>
          <w:szCs w:val="30"/>
          <w14:textFill>
            <w14:solidFill>
              <w14:schemeClr w14:val="tx1"/>
            </w14:solidFill>
          </w14:textFill>
        </w:rPr>
        <w:t xml:space="preserve">(iii) Offers page sessions that go on to Browse menu: </w:t>
      </w:r>
      <w:r>
        <w:rPr>
          <w:rFonts w:hint="default" w:ascii="Calibri" w:hAnsi="Calibri" w:eastAsia="Arial" w:cs="Calibri"/>
          <w:color w:val="000000" w:themeColor="text1"/>
          <w:sz w:val="30"/>
          <w:szCs w:val="30"/>
          <w14:textFill>
            <w14:solidFill>
              <w14:schemeClr w14:val="tx1"/>
            </w14:solidFill>
          </w14:textFill>
        </w:rPr>
        <w:t>367 / 1,012 = 36.3%</w:t>
      </w:r>
    </w:p>
    <w:p w14:paraId="52EB0EA7">
      <w:pPr>
        <w:pStyle w:val="3"/>
        <w:spacing w:before="260" w:after="120"/>
        <w:rPr>
          <w:rFonts w:hint="default" w:ascii="Calibri" w:hAnsi="Calibri" w:cs="Calibri"/>
          <w:color w:val="000000" w:themeColor="text1"/>
          <w:sz w:val="30"/>
          <w:szCs w:val="30"/>
          <w14:textFill>
            <w14:solidFill>
              <w14:schemeClr w14:val="tx1"/>
            </w14:solidFill>
          </w14:textFill>
        </w:rPr>
      </w:pPr>
      <w:r>
        <w:rPr>
          <w:rFonts w:hint="default" w:ascii="Calibri" w:hAnsi="Calibri" w:eastAsia="Arial" w:cs="Calibri"/>
          <w:b/>
          <w:bCs/>
          <w:color w:val="000000" w:themeColor="text1"/>
          <w:sz w:val="30"/>
          <w:szCs w:val="30"/>
          <w14:textFill>
            <w14:solidFill>
              <w14:schemeClr w14:val="tx1"/>
            </w14:solidFill>
          </w14:textFill>
        </w:rPr>
        <w:t>(c) Design decisions (4 marks)</w:t>
      </w:r>
    </w:p>
    <w:p w14:paraId="6F414B87">
      <w:pPr>
        <w:spacing w:after="100" w:line="276" w:lineRule="auto"/>
        <w:rPr>
          <w:rFonts w:hint="default" w:ascii="Calibri" w:hAnsi="Calibri" w:cs="Calibri"/>
          <w:color w:val="000000" w:themeColor="text1"/>
          <w:sz w:val="30"/>
          <w:szCs w:val="30"/>
          <w14:textFill>
            <w14:solidFill>
              <w14:schemeClr w14:val="tx1"/>
            </w14:solidFill>
          </w14:textFill>
        </w:rPr>
      </w:pPr>
      <w:r>
        <w:rPr>
          <w:rFonts w:hint="default" w:ascii="Calibri" w:hAnsi="Calibri" w:eastAsia="Arial" w:cs="Calibri"/>
          <w:b/>
          <w:bCs/>
          <w:color w:val="000000" w:themeColor="text1"/>
          <w:sz w:val="30"/>
          <w:szCs w:val="30"/>
          <w14:textFill>
            <w14:solidFill>
              <w14:schemeClr w14:val="tx1"/>
            </w14:solidFill>
          </w14:textFill>
        </w:rPr>
        <w:t xml:space="preserve">1. Node order: </w:t>
      </w:r>
      <w:r>
        <w:rPr>
          <w:rFonts w:hint="default" w:ascii="Calibri" w:hAnsi="Calibri" w:eastAsia="Arial" w:cs="Calibri"/>
          <w:color w:val="000000" w:themeColor="text1"/>
          <w:sz w:val="30"/>
          <w:szCs w:val="30"/>
          <w14:textFill>
            <w14:solidFill>
              <w14:schemeClr w14:val="tx1"/>
            </w14:solidFill>
          </w14:textFill>
        </w:rPr>
        <w:t>In the Next action column, put Apply coupon first, then Browse menu, then Exit site. Both flows into Order paid come from Apply coupon and Browse menu, and Exit site sends all 1,375 sessions to No order, so placing it at the bottom avoids crossings.</w:t>
      </w:r>
    </w:p>
    <w:p w14:paraId="4B5A11E8">
      <w:pPr>
        <w:spacing w:after="100" w:line="276" w:lineRule="auto"/>
        <w:rPr>
          <w:rFonts w:hint="default" w:ascii="Calibri" w:hAnsi="Calibri" w:cs="Calibri"/>
          <w:color w:val="000000" w:themeColor="text1"/>
          <w:sz w:val="30"/>
          <w:szCs w:val="30"/>
          <w14:textFill>
            <w14:solidFill>
              <w14:schemeClr w14:val="tx1"/>
            </w14:solidFill>
          </w14:textFill>
        </w:rPr>
      </w:pPr>
      <w:r>
        <w:rPr>
          <w:rFonts w:hint="default" w:ascii="Calibri" w:hAnsi="Calibri" w:eastAsia="Arial" w:cs="Calibri"/>
          <w:b/>
          <w:bCs/>
          <w:color w:val="000000" w:themeColor="text1"/>
          <w:sz w:val="30"/>
          <w:szCs w:val="30"/>
          <w14:textFill>
            <w14:solidFill>
              <w14:schemeClr w14:val="tx1"/>
            </w14:solidFill>
          </w14:textFill>
        </w:rPr>
        <w:t xml:space="preserve">2. Colour rule: </w:t>
      </w:r>
      <w:r>
        <w:rPr>
          <w:rFonts w:hint="default" w:ascii="Calibri" w:hAnsi="Calibri" w:eastAsia="Arial" w:cs="Calibri"/>
          <w:color w:val="000000" w:themeColor="text1"/>
          <w:sz w:val="30"/>
          <w:szCs w:val="30"/>
          <w14:textFill>
            <w14:solidFill>
              <w14:schemeClr w14:val="tx1"/>
            </w14:solidFill>
          </w14:textFill>
        </w:rPr>
        <w:t>Colour each ribbon by its traffic source (three hues) and carry the colour through to the end. Use grey for the final flows into No order. This lets the reader trace which channel feeds the 1,775 paid orders.</w:t>
      </w:r>
    </w:p>
    <w:p w14:paraId="12800E5E">
      <w:pPr>
        <w:spacing w:after="100" w:line="276" w:lineRule="auto"/>
        <w:rPr>
          <w:rFonts w:hint="default" w:ascii="Calibri" w:hAnsi="Calibri" w:cs="Calibri"/>
          <w:color w:val="000000" w:themeColor="text1"/>
          <w:sz w:val="30"/>
          <w:szCs w:val="30"/>
          <w14:textFill>
            <w14:solidFill>
              <w14:schemeClr w14:val="tx1"/>
            </w14:solidFill>
          </w14:textFill>
        </w:rPr>
      </w:pPr>
      <w:r>
        <w:rPr>
          <w:rFonts w:hint="default" w:ascii="Calibri" w:hAnsi="Calibri" w:eastAsia="Arial" w:cs="Calibri"/>
          <w:b/>
          <w:bCs/>
          <w:color w:val="000000" w:themeColor="text1"/>
          <w:sz w:val="30"/>
          <w:szCs w:val="30"/>
          <w14:textFill>
            <w14:solidFill>
              <w14:schemeClr w14:val="tx1"/>
            </w14:solidFill>
          </w14:textFill>
        </w:rPr>
        <w:t xml:space="preserve">3. Labels: </w:t>
      </w:r>
      <w:r>
        <w:rPr>
          <w:rFonts w:hint="default" w:ascii="Calibri" w:hAnsi="Calibri" w:eastAsia="Arial" w:cs="Calibri"/>
          <w:color w:val="000000" w:themeColor="text1"/>
          <w:sz w:val="30"/>
          <w:szCs w:val="30"/>
          <w14:textFill>
            <w14:solidFill>
              <w14:schemeClr w14:val="tx1"/>
            </w14:solidFill>
          </w14:textFill>
        </w:rPr>
        <w:t>Show the count and share of 5,360 on every node, for example "Order paid 1,775 (33.1%)". Label only flows above about 300 sessions, because 279 and 270 already overlap other labels in the figure, and put the small values in tooltips.</w:t>
      </w:r>
    </w:p>
    <w:p w14:paraId="2C7D11C1">
      <w:pPr>
        <w:spacing w:after="100" w:line="276" w:lineRule="auto"/>
        <w:rPr>
          <w:rFonts w:hint="default" w:ascii="Calibri" w:hAnsi="Calibri" w:cs="Calibri"/>
          <w:color w:val="000000" w:themeColor="text1"/>
          <w:sz w:val="30"/>
          <w:szCs w:val="30"/>
          <w14:textFill>
            <w14:solidFill>
              <w14:schemeClr w14:val="tx1"/>
            </w14:solidFill>
          </w14:textFill>
        </w:rPr>
      </w:pPr>
      <w:r>
        <w:rPr>
          <w:rFonts w:hint="default" w:ascii="Calibri" w:hAnsi="Calibri" w:eastAsia="Arial" w:cs="Calibri"/>
          <w:b/>
          <w:bCs/>
          <w:color w:val="000000" w:themeColor="text1"/>
          <w:sz w:val="30"/>
          <w:szCs w:val="30"/>
          <w14:textFill>
            <w14:solidFill>
              <w14:schemeClr w14:val="tx1"/>
            </w14:solidFill>
          </w14:textFill>
        </w:rPr>
        <w:t xml:space="preserve">4. Highlight: </w:t>
      </w:r>
      <w:r>
        <w:rPr>
          <w:rFonts w:hint="default" w:ascii="Calibri" w:hAnsi="Calibri" w:eastAsia="Arial" w:cs="Calibri"/>
          <w:color w:val="000000" w:themeColor="text1"/>
          <w:sz w:val="30"/>
          <w:szCs w:val="30"/>
          <w14:textFill>
            <w14:solidFill>
              <w14:schemeClr w14:val="tx1"/>
            </w14:solidFill>
          </w14:textFill>
        </w:rPr>
        <w:t>Draw Exit site → No order (1,375, 25.7% of sessions) in a strong accent colour and mute everything else. It is the single biggest leak, followed by Apply coupon → No order (1,202 of 1,794, about 67% of coupon users who do not pay).</w:t>
      </w:r>
    </w:p>
    <w:p w14:paraId="42E1362A">
      <w:pPr>
        <w:pStyle w:val="3"/>
        <w:spacing w:before="260" w:after="120"/>
        <w:rPr>
          <w:rFonts w:hint="default" w:ascii="Calibri" w:hAnsi="Calibri" w:cs="Calibri"/>
          <w:color w:val="000000" w:themeColor="text1"/>
          <w:sz w:val="30"/>
          <w:szCs w:val="30"/>
          <w14:textFill>
            <w14:solidFill>
              <w14:schemeClr w14:val="tx1"/>
            </w14:solidFill>
          </w14:textFill>
        </w:rPr>
      </w:pPr>
      <w:r>
        <w:rPr>
          <w:rFonts w:hint="default" w:ascii="Calibri" w:hAnsi="Calibri" w:eastAsia="Arial" w:cs="Calibri"/>
          <w:b/>
          <w:bCs/>
          <w:color w:val="000000" w:themeColor="text1"/>
          <w:sz w:val="30"/>
          <w:szCs w:val="30"/>
          <w14:textFill>
            <w14:solidFill>
              <w14:schemeClr w14:val="tx1"/>
            </w14:solidFill>
          </w14:textFill>
        </w:rPr>
        <w:t>(d) Printed node heights (2 marks)</w:t>
      </w:r>
    </w:p>
    <w:p w14:paraId="46D8441B">
      <w:pPr>
        <w:spacing w:after="100" w:line="276" w:lineRule="auto"/>
        <w:rPr>
          <w:rFonts w:hint="default" w:ascii="Calibri" w:hAnsi="Calibri" w:cs="Calibri"/>
          <w:color w:val="000000" w:themeColor="text1"/>
          <w:sz w:val="30"/>
          <w:szCs w:val="30"/>
          <w14:textFill>
            <w14:solidFill>
              <w14:schemeClr w14:val="tx1"/>
            </w14:solidFill>
          </w14:textFill>
        </w:rPr>
      </w:pPr>
      <w:r>
        <w:rPr>
          <w:rFonts w:hint="default" w:ascii="Calibri" w:hAnsi="Calibri" w:eastAsia="Arial" w:cs="Calibri"/>
          <w:color w:val="000000" w:themeColor="text1"/>
          <w:sz w:val="30"/>
          <w:szCs w:val="30"/>
          <w14:textFill>
            <w14:solidFill>
              <w14:schemeClr w14:val="tx1"/>
            </w14:solidFill>
          </w14:textFill>
        </w:rPr>
        <w:t>Height = sessions / 300 cm.</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526"/>
        <w:gridCol w:w="2500"/>
      </w:tblGrid>
      <w:tr w14:paraId="467C95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tcPr>
          <w:p w14:paraId="4A1C580B">
            <w:pPr>
              <w:rPr>
                <w:rFonts w:hint="default" w:ascii="Calibri" w:hAnsi="Calibri" w:cs="Calibri"/>
                <w:color w:val="000000" w:themeColor="text1"/>
                <w:sz w:val="30"/>
                <w:szCs w:val="30"/>
                <w14:textFill>
                  <w14:solidFill>
                    <w14:schemeClr w14:val="tx1"/>
                  </w14:solidFill>
                </w14:textFill>
              </w:rPr>
            </w:pPr>
            <w:r>
              <w:rPr>
                <w:rFonts w:hint="default" w:ascii="Calibri" w:hAnsi="Calibri" w:eastAsia="Arial" w:cs="Calibri"/>
                <w:b/>
                <w:bCs/>
                <w:color w:val="000000" w:themeColor="text1"/>
                <w:sz w:val="30"/>
                <w:szCs w:val="30"/>
                <w14:textFill>
                  <w14:solidFill>
                    <w14:schemeClr w14:val="tx1"/>
                  </w14:solidFill>
                </w14:textFill>
              </w:rPr>
              <w:t>Node</w:t>
            </w:r>
          </w:p>
        </w:tc>
        <w:tc>
          <w:tcPr>
            <w:tcW w:w="3526"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tcPr>
          <w:p w14:paraId="704CB4DB">
            <w:pPr>
              <w:rPr>
                <w:rFonts w:hint="default" w:ascii="Calibri" w:hAnsi="Calibri" w:cs="Calibri"/>
                <w:color w:val="000000" w:themeColor="text1"/>
                <w:sz w:val="30"/>
                <w:szCs w:val="30"/>
                <w14:textFill>
                  <w14:solidFill>
                    <w14:schemeClr w14:val="tx1"/>
                  </w14:solidFill>
                </w14:textFill>
              </w:rPr>
            </w:pPr>
            <w:r>
              <w:rPr>
                <w:rFonts w:hint="default" w:ascii="Calibri" w:hAnsi="Calibri" w:eastAsia="Arial" w:cs="Calibri"/>
                <w:b/>
                <w:bCs/>
                <w:color w:val="000000" w:themeColor="text1"/>
                <w:sz w:val="30"/>
                <w:szCs w:val="30"/>
                <w14:textFill>
                  <w14:solidFill>
                    <w14:schemeClr w14:val="tx1"/>
                  </w14:solidFill>
                </w14:textFill>
              </w:rPr>
              <w:t>Calculation</w:t>
            </w:r>
          </w:p>
        </w:tc>
        <w:tc>
          <w:tcPr>
            <w:tcW w:w="25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tcPr>
          <w:p w14:paraId="07B9DDAC">
            <w:pPr>
              <w:rPr>
                <w:rFonts w:hint="default" w:ascii="Calibri" w:hAnsi="Calibri" w:cs="Calibri"/>
                <w:color w:val="000000" w:themeColor="text1"/>
                <w:sz w:val="30"/>
                <w:szCs w:val="30"/>
                <w14:textFill>
                  <w14:solidFill>
                    <w14:schemeClr w14:val="tx1"/>
                  </w14:solidFill>
                </w14:textFill>
              </w:rPr>
            </w:pPr>
            <w:r>
              <w:rPr>
                <w:rFonts w:hint="default" w:ascii="Calibri" w:hAnsi="Calibri" w:eastAsia="Arial" w:cs="Calibri"/>
                <w:b/>
                <w:bCs/>
                <w:color w:val="000000" w:themeColor="text1"/>
                <w:sz w:val="30"/>
                <w:szCs w:val="30"/>
                <w14:textFill>
                  <w14:solidFill>
                    <w14:schemeClr w14:val="tx1"/>
                  </w14:solidFill>
                </w14:textFill>
              </w:rPr>
              <w:t>Height</w:t>
            </w:r>
          </w:p>
        </w:tc>
      </w:tr>
      <w:tr w14:paraId="60A522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F312E4A">
            <w:pPr>
              <w:rPr>
                <w:rFonts w:hint="default" w:ascii="Calibri" w:hAnsi="Calibri" w:cs="Calibri"/>
                <w:color w:val="000000" w:themeColor="text1"/>
                <w:sz w:val="30"/>
                <w:szCs w:val="30"/>
                <w14:textFill>
                  <w14:solidFill>
                    <w14:schemeClr w14:val="tx1"/>
                  </w14:solidFill>
                </w14:textFill>
              </w:rPr>
            </w:pPr>
            <w:r>
              <w:rPr>
                <w:rFonts w:hint="default" w:ascii="Calibri" w:hAnsi="Calibri" w:eastAsia="Arial" w:cs="Calibri"/>
                <w:b w:val="0"/>
                <w:bCs w:val="0"/>
                <w:color w:val="000000" w:themeColor="text1"/>
                <w:sz w:val="30"/>
                <w:szCs w:val="30"/>
                <w14:textFill>
                  <w14:solidFill>
                    <w14:schemeClr w14:val="tx1"/>
                  </w14:solidFill>
                </w14:textFill>
              </w:rPr>
              <w:t>Menu page</w:t>
            </w:r>
          </w:p>
        </w:tc>
        <w:tc>
          <w:tcPr>
            <w:tcW w:w="352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A1E56F8">
            <w:pPr>
              <w:rPr>
                <w:rFonts w:hint="default" w:ascii="Calibri" w:hAnsi="Calibri" w:cs="Calibri"/>
                <w:color w:val="000000" w:themeColor="text1"/>
                <w:sz w:val="30"/>
                <w:szCs w:val="30"/>
                <w14:textFill>
                  <w14:solidFill>
                    <w14:schemeClr w14:val="tx1"/>
                  </w14:solidFill>
                </w14:textFill>
              </w:rPr>
            </w:pPr>
            <w:r>
              <w:rPr>
                <w:rFonts w:hint="default" w:ascii="Calibri" w:hAnsi="Calibri" w:eastAsia="Arial" w:cs="Calibri"/>
                <w:b w:val="0"/>
                <w:bCs w:val="0"/>
                <w:color w:val="000000" w:themeColor="text1"/>
                <w:sz w:val="30"/>
                <w:szCs w:val="30"/>
                <w14:textFill>
                  <w14:solidFill>
                    <w14:schemeClr w14:val="tx1"/>
                  </w14:solidFill>
                </w14:textFill>
              </w:rPr>
              <w:t>1,943 / 300</w:t>
            </w:r>
          </w:p>
        </w:tc>
        <w:tc>
          <w:tcPr>
            <w:tcW w:w="25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367B0B3">
            <w:pPr>
              <w:rPr>
                <w:rFonts w:hint="default" w:ascii="Calibri" w:hAnsi="Calibri" w:cs="Calibri"/>
                <w:color w:val="000000" w:themeColor="text1"/>
                <w:sz w:val="30"/>
                <w:szCs w:val="30"/>
                <w14:textFill>
                  <w14:solidFill>
                    <w14:schemeClr w14:val="tx1"/>
                  </w14:solidFill>
                </w14:textFill>
              </w:rPr>
            </w:pPr>
            <w:r>
              <w:rPr>
                <w:rFonts w:hint="default" w:ascii="Calibri" w:hAnsi="Calibri" w:eastAsia="Arial" w:cs="Calibri"/>
                <w:b w:val="0"/>
                <w:bCs w:val="0"/>
                <w:color w:val="000000" w:themeColor="text1"/>
                <w:sz w:val="30"/>
                <w:szCs w:val="30"/>
                <w14:textFill>
                  <w14:solidFill>
                    <w14:schemeClr w14:val="tx1"/>
                  </w14:solidFill>
                </w14:textFill>
              </w:rPr>
              <w:t>6.48 cm</w:t>
            </w:r>
          </w:p>
        </w:tc>
      </w:tr>
      <w:tr w14:paraId="54EA48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1C38D06">
            <w:pPr>
              <w:rPr>
                <w:rFonts w:hint="default" w:ascii="Calibri" w:hAnsi="Calibri" w:cs="Calibri"/>
                <w:color w:val="000000" w:themeColor="text1"/>
                <w:sz w:val="30"/>
                <w:szCs w:val="30"/>
                <w14:textFill>
                  <w14:solidFill>
                    <w14:schemeClr w14:val="tx1"/>
                  </w14:solidFill>
                </w14:textFill>
              </w:rPr>
            </w:pPr>
            <w:r>
              <w:rPr>
                <w:rFonts w:hint="default" w:ascii="Calibri" w:hAnsi="Calibri" w:eastAsia="Arial" w:cs="Calibri"/>
                <w:b w:val="0"/>
                <w:bCs w:val="0"/>
                <w:color w:val="000000" w:themeColor="text1"/>
                <w:sz w:val="30"/>
                <w:szCs w:val="30"/>
                <w14:textFill>
                  <w14:solidFill>
                    <w14:schemeClr w14:val="tx1"/>
                  </w14:solidFill>
                </w14:textFill>
              </w:rPr>
              <w:t>Combo page</w:t>
            </w:r>
          </w:p>
        </w:tc>
        <w:tc>
          <w:tcPr>
            <w:tcW w:w="352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9F7DBDC">
            <w:pPr>
              <w:rPr>
                <w:rFonts w:hint="default" w:ascii="Calibri" w:hAnsi="Calibri" w:cs="Calibri"/>
                <w:color w:val="000000" w:themeColor="text1"/>
                <w:sz w:val="30"/>
                <w:szCs w:val="30"/>
                <w14:textFill>
                  <w14:solidFill>
                    <w14:schemeClr w14:val="tx1"/>
                  </w14:solidFill>
                </w14:textFill>
              </w:rPr>
            </w:pPr>
            <w:r>
              <w:rPr>
                <w:rFonts w:hint="default" w:ascii="Calibri" w:hAnsi="Calibri" w:eastAsia="Arial" w:cs="Calibri"/>
                <w:b w:val="0"/>
                <w:bCs w:val="0"/>
                <w:color w:val="000000" w:themeColor="text1"/>
                <w:sz w:val="30"/>
                <w:szCs w:val="30"/>
                <w14:textFill>
                  <w14:solidFill>
                    <w14:schemeClr w14:val="tx1"/>
                  </w14:solidFill>
                </w14:textFill>
              </w:rPr>
              <w:t>2,405 / 300</w:t>
            </w:r>
          </w:p>
        </w:tc>
        <w:tc>
          <w:tcPr>
            <w:tcW w:w="25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B9DEB1D">
            <w:pPr>
              <w:rPr>
                <w:rFonts w:hint="default" w:ascii="Calibri" w:hAnsi="Calibri" w:cs="Calibri"/>
                <w:color w:val="000000" w:themeColor="text1"/>
                <w:sz w:val="30"/>
                <w:szCs w:val="30"/>
                <w14:textFill>
                  <w14:solidFill>
                    <w14:schemeClr w14:val="tx1"/>
                  </w14:solidFill>
                </w14:textFill>
              </w:rPr>
            </w:pPr>
            <w:r>
              <w:rPr>
                <w:rFonts w:hint="default" w:ascii="Calibri" w:hAnsi="Calibri" w:eastAsia="Arial" w:cs="Calibri"/>
                <w:b w:val="0"/>
                <w:bCs w:val="0"/>
                <w:color w:val="000000" w:themeColor="text1"/>
                <w:sz w:val="30"/>
                <w:szCs w:val="30"/>
                <w14:textFill>
                  <w14:solidFill>
                    <w14:schemeClr w14:val="tx1"/>
                  </w14:solidFill>
                </w14:textFill>
              </w:rPr>
              <w:t>8.02 cm</w:t>
            </w:r>
          </w:p>
        </w:tc>
      </w:tr>
      <w:tr w14:paraId="0E8475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4B8A80B">
            <w:pPr>
              <w:rPr>
                <w:rFonts w:hint="default" w:ascii="Calibri" w:hAnsi="Calibri" w:cs="Calibri"/>
                <w:color w:val="000000" w:themeColor="text1"/>
                <w:sz w:val="30"/>
                <w:szCs w:val="30"/>
                <w14:textFill>
                  <w14:solidFill>
                    <w14:schemeClr w14:val="tx1"/>
                  </w14:solidFill>
                </w14:textFill>
              </w:rPr>
            </w:pPr>
            <w:r>
              <w:rPr>
                <w:rFonts w:hint="default" w:ascii="Calibri" w:hAnsi="Calibri" w:eastAsia="Arial" w:cs="Calibri"/>
                <w:b w:val="0"/>
                <w:bCs w:val="0"/>
                <w:color w:val="000000" w:themeColor="text1"/>
                <w:sz w:val="30"/>
                <w:szCs w:val="30"/>
                <w14:textFill>
                  <w14:solidFill>
                    <w14:schemeClr w14:val="tx1"/>
                  </w14:solidFill>
                </w14:textFill>
              </w:rPr>
              <w:t>Offers page</w:t>
            </w:r>
          </w:p>
        </w:tc>
        <w:tc>
          <w:tcPr>
            <w:tcW w:w="352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4CADDB7">
            <w:pPr>
              <w:rPr>
                <w:rFonts w:hint="default" w:ascii="Calibri" w:hAnsi="Calibri" w:cs="Calibri"/>
                <w:color w:val="000000" w:themeColor="text1"/>
                <w:sz w:val="30"/>
                <w:szCs w:val="30"/>
                <w14:textFill>
                  <w14:solidFill>
                    <w14:schemeClr w14:val="tx1"/>
                  </w14:solidFill>
                </w14:textFill>
              </w:rPr>
            </w:pPr>
            <w:r>
              <w:rPr>
                <w:rFonts w:hint="default" w:ascii="Calibri" w:hAnsi="Calibri" w:eastAsia="Arial" w:cs="Calibri"/>
                <w:b w:val="0"/>
                <w:bCs w:val="0"/>
                <w:color w:val="000000" w:themeColor="text1"/>
                <w:sz w:val="30"/>
                <w:szCs w:val="30"/>
                <w14:textFill>
                  <w14:solidFill>
                    <w14:schemeClr w14:val="tx1"/>
                  </w14:solidFill>
                </w14:textFill>
              </w:rPr>
              <w:t>1,012 / 300</w:t>
            </w:r>
          </w:p>
        </w:tc>
        <w:tc>
          <w:tcPr>
            <w:tcW w:w="25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D726C30">
            <w:pPr>
              <w:rPr>
                <w:rFonts w:hint="default" w:ascii="Calibri" w:hAnsi="Calibri" w:cs="Calibri"/>
                <w:color w:val="000000" w:themeColor="text1"/>
                <w:sz w:val="30"/>
                <w:szCs w:val="30"/>
                <w14:textFill>
                  <w14:solidFill>
                    <w14:schemeClr w14:val="tx1"/>
                  </w14:solidFill>
                </w14:textFill>
              </w:rPr>
            </w:pPr>
            <w:r>
              <w:rPr>
                <w:rFonts w:hint="default" w:ascii="Calibri" w:hAnsi="Calibri" w:eastAsia="Arial" w:cs="Calibri"/>
                <w:b w:val="0"/>
                <w:bCs w:val="0"/>
                <w:color w:val="000000" w:themeColor="text1"/>
                <w:sz w:val="30"/>
                <w:szCs w:val="30"/>
                <w14:textFill>
                  <w14:solidFill>
                    <w14:schemeClr w14:val="tx1"/>
                  </w14:solidFill>
                </w14:textFill>
              </w:rPr>
              <w:t>3.37 cm</w:t>
            </w:r>
          </w:p>
        </w:tc>
      </w:tr>
    </w:tbl>
    <w:p w14:paraId="0E911C80">
      <w:pPr>
        <w:pStyle w:val="3"/>
        <w:spacing w:before="260" w:after="120"/>
        <w:rPr>
          <w:rFonts w:hint="default" w:ascii="Calibri" w:hAnsi="Calibri" w:cs="Calibri"/>
          <w:color w:val="000000" w:themeColor="text1"/>
          <w:sz w:val="30"/>
          <w:szCs w:val="30"/>
          <w14:textFill>
            <w14:solidFill>
              <w14:schemeClr w14:val="tx1"/>
            </w14:solidFill>
          </w14:textFill>
        </w:rPr>
      </w:pPr>
      <w:r>
        <w:rPr>
          <w:rFonts w:hint="default" w:ascii="Calibri" w:hAnsi="Calibri" w:eastAsia="Arial" w:cs="Calibri"/>
          <w:b/>
          <w:bCs/>
          <w:color w:val="000000" w:themeColor="text1"/>
          <w:sz w:val="30"/>
          <w:szCs w:val="30"/>
          <w14:textFill>
            <w14:solidFill>
              <w14:schemeClr w14:val="tx1"/>
            </w14:solidFill>
          </w14:textFill>
        </w:rPr>
        <w:t xml:space="preserve">(e) R code </w:t>
      </w:r>
    </w:p>
    <w:p w14:paraId="364F042D">
      <w:pPr>
        <w:spacing w:after="100" w:line="276" w:lineRule="auto"/>
        <w:rPr>
          <w:rFonts w:hint="default" w:ascii="Calibri" w:hAnsi="Calibri" w:cs="Calibri"/>
          <w:color w:val="000000" w:themeColor="text1"/>
          <w:sz w:val="30"/>
          <w:szCs w:val="30"/>
          <w14:textFill>
            <w14:solidFill>
              <w14:schemeClr w14:val="tx1"/>
            </w14:solidFill>
          </w14:textFill>
        </w:rPr>
      </w:pPr>
      <w:r>
        <w:rPr>
          <w:rFonts w:hint="default" w:ascii="Calibri" w:hAnsi="Calibri" w:eastAsia="Arial" w:cs="Calibri"/>
          <w:color w:val="000000" w:themeColor="text1"/>
          <w:sz w:val="30"/>
          <w:szCs w:val="30"/>
          <w14:textFill>
            <w14:solidFill>
              <w14:schemeClr w14:val="tx1"/>
            </w14:solidFill>
          </w14:textFill>
        </w:rPr>
        <w:t>The first four rows are the first two flows leaving each of Search engine and Referral code; the remaining rows complete the whole diagram.</w:t>
      </w:r>
    </w:p>
    <w:p w14:paraId="11AA1716">
      <w:pPr>
        <w:shd w:val="clear" w:fill="F2F2F2"/>
        <w:spacing w:after="0"/>
        <w:rPr>
          <w:rFonts w:hint="default" w:ascii="Calibri" w:hAnsi="Calibri" w:cs="Calibri"/>
          <w:color w:val="000000" w:themeColor="text1"/>
          <w:sz w:val="30"/>
          <w:szCs w:val="30"/>
          <w14:textFill>
            <w14:solidFill>
              <w14:schemeClr w14:val="tx1"/>
            </w14:solidFill>
          </w14:textFill>
        </w:rPr>
      </w:pPr>
      <w:r>
        <w:rPr>
          <w:rFonts w:hint="default" w:ascii="Calibri" w:hAnsi="Calibri" w:eastAsia="Courier New" w:cs="Calibri"/>
          <w:color w:val="000000" w:themeColor="text1"/>
          <w:sz w:val="30"/>
          <w:szCs w:val="30"/>
          <w14:textFill>
            <w14:solidFill>
              <w14:schemeClr w14:val="tx1"/>
            </w14:solidFill>
          </w14:textFill>
        </w:rPr>
        <w:t>library(networkD3)</w:t>
      </w:r>
    </w:p>
    <w:p w14:paraId="755E419C">
      <w:pPr>
        <w:shd w:val="clear" w:fill="F2F2F2"/>
        <w:spacing w:after="0"/>
        <w:rPr>
          <w:rFonts w:hint="default" w:ascii="Calibri" w:hAnsi="Calibri" w:cs="Calibri"/>
          <w:color w:val="000000" w:themeColor="text1"/>
          <w:sz w:val="30"/>
          <w:szCs w:val="30"/>
          <w14:textFill>
            <w14:solidFill>
              <w14:schemeClr w14:val="tx1"/>
            </w14:solidFill>
          </w14:textFill>
        </w:rPr>
      </w:pPr>
      <w:r>
        <w:rPr>
          <w:rFonts w:hint="default" w:ascii="Calibri" w:hAnsi="Calibri" w:eastAsia="Courier New" w:cs="Calibri"/>
          <w:color w:val="000000" w:themeColor="text1"/>
          <w:sz w:val="30"/>
          <w:szCs w:val="30"/>
          <w14:textFill>
            <w14:solidFill>
              <w14:schemeClr w14:val="tx1"/>
            </w14:solidFill>
          </w14:textFill>
        </w:rPr>
        <w:t xml:space="preserve"> </w:t>
      </w:r>
    </w:p>
    <w:p w14:paraId="096ED031">
      <w:pPr>
        <w:shd w:val="clear" w:fill="F2F2F2"/>
        <w:spacing w:after="0"/>
        <w:rPr>
          <w:rFonts w:hint="default" w:ascii="Calibri" w:hAnsi="Calibri" w:cs="Calibri"/>
          <w:color w:val="000000" w:themeColor="text1"/>
          <w:sz w:val="30"/>
          <w:szCs w:val="30"/>
          <w14:textFill>
            <w14:solidFill>
              <w14:schemeClr w14:val="tx1"/>
            </w14:solidFill>
          </w14:textFill>
        </w:rPr>
      </w:pPr>
      <w:r>
        <w:rPr>
          <w:rFonts w:hint="default" w:ascii="Calibri" w:hAnsi="Calibri" w:eastAsia="Courier New" w:cs="Calibri"/>
          <w:color w:val="000000" w:themeColor="text1"/>
          <w:sz w:val="30"/>
          <w:szCs w:val="30"/>
          <w14:textFill>
            <w14:solidFill>
              <w14:schemeClr w14:val="tx1"/>
            </w14:solidFill>
          </w14:textFill>
        </w:rPr>
        <w:t># Links (node names first, converted to 0-based ids afterwards)</w:t>
      </w:r>
    </w:p>
    <w:p w14:paraId="4B843C0E">
      <w:pPr>
        <w:shd w:val="clear" w:fill="F2F2F2"/>
        <w:spacing w:after="0"/>
        <w:rPr>
          <w:rFonts w:hint="default" w:ascii="Calibri" w:hAnsi="Calibri" w:cs="Calibri"/>
          <w:color w:val="000000" w:themeColor="text1"/>
          <w:sz w:val="30"/>
          <w:szCs w:val="30"/>
          <w14:textFill>
            <w14:solidFill>
              <w14:schemeClr w14:val="tx1"/>
            </w14:solidFill>
          </w14:textFill>
        </w:rPr>
      </w:pPr>
      <w:r>
        <w:rPr>
          <w:rFonts w:hint="default" w:ascii="Calibri" w:hAnsi="Calibri" w:eastAsia="Courier New" w:cs="Calibri"/>
          <w:color w:val="000000" w:themeColor="text1"/>
          <w:sz w:val="30"/>
          <w:szCs w:val="30"/>
          <w14:textFill>
            <w14:solidFill>
              <w14:schemeClr w14:val="tx1"/>
            </w14:solidFill>
          </w14:textFill>
        </w:rPr>
        <w:t>links &lt;- data.frame(</w:t>
      </w:r>
    </w:p>
    <w:p w14:paraId="7E6C03E6">
      <w:pPr>
        <w:shd w:val="clear" w:fill="F2F2F2"/>
        <w:spacing w:after="0"/>
        <w:rPr>
          <w:rFonts w:hint="default" w:ascii="Calibri" w:hAnsi="Calibri" w:cs="Calibri"/>
          <w:color w:val="000000" w:themeColor="text1"/>
          <w:sz w:val="30"/>
          <w:szCs w:val="30"/>
          <w14:textFill>
            <w14:solidFill>
              <w14:schemeClr w14:val="tx1"/>
            </w14:solidFill>
          </w14:textFill>
        </w:rPr>
      </w:pPr>
      <w:r>
        <w:rPr>
          <w:rFonts w:hint="default" w:ascii="Calibri" w:hAnsi="Calibri" w:eastAsia="Courier New" w:cs="Calibri"/>
          <w:color w:val="000000" w:themeColor="text1"/>
          <w:sz w:val="30"/>
          <w:szCs w:val="30"/>
          <w14:textFill>
            <w14:solidFill>
              <w14:schemeClr w14:val="tx1"/>
            </w14:solidFill>
          </w14:textFill>
        </w:rPr>
        <w:t xml:space="preserve">  source = c("Search engine","Search engine","Referral code","Referral code",  # first four flows</w:t>
      </w:r>
    </w:p>
    <w:p w14:paraId="27932912">
      <w:pPr>
        <w:shd w:val="clear" w:fill="F2F2F2"/>
        <w:spacing w:after="0"/>
        <w:rPr>
          <w:rFonts w:hint="default" w:ascii="Calibri" w:hAnsi="Calibri" w:cs="Calibri"/>
          <w:color w:val="000000" w:themeColor="text1"/>
          <w:sz w:val="30"/>
          <w:szCs w:val="30"/>
          <w14:textFill>
            <w14:solidFill>
              <w14:schemeClr w14:val="tx1"/>
            </w14:solidFill>
          </w14:textFill>
        </w:rPr>
      </w:pPr>
      <w:r>
        <w:rPr>
          <w:rFonts w:hint="default" w:ascii="Calibri" w:hAnsi="Calibri" w:eastAsia="Courier New" w:cs="Calibri"/>
          <w:color w:val="000000" w:themeColor="text1"/>
          <w:sz w:val="30"/>
          <w:szCs w:val="30"/>
          <w14:textFill>
            <w14:solidFill>
              <w14:schemeClr w14:val="tx1"/>
            </w14:solidFill>
          </w14:textFill>
        </w:rPr>
        <w:t xml:space="preserve">             "Search engine","SMS offer","SMS offer","SMS offer","Referral code",</w:t>
      </w:r>
    </w:p>
    <w:p w14:paraId="7077BFD7">
      <w:pPr>
        <w:shd w:val="clear" w:fill="F2F2F2"/>
        <w:spacing w:after="0"/>
        <w:rPr>
          <w:rFonts w:hint="default" w:ascii="Calibri" w:hAnsi="Calibri" w:cs="Calibri"/>
          <w:color w:val="000000" w:themeColor="text1"/>
          <w:sz w:val="30"/>
          <w:szCs w:val="30"/>
          <w14:textFill>
            <w14:solidFill>
              <w14:schemeClr w14:val="tx1"/>
            </w14:solidFill>
          </w14:textFill>
        </w:rPr>
      </w:pPr>
      <w:r>
        <w:rPr>
          <w:rFonts w:hint="default" w:ascii="Calibri" w:hAnsi="Calibri" w:eastAsia="Courier New" w:cs="Calibri"/>
          <w:color w:val="000000" w:themeColor="text1"/>
          <w:sz w:val="30"/>
          <w:szCs w:val="30"/>
          <w14:textFill>
            <w14:solidFill>
              <w14:schemeClr w14:val="tx1"/>
            </w14:solidFill>
          </w14:textFill>
        </w:rPr>
        <w:t xml:space="preserve">             "Combo page","Combo page","Combo page",</w:t>
      </w:r>
    </w:p>
    <w:p w14:paraId="7DEB0F4F">
      <w:pPr>
        <w:shd w:val="clear" w:fill="F2F2F2"/>
        <w:spacing w:after="0"/>
        <w:rPr>
          <w:rFonts w:hint="default" w:ascii="Calibri" w:hAnsi="Calibri" w:cs="Calibri"/>
          <w:color w:val="000000" w:themeColor="text1"/>
          <w:sz w:val="30"/>
          <w:szCs w:val="30"/>
          <w14:textFill>
            <w14:solidFill>
              <w14:schemeClr w14:val="tx1"/>
            </w14:solidFill>
          </w14:textFill>
        </w:rPr>
      </w:pPr>
      <w:r>
        <w:rPr>
          <w:rFonts w:hint="default" w:ascii="Calibri" w:hAnsi="Calibri" w:eastAsia="Courier New" w:cs="Calibri"/>
          <w:color w:val="000000" w:themeColor="text1"/>
          <w:sz w:val="30"/>
          <w:szCs w:val="30"/>
          <w14:textFill>
            <w14:solidFill>
              <w14:schemeClr w14:val="tx1"/>
            </w14:solidFill>
          </w14:textFill>
        </w:rPr>
        <w:t xml:space="preserve">             "Menu page","Menu page","Menu page",</w:t>
      </w:r>
    </w:p>
    <w:p w14:paraId="22244CF0">
      <w:pPr>
        <w:shd w:val="clear" w:fill="F2F2F2"/>
        <w:spacing w:after="0"/>
        <w:rPr>
          <w:rFonts w:hint="default" w:ascii="Calibri" w:hAnsi="Calibri" w:cs="Calibri"/>
          <w:color w:val="000000" w:themeColor="text1"/>
          <w:sz w:val="30"/>
          <w:szCs w:val="30"/>
          <w14:textFill>
            <w14:solidFill>
              <w14:schemeClr w14:val="tx1"/>
            </w14:solidFill>
          </w14:textFill>
        </w:rPr>
      </w:pPr>
      <w:r>
        <w:rPr>
          <w:rFonts w:hint="default" w:ascii="Calibri" w:hAnsi="Calibri" w:eastAsia="Courier New" w:cs="Calibri"/>
          <w:color w:val="000000" w:themeColor="text1"/>
          <w:sz w:val="30"/>
          <w:szCs w:val="30"/>
          <w14:textFill>
            <w14:solidFill>
              <w14:schemeClr w14:val="tx1"/>
            </w14:solidFill>
          </w14:textFill>
        </w:rPr>
        <w:t xml:space="preserve">             "Offers page","Offers page","Offers page",</w:t>
      </w:r>
    </w:p>
    <w:p w14:paraId="168B2E45">
      <w:pPr>
        <w:shd w:val="clear" w:fill="F2F2F2"/>
        <w:spacing w:after="0"/>
        <w:rPr>
          <w:rFonts w:hint="default" w:ascii="Calibri" w:hAnsi="Calibri" w:cs="Calibri"/>
          <w:color w:val="000000" w:themeColor="text1"/>
          <w:sz w:val="30"/>
          <w:szCs w:val="30"/>
          <w14:textFill>
            <w14:solidFill>
              <w14:schemeClr w14:val="tx1"/>
            </w14:solidFill>
          </w14:textFill>
        </w:rPr>
      </w:pPr>
      <w:r>
        <w:rPr>
          <w:rFonts w:hint="default" w:ascii="Calibri" w:hAnsi="Calibri" w:eastAsia="Courier New" w:cs="Calibri"/>
          <w:color w:val="000000" w:themeColor="text1"/>
          <w:sz w:val="30"/>
          <w:szCs w:val="30"/>
          <w14:textFill>
            <w14:solidFill>
              <w14:schemeClr w14:val="tx1"/>
            </w14:solidFill>
          </w14:textFill>
        </w:rPr>
        <w:t xml:space="preserve">             "Apply coupon","Apply coupon","Browse menu","Browse menu","Exit site"),</w:t>
      </w:r>
    </w:p>
    <w:p w14:paraId="5D55CA96">
      <w:pPr>
        <w:shd w:val="clear" w:fill="F2F2F2"/>
        <w:spacing w:after="0"/>
        <w:rPr>
          <w:rFonts w:hint="default" w:ascii="Calibri" w:hAnsi="Calibri" w:cs="Calibri"/>
          <w:color w:val="000000" w:themeColor="text1"/>
          <w:sz w:val="30"/>
          <w:szCs w:val="30"/>
          <w14:textFill>
            <w14:solidFill>
              <w14:schemeClr w14:val="tx1"/>
            </w14:solidFill>
          </w14:textFill>
        </w:rPr>
      </w:pPr>
      <w:r>
        <w:rPr>
          <w:rFonts w:hint="default" w:ascii="Calibri" w:hAnsi="Calibri" w:eastAsia="Courier New" w:cs="Calibri"/>
          <w:color w:val="000000" w:themeColor="text1"/>
          <w:sz w:val="30"/>
          <w:szCs w:val="30"/>
          <w14:textFill>
            <w14:solidFill>
              <w14:schemeClr w14:val="tx1"/>
            </w14:solidFill>
          </w14:textFill>
        </w:rPr>
        <w:t xml:space="preserve">  target = c("Combo page","Menu page","Combo page","Menu page",</w:t>
      </w:r>
    </w:p>
    <w:p w14:paraId="6DA2B78E">
      <w:pPr>
        <w:shd w:val="clear" w:fill="F2F2F2"/>
        <w:spacing w:after="0"/>
        <w:rPr>
          <w:rFonts w:hint="default" w:ascii="Calibri" w:hAnsi="Calibri" w:cs="Calibri"/>
          <w:color w:val="000000" w:themeColor="text1"/>
          <w:sz w:val="30"/>
          <w:szCs w:val="30"/>
          <w14:textFill>
            <w14:solidFill>
              <w14:schemeClr w14:val="tx1"/>
            </w14:solidFill>
          </w14:textFill>
        </w:rPr>
      </w:pPr>
      <w:r>
        <w:rPr>
          <w:rFonts w:hint="default" w:ascii="Calibri" w:hAnsi="Calibri" w:eastAsia="Courier New" w:cs="Calibri"/>
          <w:color w:val="000000" w:themeColor="text1"/>
          <w:sz w:val="30"/>
          <w:szCs w:val="30"/>
          <w14:textFill>
            <w14:solidFill>
              <w14:schemeClr w14:val="tx1"/>
            </w14:solidFill>
          </w14:textFill>
        </w:rPr>
        <w:t xml:space="preserve">             "Offers page","Combo page","Menu page","Offers page","Offers page",</w:t>
      </w:r>
    </w:p>
    <w:p w14:paraId="6AAB3DF2">
      <w:pPr>
        <w:shd w:val="clear" w:fill="F2F2F2"/>
        <w:spacing w:after="0"/>
        <w:rPr>
          <w:rFonts w:hint="default" w:ascii="Calibri" w:hAnsi="Calibri" w:cs="Calibri"/>
          <w:color w:val="000000" w:themeColor="text1"/>
          <w:sz w:val="30"/>
          <w:szCs w:val="30"/>
          <w14:textFill>
            <w14:solidFill>
              <w14:schemeClr w14:val="tx1"/>
            </w14:solidFill>
          </w14:textFill>
        </w:rPr>
      </w:pPr>
      <w:r>
        <w:rPr>
          <w:rFonts w:hint="default" w:ascii="Calibri" w:hAnsi="Calibri" w:eastAsia="Courier New" w:cs="Calibri"/>
          <w:color w:val="000000" w:themeColor="text1"/>
          <w:sz w:val="30"/>
          <w:szCs w:val="30"/>
          <w14:textFill>
            <w14:solidFill>
              <w14:schemeClr w14:val="tx1"/>
            </w14:solidFill>
          </w14:textFill>
        </w:rPr>
        <w:t xml:space="preserve">             "Apply coupon","Browse menu","Exit site",</w:t>
      </w:r>
    </w:p>
    <w:p w14:paraId="2C821A50">
      <w:pPr>
        <w:shd w:val="clear" w:fill="F2F2F2"/>
        <w:spacing w:after="0"/>
        <w:rPr>
          <w:rFonts w:hint="default" w:ascii="Calibri" w:hAnsi="Calibri" w:cs="Calibri"/>
          <w:color w:val="000000" w:themeColor="text1"/>
          <w:sz w:val="30"/>
          <w:szCs w:val="30"/>
          <w14:textFill>
            <w14:solidFill>
              <w14:schemeClr w14:val="tx1"/>
            </w14:solidFill>
          </w14:textFill>
        </w:rPr>
      </w:pPr>
      <w:r>
        <w:rPr>
          <w:rFonts w:hint="default" w:ascii="Calibri" w:hAnsi="Calibri" w:eastAsia="Courier New" w:cs="Calibri"/>
          <w:color w:val="000000" w:themeColor="text1"/>
          <w:sz w:val="30"/>
          <w:szCs w:val="30"/>
          <w14:textFill>
            <w14:solidFill>
              <w14:schemeClr w14:val="tx1"/>
            </w14:solidFill>
          </w14:textFill>
        </w:rPr>
        <w:t xml:space="preserve">             "Apply coupon","Browse menu","Exit site",</w:t>
      </w:r>
    </w:p>
    <w:p w14:paraId="75FB2846">
      <w:pPr>
        <w:shd w:val="clear" w:fill="F2F2F2"/>
        <w:spacing w:after="0"/>
        <w:rPr>
          <w:rFonts w:hint="default" w:ascii="Calibri" w:hAnsi="Calibri" w:cs="Calibri"/>
          <w:color w:val="000000" w:themeColor="text1"/>
          <w:sz w:val="30"/>
          <w:szCs w:val="30"/>
          <w14:textFill>
            <w14:solidFill>
              <w14:schemeClr w14:val="tx1"/>
            </w14:solidFill>
          </w14:textFill>
        </w:rPr>
      </w:pPr>
      <w:r>
        <w:rPr>
          <w:rFonts w:hint="default" w:ascii="Calibri" w:hAnsi="Calibri" w:eastAsia="Courier New" w:cs="Calibri"/>
          <w:color w:val="000000" w:themeColor="text1"/>
          <w:sz w:val="30"/>
          <w:szCs w:val="30"/>
          <w14:textFill>
            <w14:solidFill>
              <w14:schemeClr w14:val="tx1"/>
            </w14:solidFill>
          </w14:textFill>
        </w:rPr>
        <w:t xml:space="preserve">             "Apply coupon","Browse menu","Exit site",</w:t>
      </w:r>
    </w:p>
    <w:p w14:paraId="2C2AADE8">
      <w:pPr>
        <w:shd w:val="clear" w:fill="F2F2F2"/>
        <w:spacing w:after="0"/>
        <w:rPr>
          <w:rFonts w:hint="default" w:ascii="Calibri" w:hAnsi="Calibri" w:cs="Calibri"/>
          <w:color w:val="000000" w:themeColor="text1"/>
          <w:sz w:val="30"/>
          <w:szCs w:val="30"/>
          <w14:textFill>
            <w14:solidFill>
              <w14:schemeClr w14:val="tx1"/>
            </w14:solidFill>
          </w14:textFill>
        </w:rPr>
      </w:pPr>
      <w:r>
        <w:rPr>
          <w:rFonts w:hint="default" w:ascii="Calibri" w:hAnsi="Calibri" w:eastAsia="Courier New" w:cs="Calibri"/>
          <w:color w:val="000000" w:themeColor="text1"/>
          <w:sz w:val="30"/>
          <w:szCs w:val="30"/>
          <w14:textFill>
            <w14:solidFill>
              <w14:schemeClr w14:val="tx1"/>
            </w14:solidFill>
          </w14:textFill>
        </w:rPr>
        <w:t xml:space="preserve">             "Order paid","No order","Order paid","No order","No order"),</w:t>
      </w:r>
    </w:p>
    <w:p w14:paraId="6408DBD5">
      <w:pPr>
        <w:shd w:val="clear" w:fill="F2F2F2"/>
        <w:spacing w:after="0"/>
        <w:rPr>
          <w:rFonts w:hint="default" w:ascii="Calibri" w:hAnsi="Calibri" w:cs="Calibri"/>
          <w:color w:val="000000" w:themeColor="text1"/>
          <w:sz w:val="30"/>
          <w:szCs w:val="30"/>
          <w14:textFill>
            <w14:solidFill>
              <w14:schemeClr w14:val="tx1"/>
            </w14:solidFill>
          </w14:textFill>
        </w:rPr>
      </w:pPr>
      <w:r>
        <w:rPr>
          <w:rFonts w:hint="default" w:ascii="Calibri" w:hAnsi="Calibri" w:eastAsia="Courier New" w:cs="Calibri"/>
          <w:color w:val="000000" w:themeColor="text1"/>
          <w:sz w:val="30"/>
          <w:szCs w:val="30"/>
          <w14:textFill>
            <w14:solidFill>
              <w14:schemeClr w14:val="tx1"/>
            </w14:solidFill>
          </w14:textFill>
        </w:rPr>
        <w:t xml:space="preserve">  value  = c(1093,772,270,669,</w:t>
      </w:r>
    </w:p>
    <w:p w14:paraId="6CDC2A5C">
      <w:pPr>
        <w:shd w:val="clear" w:fill="F2F2F2"/>
        <w:spacing w:after="0"/>
        <w:rPr>
          <w:rFonts w:hint="default" w:ascii="Calibri" w:hAnsi="Calibri" w:cs="Calibri"/>
          <w:color w:val="000000" w:themeColor="text1"/>
          <w:sz w:val="30"/>
          <w:szCs w:val="30"/>
          <w14:textFill>
            <w14:solidFill>
              <w14:schemeClr w14:val="tx1"/>
            </w14:solidFill>
          </w14:textFill>
        </w:rPr>
      </w:pPr>
      <w:r>
        <w:rPr>
          <w:rFonts w:hint="default" w:ascii="Calibri" w:hAnsi="Calibri" w:eastAsia="Courier New" w:cs="Calibri"/>
          <w:color w:val="000000" w:themeColor="text1"/>
          <w:sz w:val="30"/>
          <w:szCs w:val="30"/>
          <w14:textFill>
            <w14:solidFill>
              <w14:schemeClr w14:val="tx1"/>
            </w14:solidFill>
          </w14:textFill>
        </w:rPr>
        <w:t xml:space="preserve">             279,1042,502,386,347,</w:t>
      </w:r>
    </w:p>
    <w:p w14:paraId="51B79617">
      <w:pPr>
        <w:shd w:val="clear" w:fill="F2F2F2"/>
        <w:spacing w:after="0"/>
        <w:rPr>
          <w:rFonts w:hint="default" w:ascii="Calibri" w:hAnsi="Calibri" w:cs="Calibri"/>
          <w:color w:val="000000" w:themeColor="text1"/>
          <w:sz w:val="30"/>
          <w:szCs w:val="30"/>
          <w14:textFill>
            <w14:solidFill>
              <w14:schemeClr w14:val="tx1"/>
            </w14:solidFill>
          </w14:textFill>
        </w:rPr>
      </w:pPr>
      <w:r>
        <w:rPr>
          <w:rFonts w:hint="default" w:ascii="Calibri" w:hAnsi="Calibri" w:eastAsia="Courier New" w:cs="Calibri"/>
          <w:color w:val="000000" w:themeColor="text1"/>
          <w:sz w:val="30"/>
          <w:szCs w:val="30"/>
          <w14:textFill>
            <w14:solidFill>
              <w14:schemeClr w14:val="tx1"/>
            </w14:solidFill>
          </w14:textFill>
        </w:rPr>
        <w:t xml:space="preserve">             978,1018,409,</w:t>
      </w:r>
    </w:p>
    <w:p w14:paraId="163CF18E">
      <w:pPr>
        <w:shd w:val="clear" w:fill="F2F2F2"/>
        <w:spacing w:after="0"/>
        <w:rPr>
          <w:rFonts w:hint="default" w:ascii="Calibri" w:hAnsi="Calibri" w:cs="Calibri"/>
          <w:color w:val="000000" w:themeColor="text1"/>
          <w:sz w:val="30"/>
          <w:szCs w:val="30"/>
          <w14:textFill>
            <w14:solidFill>
              <w14:schemeClr w14:val="tx1"/>
            </w14:solidFill>
          </w14:textFill>
        </w:rPr>
      </w:pPr>
      <w:r>
        <w:rPr>
          <w:rFonts w:hint="default" w:ascii="Calibri" w:hAnsi="Calibri" w:eastAsia="Courier New" w:cs="Calibri"/>
          <w:color w:val="000000" w:themeColor="text1"/>
          <w:sz w:val="30"/>
          <w:szCs w:val="30"/>
          <w14:textFill>
            <w14:solidFill>
              <w14:schemeClr w14:val="tx1"/>
            </w14:solidFill>
          </w14:textFill>
        </w:rPr>
        <w:t xml:space="preserve">             515,806,622,</w:t>
      </w:r>
    </w:p>
    <w:p w14:paraId="36C337EE">
      <w:pPr>
        <w:shd w:val="clear" w:fill="F2F2F2"/>
        <w:spacing w:after="0"/>
        <w:rPr>
          <w:rFonts w:hint="default" w:ascii="Calibri" w:hAnsi="Calibri" w:cs="Calibri"/>
          <w:color w:val="000000" w:themeColor="text1"/>
          <w:sz w:val="30"/>
          <w:szCs w:val="30"/>
          <w14:textFill>
            <w14:solidFill>
              <w14:schemeClr w14:val="tx1"/>
            </w14:solidFill>
          </w14:textFill>
        </w:rPr>
      </w:pPr>
      <w:r>
        <w:rPr>
          <w:rFonts w:hint="default" w:ascii="Calibri" w:hAnsi="Calibri" w:eastAsia="Courier New" w:cs="Calibri"/>
          <w:color w:val="000000" w:themeColor="text1"/>
          <w:sz w:val="30"/>
          <w:szCs w:val="30"/>
          <w14:textFill>
            <w14:solidFill>
              <w14:schemeClr w14:val="tx1"/>
            </w14:solidFill>
          </w14:textFill>
        </w:rPr>
        <w:t xml:space="preserve">             301,367,344,</w:t>
      </w:r>
    </w:p>
    <w:p w14:paraId="00761EB4">
      <w:pPr>
        <w:shd w:val="clear" w:fill="F2F2F2"/>
        <w:spacing w:after="0"/>
        <w:rPr>
          <w:rFonts w:hint="default" w:ascii="Calibri" w:hAnsi="Calibri" w:cs="Calibri"/>
          <w:color w:val="000000" w:themeColor="text1"/>
          <w:sz w:val="30"/>
          <w:szCs w:val="30"/>
          <w14:textFill>
            <w14:solidFill>
              <w14:schemeClr w14:val="tx1"/>
            </w14:solidFill>
          </w14:textFill>
        </w:rPr>
      </w:pPr>
      <w:r>
        <w:rPr>
          <w:rFonts w:hint="default" w:ascii="Calibri" w:hAnsi="Calibri" w:eastAsia="Courier New" w:cs="Calibri"/>
          <w:color w:val="000000" w:themeColor="text1"/>
          <w:sz w:val="30"/>
          <w:szCs w:val="30"/>
          <w14:textFill>
            <w14:solidFill>
              <w14:schemeClr w14:val="tx1"/>
            </w14:solidFill>
          </w14:textFill>
        </w:rPr>
        <w:t xml:space="preserve">             592,1202,1183,1008,1375),</w:t>
      </w:r>
    </w:p>
    <w:p w14:paraId="184D4310">
      <w:pPr>
        <w:shd w:val="clear" w:fill="F2F2F2"/>
        <w:spacing w:after="0"/>
        <w:rPr>
          <w:rFonts w:hint="default" w:ascii="Calibri" w:hAnsi="Calibri" w:cs="Calibri"/>
          <w:color w:val="000000" w:themeColor="text1"/>
          <w:sz w:val="30"/>
          <w:szCs w:val="30"/>
          <w14:textFill>
            <w14:solidFill>
              <w14:schemeClr w14:val="tx1"/>
            </w14:solidFill>
          </w14:textFill>
        </w:rPr>
      </w:pPr>
      <w:r>
        <w:rPr>
          <w:rFonts w:hint="default" w:ascii="Calibri" w:hAnsi="Calibri" w:eastAsia="Courier New" w:cs="Calibri"/>
          <w:color w:val="000000" w:themeColor="text1"/>
          <w:sz w:val="30"/>
          <w:szCs w:val="30"/>
          <w14:textFill>
            <w14:solidFill>
              <w14:schemeClr w14:val="tx1"/>
            </w14:solidFill>
          </w14:textFill>
        </w:rPr>
        <w:t xml:space="preserve">  stringsAsFactors = FALSE</w:t>
      </w:r>
    </w:p>
    <w:p w14:paraId="17E39626">
      <w:pPr>
        <w:shd w:val="clear" w:fill="F2F2F2"/>
        <w:spacing w:after="0"/>
        <w:rPr>
          <w:rFonts w:hint="default" w:ascii="Calibri" w:hAnsi="Calibri" w:cs="Calibri"/>
          <w:color w:val="000000" w:themeColor="text1"/>
          <w:sz w:val="30"/>
          <w:szCs w:val="30"/>
          <w14:textFill>
            <w14:solidFill>
              <w14:schemeClr w14:val="tx1"/>
            </w14:solidFill>
          </w14:textFill>
        </w:rPr>
      </w:pPr>
      <w:r>
        <w:rPr>
          <w:rFonts w:hint="default" w:ascii="Calibri" w:hAnsi="Calibri" w:eastAsia="Courier New" w:cs="Calibri"/>
          <w:color w:val="000000" w:themeColor="text1"/>
          <w:sz w:val="30"/>
          <w:szCs w:val="30"/>
          <w14:textFill>
            <w14:solidFill>
              <w14:schemeClr w14:val="tx1"/>
            </w14:solidFill>
          </w14:textFill>
        </w:rPr>
        <w:t>)</w:t>
      </w:r>
    </w:p>
    <w:p w14:paraId="11EE984E">
      <w:pPr>
        <w:shd w:val="clear" w:fill="F2F2F2"/>
        <w:spacing w:after="0"/>
        <w:rPr>
          <w:rFonts w:hint="default" w:ascii="Calibri" w:hAnsi="Calibri" w:cs="Calibri"/>
          <w:color w:val="000000" w:themeColor="text1"/>
          <w:sz w:val="30"/>
          <w:szCs w:val="30"/>
          <w14:textFill>
            <w14:solidFill>
              <w14:schemeClr w14:val="tx1"/>
            </w14:solidFill>
          </w14:textFill>
        </w:rPr>
      </w:pPr>
      <w:r>
        <w:rPr>
          <w:rFonts w:hint="default" w:ascii="Calibri" w:hAnsi="Calibri" w:eastAsia="Courier New" w:cs="Calibri"/>
          <w:color w:val="000000" w:themeColor="text1"/>
          <w:sz w:val="30"/>
          <w:szCs w:val="30"/>
          <w14:textFill>
            <w14:solidFill>
              <w14:schemeClr w14:val="tx1"/>
            </w14:solidFill>
          </w14:textFill>
        </w:rPr>
        <w:t xml:space="preserve"> </w:t>
      </w:r>
    </w:p>
    <w:p w14:paraId="7B870F61">
      <w:pPr>
        <w:shd w:val="clear" w:fill="F2F2F2"/>
        <w:spacing w:after="0"/>
        <w:rPr>
          <w:rFonts w:hint="default" w:ascii="Calibri" w:hAnsi="Calibri" w:cs="Calibri"/>
          <w:color w:val="000000" w:themeColor="text1"/>
          <w:sz w:val="30"/>
          <w:szCs w:val="30"/>
          <w14:textFill>
            <w14:solidFill>
              <w14:schemeClr w14:val="tx1"/>
            </w14:solidFill>
          </w14:textFill>
        </w:rPr>
      </w:pPr>
      <w:r>
        <w:rPr>
          <w:rFonts w:hint="default" w:ascii="Calibri" w:hAnsi="Calibri" w:eastAsia="Courier New" w:cs="Calibri"/>
          <w:color w:val="000000" w:themeColor="text1"/>
          <w:sz w:val="30"/>
          <w:szCs w:val="30"/>
          <w14:textFill>
            <w14:solidFill>
              <w14:schemeClr w14:val="tx1"/>
            </w14:solidFill>
          </w14:textFill>
        </w:rPr>
        <w:t># Nodes data frame (11 nodes)</w:t>
      </w:r>
    </w:p>
    <w:p w14:paraId="216F9E73">
      <w:pPr>
        <w:shd w:val="clear" w:fill="F2F2F2"/>
        <w:spacing w:after="0"/>
        <w:rPr>
          <w:rFonts w:hint="default" w:ascii="Calibri" w:hAnsi="Calibri" w:cs="Calibri"/>
          <w:color w:val="000000" w:themeColor="text1"/>
          <w:sz w:val="30"/>
          <w:szCs w:val="30"/>
          <w14:textFill>
            <w14:solidFill>
              <w14:schemeClr w14:val="tx1"/>
            </w14:solidFill>
          </w14:textFill>
        </w:rPr>
      </w:pPr>
      <w:r>
        <w:rPr>
          <w:rFonts w:hint="default" w:ascii="Calibri" w:hAnsi="Calibri" w:eastAsia="Courier New" w:cs="Calibri"/>
          <w:color w:val="000000" w:themeColor="text1"/>
          <w:sz w:val="30"/>
          <w:szCs w:val="30"/>
          <w14:textFill>
            <w14:solidFill>
              <w14:schemeClr w14:val="tx1"/>
            </w14:solidFill>
          </w14:textFill>
        </w:rPr>
        <w:t>nodes &lt;- data.frame(name = c("Search engine","SMS offer","Referral code",</w:t>
      </w:r>
    </w:p>
    <w:p w14:paraId="312867F7">
      <w:pPr>
        <w:shd w:val="clear" w:fill="F2F2F2"/>
        <w:spacing w:after="0"/>
        <w:rPr>
          <w:rFonts w:hint="default" w:ascii="Calibri" w:hAnsi="Calibri" w:cs="Calibri"/>
          <w:color w:val="000000" w:themeColor="text1"/>
          <w:sz w:val="30"/>
          <w:szCs w:val="30"/>
          <w14:textFill>
            <w14:solidFill>
              <w14:schemeClr w14:val="tx1"/>
            </w14:solidFill>
          </w14:textFill>
        </w:rPr>
      </w:pPr>
      <w:r>
        <w:rPr>
          <w:rFonts w:hint="default" w:ascii="Calibri" w:hAnsi="Calibri" w:eastAsia="Courier New" w:cs="Calibri"/>
          <w:color w:val="000000" w:themeColor="text1"/>
          <w:sz w:val="30"/>
          <w:szCs w:val="30"/>
          <w14:textFill>
            <w14:solidFill>
              <w14:schemeClr w14:val="tx1"/>
            </w14:solidFill>
          </w14:textFill>
        </w:rPr>
        <w:t xml:space="preserve">                             "Combo page","Menu page","Offers page",</w:t>
      </w:r>
    </w:p>
    <w:p w14:paraId="299B67DD">
      <w:pPr>
        <w:shd w:val="clear" w:fill="F2F2F2"/>
        <w:spacing w:after="0"/>
        <w:rPr>
          <w:rFonts w:hint="default" w:ascii="Calibri" w:hAnsi="Calibri" w:cs="Calibri"/>
          <w:color w:val="000000" w:themeColor="text1"/>
          <w:sz w:val="30"/>
          <w:szCs w:val="30"/>
          <w14:textFill>
            <w14:solidFill>
              <w14:schemeClr w14:val="tx1"/>
            </w14:solidFill>
          </w14:textFill>
        </w:rPr>
      </w:pPr>
      <w:r>
        <w:rPr>
          <w:rFonts w:hint="default" w:ascii="Calibri" w:hAnsi="Calibri" w:eastAsia="Courier New" w:cs="Calibri"/>
          <w:color w:val="000000" w:themeColor="text1"/>
          <w:sz w:val="30"/>
          <w:szCs w:val="30"/>
          <w14:textFill>
            <w14:solidFill>
              <w14:schemeClr w14:val="tx1"/>
            </w14:solidFill>
          </w14:textFill>
        </w:rPr>
        <w:t xml:space="preserve">                             "Apply coupon","Browse menu","Exit site",</w:t>
      </w:r>
    </w:p>
    <w:p w14:paraId="11287C8C">
      <w:pPr>
        <w:shd w:val="clear" w:fill="F2F2F2"/>
        <w:spacing w:after="0"/>
        <w:rPr>
          <w:rFonts w:hint="default" w:ascii="Calibri" w:hAnsi="Calibri" w:cs="Calibri"/>
          <w:color w:val="000000" w:themeColor="text1"/>
          <w:sz w:val="30"/>
          <w:szCs w:val="30"/>
          <w14:textFill>
            <w14:solidFill>
              <w14:schemeClr w14:val="tx1"/>
            </w14:solidFill>
          </w14:textFill>
        </w:rPr>
      </w:pPr>
      <w:r>
        <w:rPr>
          <w:rFonts w:hint="default" w:ascii="Calibri" w:hAnsi="Calibri" w:eastAsia="Courier New" w:cs="Calibri"/>
          <w:color w:val="000000" w:themeColor="text1"/>
          <w:sz w:val="30"/>
          <w:szCs w:val="30"/>
          <w14:textFill>
            <w14:solidFill>
              <w14:schemeClr w14:val="tx1"/>
            </w14:solidFill>
          </w14:textFill>
        </w:rPr>
        <w:t xml:space="preserve">                             "Order paid","No order"))</w:t>
      </w:r>
    </w:p>
    <w:p w14:paraId="0A76CBC6">
      <w:pPr>
        <w:shd w:val="clear" w:fill="F2F2F2"/>
        <w:spacing w:after="0"/>
        <w:rPr>
          <w:rFonts w:hint="default" w:ascii="Calibri" w:hAnsi="Calibri" w:cs="Calibri"/>
          <w:color w:val="000000" w:themeColor="text1"/>
          <w:sz w:val="30"/>
          <w:szCs w:val="30"/>
          <w14:textFill>
            <w14:solidFill>
              <w14:schemeClr w14:val="tx1"/>
            </w14:solidFill>
          </w14:textFill>
        </w:rPr>
      </w:pPr>
      <w:r>
        <w:rPr>
          <w:rFonts w:hint="default" w:ascii="Calibri" w:hAnsi="Calibri" w:eastAsia="Courier New" w:cs="Calibri"/>
          <w:color w:val="000000" w:themeColor="text1"/>
          <w:sz w:val="30"/>
          <w:szCs w:val="30"/>
          <w14:textFill>
            <w14:solidFill>
              <w14:schemeClr w14:val="tx1"/>
            </w14:solidFill>
          </w14:textFill>
        </w:rPr>
        <w:t xml:space="preserve"> </w:t>
      </w:r>
    </w:p>
    <w:p w14:paraId="3E2D6095">
      <w:pPr>
        <w:shd w:val="clear" w:fill="F2F2F2"/>
        <w:spacing w:after="0"/>
        <w:rPr>
          <w:rFonts w:hint="default" w:ascii="Calibri" w:hAnsi="Calibri" w:cs="Calibri"/>
          <w:color w:val="000000" w:themeColor="text1"/>
          <w:sz w:val="30"/>
          <w:szCs w:val="30"/>
          <w14:textFill>
            <w14:solidFill>
              <w14:schemeClr w14:val="tx1"/>
            </w14:solidFill>
          </w14:textFill>
        </w:rPr>
      </w:pPr>
      <w:r>
        <w:rPr>
          <w:rFonts w:hint="default" w:ascii="Calibri" w:hAnsi="Calibri" w:eastAsia="Courier New" w:cs="Calibri"/>
          <w:color w:val="000000" w:themeColor="text1"/>
          <w:sz w:val="30"/>
          <w:szCs w:val="30"/>
          <w14:textFill>
            <w14:solidFill>
              <w14:schemeClr w14:val="tx1"/>
            </w14:solidFill>
          </w14:textFill>
        </w:rPr>
        <w:t>links$source &lt;- match(links$source, nodes$name) - 1</w:t>
      </w:r>
    </w:p>
    <w:p w14:paraId="5FD42755">
      <w:pPr>
        <w:shd w:val="clear" w:fill="F2F2F2"/>
        <w:spacing w:after="0"/>
        <w:rPr>
          <w:rFonts w:hint="default" w:ascii="Calibri" w:hAnsi="Calibri" w:cs="Calibri"/>
          <w:color w:val="000000" w:themeColor="text1"/>
          <w:sz w:val="30"/>
          <w:szCs w:val="30"/>
          <w14:textFill>
            <w14:solidFill>
              <w14:schemeClr w14:val="tx1"/>
            </w14:solidFill>
          </w14:textFill>
        </w:rPr>
      </w:pPr>
      <w:r>
        <w:rPr>
          <w:rFonts w:hint="default" w:ascii="Calibri" w:hAnsi="Calibri" w:eastAsia="Courier New" w:cs="Calibri"/>
          <w:color w:val="000000" w:themeColor="text1"/>
          <w:sz w:val="30"/>
          <w:szCs w:val="30"/>
          <w14:textFill>
            <w14:solidFill>
              <w14:schemeClr w14:val="tx1"/>
            </w14:solidFill>
          </w14:textFill>
        </w:rPr>
        <w:t>links$target &lt;- match(links$target, nodes$name) - 1</w:t>
      </w:r>
    </w:p>
    <w:p w14:paraId="724514B3">
      <w:pPr>
        <w:shd w:val="clear" w:fill="F2F2F2"/>
        <w:spacing w:after="0"/>
        <w:rPr>
          <w:rFonts w:hint="default" w:ascii="Calibri" w:hAnsi="Calibri" w:cs="Calibri"/>
          <w:color w:val="000000" w:themeColor="text1"/>
          <w:sz w:val="30"/>
          <w:szCs w:val="30"/>
          <w14:textFill>
            <w14:solidFill>
              <w14:schemeClr w14:val="tx1"/>
            </w14:solidFill>
          </w14:textFill>
        </w:rPr>
      </w:pPr>
      <w:r>
        <w:rPr>
          <w:rFonts w:hint="default" w:ascii="Calibri" w:hAnsi="Calibri" w:eastAsia="Courier New" w:cs="Calibri"/>
          <w:color w:val="000000" w:themeColor="text1"/>
          <w:sz w:val="30"/>
          <w:szCs w:val="30"/>
          <w14:textFill>
            <w14:solidFill>
              <w14:schemeClr w14:val="tx1"/>
            </w14:solidFill>
          </w14:textFill>
        </w:rPr>
        <w:t xml:space="preserve"> </w:t>
      </w:r>
    </w:p>
    <w:p w14:paraId="5166DE9C">
      <w:pPr>
        <w:shd w:val="clear" w:fill="F2F2F2"/>
        <w:spacing w:after="0"/>
        <w:rPr>
          <w:rFonts w:hint="default" w:ascii="Calibri" w:hAnsi="Calibri" w:cs="Calibri"/>
          <w:color w:val="000000" w:themeColor="text1"/>
          <w:sz w:val="30"/>
          <w:szCs w:val="30"/>
          <w14:textFill>
            <w14:solidFill>
              <w14:schemeClr w14:val="tx1"/>
            </w14:solidFill>
          </w14:textFill>
        </w:rPr>
      </w:pPr>
      <w:r>
        <w:rPr>
          <w:rFonts w:hint="default" w:ascii="Calibri" w:hAnsi="Calibri" w:eastAsia="Courier New" w:cs="Calibri"/>
          <w:color w:val="000000" w:themeColor="text1"/>
          <w:sz w:val="30"/>
          <w:szCs w:val="30"/>
          <w14:textFill>
            <w14:solidFill>
              <w14:schemeClr w14:val="tx1"/>
            </w14:solidFill>
          </w14:textFill>
        </w:rPr>
        <w:t>sankeyNetwork(Links = links, Nodes = nodes,</w:t>
      </w:r>
    </w:p>
    <w:p w14:paraId="0F5947A5">
      <w:pPr>
        <w:shd w:val="clear" w:fill="F2F2F2"/>
        <w:spacing w:after="0"/>
        <w:rPr>
          <w:rFonts w:hint="default" w:ascii="Calibri" w:hAnsi="Calibri" w:cs="Calibri"/>
          <w:color w:val="000000" w:themeColor="text1"/>
          <w:sz w:val="30"/>
          <w:szCs w:val="30"/>
          <w14:textFill>
            <w14:solidFill>
              <w14:schemeClr w14:val="tx1"/>
            </w14:solidFill>
          </w14:textFill>
        </w:rPr>
      </w:pPr>
      <w:r>
        <w:rPr>
          <w:rFonts w:hint="default" w:ascii="Calibri" w:hAnsi="Calibri" w:eastAsia="Courier New" w:cs="Calibri"/>
          <w:color w:val="000000" w:themeColor="text1"/>
          <w:sz w:val="30"/>
          <w:szCs w:val="30"/>
          <w14:textFill>
            <w14:solidFill>
              <w14:schemeClr w14:val="tx1"/>
            </w14:solidFill>
          </w14:textFill>
        </w:rPr>
        <w:t xml:space="preserve">              Source = "source", Target = "target", Value = "value",</w:t>
      </w:r>
    </w:p>
    <w:p w14:paraId="3A929477">
      <w:pPr>
        <w:shd w:val="clear" w:fill="F2F2F2"/>
        <w:spacing w:after="0"/>
        <w:rPr>
          <w:rFonts w:hint="default" w:ascii="Calibri" w:hAnsi="Calibri" w:cs="Calibri"/>
          <w:color w:val="000000" w:themeColor="text1"/>
          <w:sz w:val="30"/>
          <w:szCs w:val="30"/>
          <w14:textFill>
            <w14:solidFill>
              <w14:schemeClr w14:val="tx1"/>
            </w14:solidFill>
          </w14:textFill>
        </w:rPr>
      </w:pPr>
      <w:r>
        <w:rPr>
          <w:rFonts w:hint="default" w:ascii="Calibri" w:hAnsi="Calibri" w:eastAsia="Courier New" w:cs="Calibri"/>
          <w:color w:val="000000" w:themeColor="text1"/>
          <w:sz w:val="30"/>
          <w:szCs w:val="30"/>
          <w14:textFill>
            <w14:solidFill>
              <w14:schemeClr w14:val="tx1"/>
            </w14:solidFill>
          </w14:textFill>
        </w:rPr>
        <w:t xml:space="preserve">              NodeID = "name", fontSize = 12, nodeWidth = 30, sinksRight = TRUE)</w:t>
      </w:r>
    </w:p>
    <w:p w14:paraId="1FC31987">
      <w:pPr>
        <w:pStyle w:val="3"/>
        <w:spacing w:before="260" w:after="120"/>
        <w:rPr>
          <w:rFonts w:hint="default" w:ascii="Calibri" w:hAnsi="Calibri" w:cs="Calibri"/>
          <w:color w:val="000000" w:themeColor="text1"/>
          <w:sz w:val="30"/>
          <w:szCs w:val="30"/>
          <w14:textFill>
            <w14:solidFill>
              <w14:schemeClr w14:val="tx1"/>
            </w14:solidFill>
          </w14:textFill>
        </w:rPr>
      </w:pPr>
      <w:r>
        <w:rPr>
          <w:rFonts w:hint="default" w:ascii="Calibri" w:hAnsi="Calibri" w:eastAsia="Arial" w:cs="Calibri"/>
          <w:b/>
          <w:bCs/>
          <w:color w:val="000000" w:themeColor="text1"/>
          <w:sz w:val="30"/>
          <w:szCs w:val="30"/>
          <w14:textFill>
            <w14:solidFill>
              <w14:schemeClr w14:val="tx1"/>
            </w14:solidFill>
          </w14:textFill>
        </w:rPr>
        <w:t>(f) When a Sankey misleads or becomes unreadable (2 marks)</w:t>
      </w:r>
    </w:p>
    <w:p w14:paraId="78E75B70">
      <w:pPr>
        <w:spacing w:after="100" w:line="276" w:lineRule="auto"/>
        <w:rPr>
          <w:rFonts w:hint="default" w:ascii="Calibri" w:hAnsi="Calibri" w:cs="Calibri"/>
          <w:color w:val="000000" w:themeColor="text1"/>
          <w:sz w:val="30"/>
          <w:szCs w:val="30"/>
          <w14:textFill>
            <w14:solidFill>
              <w14:schemeClr w14:val="tx1"/>
            </w14:solidFill>
          </w14:textFill>
        </w:rPr>
      </w:pPr>
      <w:r>
        <w:rPr>
          <w:rFonts w:hint="default" w:ascii="Calibri" w:hAnsi="Calibri" w:eastAsia="Arial" w:cs="Calibri"/>
          <w:b/>
          <w:bCs/>
          <w:color w:val="000000" w:themeColor="text1"/>
          <w:sz w:val="30"/>
          <w:szCs w:val="30"/>
          <w14:textFill>
            <w14:solidFill>
              <w14:schemeClr w14:val="tx1"/>
            </w14:solidFill>
          </w14:textFill>
        </w:rPr>
        <w:t xml:space="preserve">1. Too many nodes or tiny flows: </w:t>
      </w:r>
      <w:r>
        <w:rPr>
          <w:rFonts w:hint="default" w:ascii="Calibri" w:hAnsi="Calibri" w:eastAsia="Arial" w:cs="Calibri"/>
          <w:color w:val="000000" w:themeColor="text1"/>
          <w:sz w:val="30"/>
          <w:szCs w:val="30"/>
          <w14:textFill>
            <w14:solidFill>
              <w14:schemeClr w14:val="tx1"/>
            </w14:solidFill>
          </w14:textFill>
        </w:rPr>
        <w:t>with dozens of categories and many thin crossing ribbons it turns into a hairball. Alternative: a heatmap (source × destination matrix).</w:t>
      </w:r>
    </w:p>
    <w:p w14:paraId="7B5124A6">
      <w:pPr>
        <w:spacing w:after="100" w:line="276" w:lineRule="auto"/>
        <w:rPr>
          <w:rFonts w:hint="default" w:ascii="Calibri" w:hAnsi="Calibri" w:cs="Calibri"/>
          <w:color w:val="000000" w:themeColor="text1"/>
          <w:sz w:val="30"/>
          <w:szCs w:val="30"/>
          <w14:textFill>
            <w14:solidFill>
              <w14:schemeClr w14:val="tx1"/>
            </w14:solidFill>
          </w14:textFill>
        </w:rPr>
      </w:pPr>
      <w:r>
        <w:rPr>
          <w:rFonts w:hint="default" w:ascii="Calibri" w:hAnsi="Calibri" w:eastAsia="Arial" w:cs="Calibri"/>
          <w:b/>
          <w:bCs/>
          <w:color w:val="000000" w:themeColor="text1"/>
          <w:sz w:val="30"/>
          <w:szCs w:val="30"/>
          <w14:textFill>
            <w14:solidFill>
              <w14:schemeClr w14:val="tx1"/>
            </w14:solidFill>
          </w14:textFill>
        </w:rPr>
        <w:t xml:space="preserve">2. Comparing exact rates across groups or over time: </w:t>
      </w:r>
      <w:r>
        <w:rPr>
          <w:rFonts w:hint="default" w:ascii="Calibri" w:hAnsi="Calibri" w:eastAsia="Arial" w:cs="Calibri"/>
          <w:color w:val="000000" w:themeColor="text1"/>
          <w:sz w:val="30"/>
          <w:szCs w:val="30"/>
          <w14:textFill>
            <w14:solidFill>
              <w14:schemeClr w14:val="tx1"/>
            </w14:solidFill>
          </w14:textFill>
        </w:rPr>
        <w:t>ribbon widths are hard to compare precisely, and the diagram hides conversion rates. Alternative: a 100% stacked bar chart (or a line chart for time).</w:t>
      </w:r>
    </w:p>
    <w:sectPr>
      <w:pgSz w:w="11906" w:h="16838"/>
      <w:pgMar w:top="1134" w:right="1440" w:bottom="1134"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4"/>
  <w:displayBackgroundShape w:val="1"/>
  <w:documentProtection w:enforcement="0"/>
  <w:compat>
    <w:compatSetting w:name="compatibilityMode" w:uri="http://schemas.microsoft.com/office/word" w:val="15"/>
  </w:compat>
  <w:rsids>
    <w:rsidRoot w:val="00000000"/>
    <w:rsid w:val="634B4D2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rPr>
      <w:rFonts w:ascii="Arial" w:hAnsi="Arial" w:eastAsia="Arial" w:cs="Arial"/>
      <w:color w:val="2E74B5"/>
      <w:sz w:val="32"/>
      <w:szCs w:val="32"/>
    </w:rPr>
  </w:style>
  <w:style w:type="paragraph" w:styleId="3">
    <w:name w:val="heading 2"/>
    <w:next w:val="1"/>
    <w:qFormat/>
    <w:uiPriority w:val="0"/>
    <w:rPr>
      <w:rFonts w:ascii="Arial" w:hAnsi="Arial" w:eastAsia="Arial" w:cs="Arial"/>
      <w:color w:val="2E74B5"/>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Arial" w:hAnsi="Arial" w:eastAsia="Arial" w:cs="Arial"/>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Arial" w:hAnsi="Arial" w:eastAsia="Arial" w:cs="Arial"/>
      <w:sz w:val="20"/>
      <w:szCs w:val="20"/>
    </w:rPr>
  </w:style>
  <w:style w:type="character" w:styleId="14">
    <w:name w:val="Hyperlink"/>
    <w:unhideWhenUsed/>
    <w:qFormat/>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Words>749</Words>
  <Characters>3840</Characters>
  <TotalTime>0</TotalTime>
  <ScaleCrop>false</ScaleCrop>
  <LinksUpToDate>false</LinksUpToDate>
  <CharactersWithSpaces>4842</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2026-10-15T08:32:00Z</dcterms:created>
  <dc:creator>Un-named</dc:creator>
  <cp:lastModifiedBy>Jahnavi Bandaru</cp:lastModifiedBy>
  <dcterms:modified xsi:type="dcterms:W3CDTF">2026-10-15T08:35:36Z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eyJoZGlkIjoiNzIyNmU2YTAwMTlhYWFkNGYwOWEzMWU1NGU4OWQwMTEiLCJ1c2VySWQiOiI1NjczOTkwMDE5NzcifQ==</vt:lpwstr>
  </property>
  <property fmtid="{D5CDD505-2E9C-101B-9397-08002B2CF9AE}" pid="3" name="KSOProductBuildVer">
    <vt:lpwstr>1033-12.1.0.29162</vt:lpwstr>
  </property>
  <property fmtid="{D5CDD505-2E9C-101B-9397-08002B2CF9AE}" pid="4" name="ICV">
    <vt:lpwstr>C5082EC5C161414C801D17D50D4CA05A_13</vt:lpwstr>
  </property>
</Properties>
</file>