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="36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INDIVIDUAL TALK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computing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Assessment Tool 3 – INDIVIDUAL TALK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bookmarkStart w:colFirst="0" w:colLast="0" w:name="_lteses6adv4z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30 %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CO1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Analyse the mobile network components, mobile base station, mobile infrastructures and protocols in cellular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Kodavati Jahnavi Sai Satya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192372312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Slot A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22-07-2026</w:t>
            </w:r>
          </w:p>
        </w:tc>
      </w:tr>
    </w:tbl>
    <w:p w:rsidR="00000000" w:rsidDel="00000000" w:rsidP="00000000" w:rsidRDefault="00000000" w:rsidRPr="00000000" w14:paraId="0000001D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="36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K Jahnavi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(Name / Reg.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right"/>
              <w:rPr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Signature of the 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:K Jahnavi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Topic given before the session and students speak on stage.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Duration: 10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72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72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72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7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7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7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7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7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7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7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7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7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72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720" w:lineRule="auto"/>
        <w:rPr/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/>
        <w:drawing>
          <wp:inline distB="114300" distT="114300" distL="114300" distR="114300">
            <wp:extent cx="3470532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3979" r="337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0532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