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E6F8B" w14:textId="7A694E63" w:rsidR="004107E2" w:rsidRPr="004107E2" w:rsidRDefault="004107E2" w:rsidP="00607700">
      <w:pPr>
        <w:pStyle w:val="Otsikko1"/>
        <w:jc w:val="both"/>
        <w:rPr>
          <w:rFonts w:asciiTheme="minorHAnsi" w:hAnsiTheme="minorHAnsi" w:cstheme="minorHAnsi"/>
          <w:color w:val="000000" w:themeColor="text1"/>
        </w:rPr>
      </w:pPr>
      <w:r w:rsidRPr="00C20CB5">
        <w:rPr>
          <w:rFonts w:asciiTheme="minorHAnsi" w:hAnsiTheme="minorHAnsi" w:cstheme="minorHAnsi"/>
          <w:color w:val="000000" w:themeColor="text1"/>
        </w:rPr>
        <w:t>Still market for new restaurants in Lyon? — Data Analyst’s viewpoint</w:t>
      </w:r>
    </w:p>
    <w:p w14:paraId="16C9E6BD"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Three years ago, I felt I was in a crossroad in my life. I had spent two great years working for a global institution in a city that I could describe a perfect place to live rich social life, Lyon, France. Major changes in the organisations left me two options: either start next adventurous endeavour in Lyon or return to my home country that had also brought me security and peace of mind with its beautiful nature and wilderness. Me and my friend had got a business idea to establish a Nordic coffee shop or coffeehouse chain in France and start testing and experimenting it in Lyon.</w:t>
      </w:r>
    </w:p>
    <w:p w14:paraId="5AA59FD3" w14:textId="77777777" w:rsidR="004107E2" w:rsidRPr="00C20CB5" w:rsidRDefault="004107E2" w:rsidP="00624ECE">
      <w:pPr>
        <w:jc w:val="both"/>
        <w:rPr>
          <w:rFonts w:cstheme="minorHAnsi"/>
          <w:color w:val="000000" w:themeColor="text1"/>
          <w:lang w:eastAsia="en-GB"/>
        </w:rPr>
      </w:pPr>
    </w:p>
    <w:p w14:paraId="1EF14037"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I returned back to home without any regrets. The business idea remained to be found again. Now Corona pandemic has closed me home and given me time to play with the old ideas. Here, I describe a study where I extract, process and visualize data from Foursquare technology platform to locate optimal place to start testing the business idea. Maybe, this article sparks somebody to make some testing.</w:t>
      </w:r>
    </w:p>
    <w:p w14:paraId="28393A4D" w14:textId="77777777" w:rsidR="004107E2" w:rsidRPr="00C20CB5" w:rsidRDefault="004107E2" w:rsidP="00624ECE">
      <w:pPr>
        <w:jc w:val="both"/>
        <w:rPr>
          <w:rFonts w:cstheme="minorHAnsi"/>
          <w:color w:val="000000" w:themeColor="text1"/>
          <w:lang w:eastAsia="en-GB"/>
        </w:rPr>
      </w:pPr>
    </w:p>
    <w:p w14:paraId="367E57EB"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And in case you want to repeat the analysis in any other city I provide the link to the Python code that help you do the work. You can easily make changes to assumptions how to make profitable business. In addition, I would be happy to provide more details about our drafting of the Nordic coffeehouse chain.</w:t>
      </w:r>
    </w:p>
    <w:p w14:paraId="27FF91D6" w14:textId="77777777" w:rsidR="004107E2" w:rsidRPr="004107E2" w:rsidRDefault="004107E2" w:rsidP="00624ECE">
      <w:pPr>
        <w:jc w:val="both"/>
        <w:rPr>
          <w:rFonts w:eastAsia="Times New Roman" w:cstheme="minorHAnsi"/>
          <w:color w:val="000000" w:themeColor="text1"/>
          <w:lang w:eastAsia="en-GB"/>
        </w:rPr>
      </w:pPr>
    </w:p>
    <w:p w14:paraId="692F07C2" w14:textId="5EE58152" w:rsidR="004107E2" w:rsidRPr="004107E2" w:rsidRDefault="004107E2" w:rsidP="00624ECE">
      <w:pPr>
        <w:pStyle w:val="Otsikko2"/>
        <w:jc w:val="both"/>
        <w:rPr>
          <w:rFonts w:asciiTheme="minorHAnsi" w:eastAsia="Times New Roman" w:hAnsiTheme="minorHAnsi" w:cstheme="minorHAnsi"/>
          <w:color w:val="000000" w:themeColor="text1"/>
          <w:lang w:eastAsia="en-GB"/>
        </w:rPr>
      </w:pPr>
      <w:r w:rsidRPr="00C20CB5">
        <w:rPr>
          <w:rFonts w:asciiTheme="minorHAnsi" w:eastAsia="Times New Roman" w:hAnsiTheme="minorHAnsi" w:cstheme="minorHAnsi"/>
          <w:color w:val="000000" w:themeColor="text1"/>
          <w:lang w:eastAsia="en-GB"/>
        </w:rPr>
        <w:t>1. Introduction - Business Problem Description</w:t>
      </w:r>
    </w:p>
    <w:p w14:paraId="4C498148"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In this article, I prepare a study for a Nordic coffeehouse chain that plans to establish new franchises in Lyon. Lyon is a vibrant city in Southern France with 0,8% yearly population growth rate.  The detailed study names districts that could be optimal places to establish new coffee shops in Lyon. The Foursquare is an excellent location data and technology platform to study different options for locations. Next I will describe a business concept, requirements and assumptions for profitable business. Only districts that meet these requirements can be selected for potential locations for coffeeshops.</w:t>
      </w:r>
    </w:p>
    <w:p w14:paraId="3AF17EE6" w14:textId="77777777" w:rsidR="004107E2" w:rsidRPr="00C20CB5" w:rsidRDefault="004107E2" w:rsidP="00624ECE">
      <w:pPr>
        <w:jc w:val="both"/>
        <w:rPr>
          <w:rFonts w:cstheme="minorHAnsi"/>
          <w:color w:val="000000" w:themeColor="text1"/>
          <w:lang w:eastAsia="en-GB"/>
        </w:rPr>
      </w:pPr>
    </w:p>
    <w:p w14:paraId="5D9E0BEE"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The business concepts</w:t>
      </w:r>
    </w:p>
    <w:p w14:paraId="133C8327"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The coffee shops infuse warm and cold drinks prepared from Nordic berries, vegetarian light cuisine such as pastries, sandwiches and light snacks served on Nordic design cutlery. The design tableware is presented in coffee shops. Customers can purchase Nordic tableware such as cups, mugs, jugs, serving dish, bowls and serving dishes in online store.</w:t>
      </w:r>
    </w:p>
    <w:p w14:paraId="138032E8" w14:textId="77777777" w:rsidR="004107E2" w:rsidRPr="00C20CB5" w:rsidRDefault="004107E2" w:rsidP="00624ECE">
      <w:pPr>
        <w:jc w:val="both"/>
        <w:rPr>
          <w:rFonts w:cstheme="minorHAnsi"/>
          <w:color w:val="000000" w:themeColor="text1"/>
          <w:lang w:eastAsia="en-GB"/>
        </w:rPr>
      </w:pPr>
    </w:p>
    <w:p w14:paraId="382DA98D"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Requirements and business assumptions</w:t>
      </w:r>
    </w:p>
    <w:p w14:paraId="4ACE53B3"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It is very essential that franchise entrepreneurs can make profitable business preferable already during the first year. Consequently, the business concept owner helps to locate potential districts and give transparent metrics and assumption for profitable business. Here I describe three essential areas:</w:t>
      </w:r>
    </w:p>
    <w:p w14:paraId="686DCCD2" w14:textId="55CB8479" w:rsidR="004107E2" w:rsidRPr="00624ECE" w:rsidRDefault="004107E2" w:rsidP="00624ECE">
      <w:pPr>
        <w:pStyle w:val="Luettelokappale"/>
        <w:numPr>
          <w:ilvl w:val="0"/>
          <w:numId w:val="7"/>
        </w:numPr>
        <w:jc w:val="both"/>
        <w:rPr>
          <w:rFonts w:cstheme="minorHAnsi"/>
          <w:color w:val="000000" w:themeColor="text1"/>
          <w:lang w:eastAsia="en-GB"/>
        </w:rPr>
      </w:pPr>
      <w:r w:rsidRPr="00624ECE">
        <w:rPr>
          <w:rFonts w:cstheme="minorHAnsi"/>
          <w:color w:val="000000" w:themeColor="text1"/>
          <w:lang w:eastAsia="en-GB"/>
        </w:rPr>
        <w:t>Sales assumptions</w:t>
      </w:r>
    </w:p>
    <w:p w14:paraId="5757897A" w14:textId="5EDCBE94" w:rsidR="004107E2" w:rsidRPr="00624ECE" w:rsidRDefault="004107E2" w:rsidP="00624ECE">
      <w:pPr>
        <w:pStyle w:val="Luettelokappale"/>
        <w:numPr>
          <w:ilvl w:val="0"/>
          <w:numId w:val="7"/>
        </w:numPr>
        <w:jc w:val="both"/>
        <w:rPr>
          <w:rFonts w:cstheme="minorHAnsi"/>
          <w:color w:val="000000" w:themeColor="text1"/>
          <w:lang w:eastAsia="en-GB"/>
        </w:rPr>
      </w:pPr>
      <w:r w:rsidRPr="00624ECE">
        <w:rPr>
          <w:rFonts w:cstheme="minorHAnsi"/>
          <w:color w:val="000000" w:themeColor="text1"/>
          <w:lang w:eastAsia="en-GB"/>
        </w:rPr>
        <w:t>Location selection criteria</w:t>
      </w:r>
    </w:p>
    <w:p w14:paraId="5441EA75" w14:textId="00267DE3" w:rsidR="004107E2" w:rsidRPr="00624ECE" w:rsidRDefault="004107E2" w:rsidP="00624ECE">
      <w:pPr>
        <w:pStyle w:val="Luettelokappale"/>
        <w:numPr>
          <w:ilvl w:val="0"/>
          <w:numId w:val="7"/>
        </w:numPr>
        <w:jc w:val="both"/>
        <w:rPr>
          <w:rFonts w:cstheme="minorHAnsi"/>
          <w:color w:val="000000" w:themeColor="text1"/>
          <w:lang w:eastAsia="en-GB"/>
        </w:rPr>
      </w:pPr>
      <w:r w:rsidRPr="00624ECE">
        <w:rPr>
          <w:rFonts w:cstheme="minorHAnsi"/>
          <w:color w:val="000000" w:themeColor="text1"/>
          <w:lang w:eastAsia="en-GB"/>
        </w:rPr>
        <w:t>Customer profiles</w:t>
      </w:r>
    </w:p>
    <w:p w14:paraId="7FCC5BDF" w14:textId="77777777" w:rsidR="004107E2" w:rsidRPr="00C20CB5" w:rsidRDefault="004107E2" w:rsidP="00624ECE">
      <w:pPr>
        <w:jc w:val="both"/>
        <w:rPr>
          <w:rFonts w:cstheme="minorHAnsi"/>
          <w:color w:val="000000" w:themeColor="text1"/>
          <w:lang w:eastAsia="en-GB"/>
        </w:rPr>
      </w:pPr>
    </w:p>
    <w:p w14:paraId="5DED8441"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 xml:space="preserve">Sales assumptions: </w:t>
      </w:r>
    </w:p>
    <w:p w14:paraId="7BF79065"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 xml:space="preserve">The space for customer area is planned to be ca. 150m2 in coffeehouses. If each customer needs space of 3 m2, coffeehouses can serve same time 50 people. With 6 table rounds, the coffeehouse can serve 300 customers daily. In case 10% of local people find the coffeeshop daily to their place to visit, the district should have 3000 potential local customers. </w:t>
      </w:r>
    </w:p>
    <w:p w14:paraId="636B6A46" w14:textId="77777777" w:rsidR="004107E2" w:rsidRPr="00C20CB5" w:rsidRDefault="004107E2" w:rsidP="00624ECE">
      <w:pPr>
        <w:jc w:val="both"/>
        <w:rPr>
          <w:rFonts w:cstheme="minorHAnsi"/>
          <w:color w:val="000000" w:themeColor="text1"/>
          <w:lang w:eastAsia="en-GB"/>
        </w:rPr>
      </w:pPr>
    </w:p>
    <w:p w14:paraId="2AD8FBBD"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 xml:space="preserve">Transit hubs such as train and tram stations are expected to bring occasional customers. </w:t>
      </w:r>
    </w:p>
    <w:p w14:paraId="613E423F"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Traditional coffeehouse products are expected to bring sales of 1800 euros and tableware online sale 1200 euros daily. Consequently, the total daily revenue were 3000 euros daily. The coffeeshop should be profitable also outside tourist seasons.</w:t>
      </w:r>
    </w:p>
    <w:p w14:paraId="2C805AC2" w14:textId="77777777" w:rsidR="004107E2" w:rsidRPr="00C20CB5" w:rsidRDefault="004107E2" w:rsidP="00624ECE">
      <w:pPr>
        <w:jc w:val="both"/>
        <w:rPr>
          <w:rFonts w:cstheme="minorHAnsi"/>
          <w:color w:val="000000" w:themeColor="text1"/>
          <w:lang w:eastAsia="en-GB"/>
        </w:rPr>
      </w:pPr>
    </w:p>
    <w:p w14:paraId="53267F38"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 xml:space="preserve">Location selection criteria: </w:t>
      </w:r>
    </w:p>
    <w:p w14:paraId="06EB70C6"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 xml:space="preserve">Public transportation hubs and near pedestrian streets have been found good places to establish a new coffee shop. On pedestrian streets people often seek out to window shop and find what they’re craving in the moment. The location should have several complimentary cafes and restaurants, multiple eating options, but not a one that has the same business concept. Complimentary venues are other restaurants, cafés, steakhouses, breakfast venues, noodle shops, bistros, burger and taco restaurants. However, very high number of cafes and restaurants may lead to fierce competition and bad service level what drives away customers and depletes good coffee shop culture in the area. </w:t>
      </w:r>
    </w:p>
    <w:p w14:paraId="1151FED9" w14:textId="77777777" w:rsidR="004107E2" w:rsidRPr="00C20CB5" w:rsidRDefault="004107E2" w:rsidP="00624ECE">
      <w:pPr>
        <w:jc w:val="both"/>
        <w:rPr>
          <w:rFonts w:cstheme="minorHAnsi"/>
          <w:color w:val="000000" w:themeColor="text1"/>
          <w:lang w:eastAsia="en-GB"/>
        </w:rPr>
      </w:pPr>
    </w:p>
    <w:p w14:paraId="11AA970A"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 xml:space="preserve">Customer profiles: </w:t>
      </w:r>
    </w:p>
    <w:p w14:paraId="587103B1"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The most potential customers are in their 30-45 years, median income, single and married women who value relax social ambiance and something extra in service. Their coffee shop visits are often connected to another activity like shopping or training in sport centres. They are often willing to change their basic kitchen table-wares to design cutlery. They rely on friends’ recommendations.</w:t>
      </w:r>
    </w:p>
    <w:p w14:paraId="02A78BD3" w14:textId="77777777" w:rsidR="004107E2" w:rsidRPr="004107E2" w:rsidRDefault="004107E2" w:rsidP="00624ECE">
      <w:pPr>
        <w:jc w:val="both"/>
        <w:rPr>
          <w:rFonts w:eastAsia="Times New Roman" w:cstheme="minorHAnsi"/>
          <w:color w:val="000000" w:themeColor="text1"/>
          <w:lang w:eastAsia="en-GB"/>
        </w:rPr>
      </w:pPr>
    </w:p>
    <w:p w14:paraId="70ABCE0E" w14:textId="608786A4" w:rsidR="004107E2" w:rsidRPr="00C20CB5" w:rsidRDefault="004107E2" w:rsidP="00624ECE">
      <w:pPr>
        <w:pStyle w:val="Otsikko2"/>
        <w:jc w:val="both"/>
        <w:rPr>
          <w:rFonts w:asciiTheme="minorHAnsi" w:eastAsia="Times New Roman" w:hAnsiTheme="minorHAnsi" w:cstheme="minorHAnsi"/>
          <w:color w:val="000000" w:themeColor="text1"/>
          <w:lang w:eastAsia="en-GB"/>
        </w:rPr>
      </w:pPr>
      <w:r w:rsidRPr="003D0CCA">
        <w:rPr>
          <w:rFonts w:asciiTheme="minorHAnsi" w:eastAsia="Times New Roman" w:hAnsiTheme="minorHAnsi" w:cstheme="minorHAnsi"/>
          <w:color w:val="000000" w:themeColor="text1"/>
          <w:lang w:val="en-US" w:eastAsia="en-GB"/>
        </w:rPr>
        <w:t xml:space="preserve">2. </w:t>
      </w:r>
      <w:r w:rsidRPr="00C20CB5">
        <w:rPr>
          <w:rFonts w:asciiTheme="minorHAnsi" w:eastAsia="Times New Roman" w:hAnsiTheme="minorHAnsi" w:cstheme="minorHAnsi"/>
          <w:color w:val="000000" w:themeColor="text1"/>
          <w:lang w:eastAsia="en-GB"/>
        </w:rPr>
        <w:t>Data</w:t>
      </w:r>
    </w:p>
    <w:p w14:paraId="0A0CD5F8"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Data is acquired to test if the district meets the following criteria:</w:t>
      </w:r>
    </w:p>
    <w:p w14:paraId="29793E45" w14:textId="51C2CADB" w:rsidR="004107E2" w:rsidRPr="00624ECE" w:rsidRDefault="004107E2" w:rsidP="00624ECE">
      <w:pPr>
        <w:pStyle w:val="Luettelokappale"/>
        <w:numPr>
          <w:ilvl w:val="0"/>
          <w:numId w:val="7"/>
        </w:numPr>
        <w:jc w:val="both"/>
        <w:rPr>
          <w:rFonts w:cstheme="minorHAnsi"/>
          <w:color w:val="000000" w:themeColor="text1"/>
          <w:lang w:eastAsia="en-GB"/>
        </w:rPr>
      </w:pPr>
      <w:r w:rsidRPr="00624ECE">
        <w:rPr>
          <w:rFonts w:cstheme="minorHAnsi"/>
          <w:color w:val="000000" w:themeColor="text1"/>
          <w:lang w:eastAsia="en-GB"/>
        </w:rPr>
        <w:t>Growth rate of residents is increasing</w:t>
      </w:r>
    </w:p>
    <w:p w14:paraId="2B56B93B" w14:textId="0FF51470" w:rsidR="004107E2" w:rsidRPr="00624ECE" w:rsidRDefault="004107E2" w:rsidP="00624ECE">
      <w:pPr>
        <w:pStyle w:val="Luettelokappale"/>
        <w:numPr>
          <w:ilvl w:val="0"/>
          <w:numId w:val="7"/>
        </w:numPr>
        <w:jc w:val="both"/>
        <w:rPr>
          <w:rFonts w:cstheme="minorHAnsi"/>
          <w:color w:val="000000" w:themeColor="text1"/>
          <w:lang w:eastAsia="en-GB"/>
        </w:rPr>
      </w:pPr>
      <w:r w:rsidRPr="00624ECE">
        <w:rPr>
          <w:rFonts w:cstheme="minorHAnsi"/>
          <w:color w:val="000000" w:themeColor="text1"/>
          <w:lang w:eastAsia="en-GB"/>
        </w:rPr>
        <w:t>Number of female potential customers in the age of 30-45 years is substantial - 20% of all women residents</w:t>
      </w:r>
    </w:p>
    <w:p w14:paraId="390CCFF2" w14:textId="47B1C4FA" w:rsidR="004107E2" w:rsidRPr="00624ECE" w:rsidRDefault="004107E2" w:rsidP="00624ECE">
      <w:pPr>
        <w:pStyle w:val="Luettelokappale"/>
        <w:numPr>
          <w:ilvl w:val="0"/>
          <w:numId w:val="7"/>
        </w:numPr>
        <w:jc w:val="both"/>
        <w:rPr>
          <w:rFonts w:cstheme="minorHAnsi"/>
          <w:color w:val="000000" w:themeColor="text1"/>
          <w:lang w:eastAsia="en-GB"/>
        </w:rPr>
      </w:pPr>
      <w:r w:rsidRPr="00624ECE">
        <w:rPr>
          <w:rFonts w:cstheme="minorHAnsi"/>
          <w:color w:val="000000" w:themeColor="text1"/>
          <w:lang w:eastAsia="en-GB"/>
        </w:rPr>
        <w:t>number of customers divided by the number of total numbers of complimentary restaurants is minimum 3000</w:t>
      </w:r>
    </w:p>
    <w:p w14:paraId="3B9243A4" w14:textId="2DAC6D35" w:rsidR="004107E2" w:rsidRPr="00624ECE" w:rsidRDefault="004107E2" w:rsidP="00624ECE">
      <w:pPr>
        <w:pStyle w:val="Luettelokappale"/>
        <w:numPr>
          <w:ilvl w:val="0"/>
          <w:numId w:val="7"/>
        </w:numPr>
        <w:jc w:val="both"/>
        <w:rPr>
          <w:rFonts w:cstheme="minorHAnsi"/>
          <w:color w:val="000000" w:themeColor="text1"/>
          <w:lang w:eastAsia="en-GB"/>
        </w:rPr>
      </w:pPr>
      <w:r w:rsidRPr="00624ECE">
        <w:rPr>
          <w:rFonts w:cstheme="minorHAnsi"/>
          <w:color w:val="000000" w:themeColor="text1"/>
          <w:lang w:eastAsia="en-GB"/>
        </w:rPr>
        <w:t>Local venues build an optimal profile with transit hub and attractive complimentary services</w:t>
      </w:r>
    </w:p>
    <w:p w14:paraId="7539C46A" w14:textId="77777777" w:rsidR="004107E2" w:rsidRPr="00C20CB5" w:rsidRDefault="004107E2" w:rsidP="00624ECE">
      <w:pPr>
        <w:jc w:val="both"/>
        <w:rPr>
          <w:rFonts w:cstheme="minorHAnsi"/>
          <w:color w:val="000000" w:themeColor="text1"/>
          <w:lang w:eastAsia="en-GB"/>
        </w:rPr>
      </w:pPr>
    </w:p>
    <w:p w14:paraId="44310E8B"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The primary date source to test first two criteria is the website 'Map-of-France’. 'Map-of-France’ has data sets such as historical data of the population, population distribution by sex, births and deaths, distribution of the population by age and women population distribution by age. The World of Population Review data sets will be used as an additional data source to get new data and check demographical data from other data sources. In addition, the National Institute of Statistics and Economic Studies collects, analyses and disseminates information on the French economy and society.</w:t>
      </w:r>
    </w:p>
    <w:p w14:paraId="2907C40A" w14:textId="77777777" w:rsidR="004107E2" w:rsidRPr="00C20CB5" w:rsidRDefault="004107E2" w:rsidP="00624ECE">
      <w:pPr>
        <w:jc w:val="both"/>
        <w:rPr>
          <w:rFonts w:cstheme="minorHAnsi"/>
          <w:color w:val="000000" w:themeColor="text1"/>
          <w:lang w:eastAsia="en-GB"/>
        </w:rPr>
      </w:pPr>
    </w:p>
    <w:p w14:paraId="29F8696F"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lastRenderedPageBreak/>
        <w:t>The Foursquare location data and technology is used to test two last criteria. Foursquare provides excellent data that enables us to explore and cluster venues in districts of the city of Lyon.</w:t>
      </w:r>
    </w:p>
    <w:p w14:paraId="39F18AD6" w14:textId="77777777" w:rsidR="004107E2" w:rsidRPr="00C20CB5" w:rsidRDefault="004107E2" w:rsidP="00624ECE">
      <w:pPr>
        <w:jc w:val="both"/>
        <w:rPr>
          <w:rFonts w:cstheme="minorHAnsi"/>
          <w:color w:val="000000" w:themeColor="text1"/>
          <w:lang w:eastAsia="en-GB"/>
        </w:rPr>
      </w:pPr>
    </w:p>
    <w:p w14:paraId="3F311B73" w14:textId="77777777" w:rsidR="00607700" w:rsidRDefault="004107E2" w:rsidP="00624ECE">
      <w:pPr>
        <w:jc w:val="both"/>
        <w:rPr>
          <w:rFonts w:cstheme="minorHAnsi"/>
          <w:color w:val="000000" w:themeColor="text1"/>
          <w:lang w:eastAsia="en-GB"/>
        </w:rPr>
      </w:pPr>
      <w:r w:rsidRPr="00C20CB5">
        <w:rPr>
          <w:rFonts w:cstheme="minorHAnsi"/>
          <w:color w:val="000000" w:themeColor="text1"/>
          <w:lang w:eastAsia="en-GB"/>
        </w:rPr>
        <w:t>In the Reference section I provide a full list of data sources, their data elements and links to the data sources. In addition, the section lists literature that is used to create business assumption presented in the previous chapter.</w:t>
      </w:r>
    </w:p>
    <w:p w14:paraId="3496D500" w14:textId="3657100D" w:rsidR="004107E2" w:rsidRPr="00C20CB5" w:rsidRDefault="004107E2" w:rsidP="00607700">
      <w:pPr>
        <w:jc w:val="both"/>
        <w:rPr>
          <w:rFonts w:cstheme="minorHAnsi"/>
          <w:color w:val="000000" w:themeColor="text1"/>
          <w:lang w:eastAsia="en-GB"/>
        </w:rPr>
      </w:pPr>
      <w:r w:rsidRPr="004107E2">
        <w:rPr>
          <w:rFonts w:eastAsia="Times New Roman" w:cstheme="minorHAnsi"/>
          <w:color w:val="000000" w:themeColor="text1"/>
          <w:sz w:val="21"/>
          <w:szCs w:val="21"/>
          <w:lang w:eastAsia="en-GB"/>
        </w:rPr>
        <w:br/>
      </w:r>
      <w:r w:rsidRPr="00C20CB5">
        <w:rPr>
          <w:rFonts w:eastAsia="Times New Roman" w:cstheme="minorHAnsi"/>
          <w:color w:val="000000" w:themeColor="text1"/>
          <w:lang w:val="en-US" w:eastAsia="en-GB"/>
        </w:rPr>
        <w:t xml:space="preserve">3. </w:t>
      </w:r>
      <w:r w:rsidRPr="00C20CB5">
        <w:rPr>
          <w:rFonts w:cstheme="minorHAnsi"/>
          <w:color w:val="000000" w:themeColor="text1"/>
          <w:lang w:eastAsia="en-GB"/>
        </w:rPr>
        <w:t>Methotology</w:t>
      </w:r>
    </w:p>
    <w:p w14:paraId="656076EF"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 xml:space="preserve">The methodology section describes step by step how the analysis is conducted. </w:t>
      </w:r>
    </w:p>
    <w:p w14:paraId="40BF9DA5" w14:textId="77777777" w:rsidR="004107E2" w:rsidRPr="00C20CB5" w:rsidRDefault="004107E2" w:rsidP="00624ECE">
      <w:pPr>
        <w:jc w:val="both"/>
        <w:rPr>
          <w:rFonts w:cstheme="minorHAnsi"/>
          <w:color w:val="000000" w:themeColor="text1"/>
          <w:lang w:eastAsia="en-GB"/>
        </w:rPr>
      </w:pPr>
    </w:p>
    <w:p w14:paraId="120F8F39"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 xml:space="preserve">First, we check if demographic data meets the criteria by comparing the assumption and statistical facts presented in selected data sources. </w:t>
      </w:r>
    </w:p>
    <w:p w14:paraId="79F62DBC" w14:textId="77777777" w:rsidR="004107E2" w:rsidRPr="00C20CB5" w:rsidRDefault="004107E2" w:rsidP="00624ECE">
      <w:pPr>
        <w:jc w:val="both"/>
        <w:rPr>
          <w:rFonts w:cstheme="minorHAnsi"/>
          <w:color w:val="000000" w:themeColor="text1"/>
          <w:lang w:eastAsia="en-GB"/>
        </w:rPr>
      </w:pPr>
    </w:p>
    <w:p w14:paraId="74456FB1"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Second, city of Lyon is divided in 22 districts and population data per district is collected. The districts are Lyon 1 - Place des Terreaux, Lyon 2 - Place Bellecour, Lyon 3 - La Part-Dieu, Lyon 4 - Croix-Rousse, Lyon 5 - Old Lyon, Lyon 6 - Parc de la Tete dOr’, Lyon 7 - Rhone, Lyon 8 - Cinema, Lyon 9 - Vaise, Tassin-la-Demi-Lune, La Mulatière, Villeurbanne, Caluire-et-Cuire, Sainte-Foy-lès-Lyon, Saint-Cyr-au-Mont-dOr, Écully’, Oullins, Saint-Fons, Vaulx-en-Velin, Bron, Meyzieu and Rillieux-la-Pape.</w:t>
      </w:r>
    </w:p>
    <w:p w14:paraId="26DAD6CF" w14:textId="77777777" w:rsidR="004107E2" w:rsidRPr="00C20CB5" w:rsidRDefault="004107E2" w:rsidP="00624ECE">
      <w:pPr>
        <w:jc w:val="both"/>
        <w:rPr>
          <w:rFonts w:cstheme="minorHAnsi"/>
          <w:color w:val="000000" w:themeColor="text1"/>
          <w:lang w:eastAsia="en-GB"/>
        </w:rPr>
      </w:pPr>
    </w:p>
    <w:p w14:paraId="346F8044"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Third, all districts are located by using latitude and longitude values and a map is produced.</w:t>
      </w:r>
    </w:p>
    <w:p w14:paraId="34988BF8" w14:textId="77777777" w:rsidR="004107E2" w:rsidRPr="00C20CB5" w:rsidRDefault="004107E2" w:rsidP="00624ECE">
      <w:pPr>
        <w:jc w:val="both"/>
        <w:rPr>
          <w:rFonts w:cstheme="minorHAnsi"/>
          <w:color w:val="000000" w:themeColor="text1"/>
          <w:lang w:eastAsia="en-GB"/>
        </w:rPr>
      </w:pPr>
    </w:p>
    <w:p w14:paraId="5B3E65B6"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Forth, Foursquare service is used to retrieve data of venues within a radius of 500 meters in district centre. The data element ’Venue category’ is used to identify complimentary restaurants and their number of occurrences</w:t>
      </w:r>
    </w:p>
    <w:p w14:paraId="03D0CEF0" w14:textId="77777777" w:rsidR="004107E2" w:rsidRPr="00C20CB5" w:rsidRDefault="004107E2" w:rsidP="00624ECE">
      <w:pPr>
        <w:jc w:val="both"/>
        <w:rPr>
          <w:rFonts w:cstheme="minorHAnsi"/>
          <w:color w:val="000000" w:themeColor="text1"/>
          <w:lang w:eastAsia="en-GB"/>
        </w:rPr>
      </w:pPr>
    </w:p>
    <w:p w14:paraId="7C9F7C2A"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Fifth, 10 the most common venue categories per a district is identified and sorted.</w:t>
      </w:r>
    </w:p>
    <w:p w14:paraId="0D6B5331" w14:textId="77777777" w:rsidR="004107E2" w:rsidRPr="00C20CB5" w:rsidRDefault="004107E2" w:rsidP="00624ECE">
      <w:pPr>
        <w:jc w:val="both"/>
        <w:rPr>
          <w:rFonts w:cstheme="minorHAnsi"/>
          <w:color w:val="000000" w:themeColor="text1"/>
          <w:lang w:eastAsia="en-GB"/>
        </w:rPr>
      </w:pPr>
    </w:p>
    <w:p w14:paraId="20108280" w14:textId="5C48B10D"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Sixth, K-Means method is used to cluster districts. The categories are labelled to describe the characteristics of the district.</w:t>
      </w:r>
    </w:p>
    <w:p w14:paraId="6BBD3342" w14:textId="77777777" w:rsidR="002A57D0" w:rsidRPr="00C20CB5" w:rsidRDefault="002A57D0" w:rsidP="00624ECE">
      <w:pPr>
        <w:jc w:val="both"/>
        <w:rPr>
          <w:rFonts w:cstheme="minorHAnsi"/>
          <w:color w:val="000000" w:themeColor="text1"/>
          <w:lang w:eastAsia="en-GB"/>
        </w:rPr>
      </w:pPr>
    </w:p>
    <w:p w14:paraId="346B1921" w14:textId="77777777" w:rsidR="004107E2" w:rsidRPr="00C20CB5" w:rsidRDefault="004107E2" w:rsidP="00624ECE">
      <w:pPr>
        <w:jc w:val="both"/>
        <w:rPr>
          <w:color w:val="000000" w:themeColor="text1"/>
          <w:lang w:eastAsia="en-GB"/>
        </w:rPr>
      </w:pPr>
      <w:r w:rsidRPr="00C20CB5">
        <w:rPr>
          <w:color w:val="000000" w:themeColor="text1"/>
          <w:lang w:eastAsia="en-GB"/>
        </w:rPr>
        <w:t>Seventh, the results are presented in a table and a map with clustering labels is printed.</w:t>
      </w:r>
    </w:p>
    <w:p w14:paraId="0BAFDC69" w14:textId="77777777" w:rsidR="004107E2" w:rsidRPr="00C20CB5" w:rsidRDefault="004107E2" w:rsidP="00624ECE">
      <w:pPr>
        <w:pStyle w:val="Otsikko2"/>
        <w:jc w:val="both"/>
        <w:rPr>
          <w:color w:val="000000" w:themeColor="text1"/>
        </w:rPr>
      </w:pPr>
    </w:p>
    <w:p w14:paraId="74A75E51" w14:textId="77777777" w:rsidR="004107E2" w:rsidRPr="00C20CB5" w:rsidRDefault="004107E2" w:rsidP="00624ECE">
      <w:pPr>
        <w:jc w:val="both"/>
        <w:rPr>
          <w:color w:val="000000" w:themeColor="text1"/>
          <w:lang w:eastAsia="en-GB"/>
        </w:rPr>
      </w:pPr>
      <w:r w:rsidRPr="00C20CB5">
        <w:rPr>
          <w:color w:val="000000" w:themeColor="text1"/>
          <w:lang w:eastAsia="en-GB"/>
        </w:rPr>
        <w:t>Finally, the results of different parts of the analysis are combined in a table.  The table has an assessment that reflects viability of a coffeehouse concept in different districts. The viability of a business measures long-term profitability.</w:t>
      </w:r>
    </w:p>
    <w:p w14:paraId="53DA2FC7" w14:textId="77777777" w:rsidR="004107E2" w:rsidRPr="004107E2" w:rsidRDefault="004107E2" w:rsidP="00624ECE">
      <w:pPr>
        <w:jc w:val="both"/>
        <w:rPr>
          <w:rFonts w:eastAsia="Times New Roman" w:cstheme="minorHAnsi"/>
          <w:color w:val="000000" w:themeColor="text1"/>
          <w:lang w:eastAsia="en-GB"/>
        </w:rPr>
      </w:pPr>
    </w:p>
    <w:p w14:paraId="7467C3ED" w14:textId="01C10CC7" w:rsidR="004107E2" w:rsidRPr="00446C37" w:rsidRDefault="004107E2" w:rsidP="00624ECE">
      <w:pPr>
        <w:pStyle w:val="Otsikko2"/>
        <w:jc w:val="both"/>
        <w:rPr>
          <w:rFonts w:asciiTheme="minorHAnsi" w:eastAsia="Times New Roman" w:hAnsiTheme="minorHAnsi" w:cstheme="minorHAnsi"/>
          <w:color w:val="000000" w:themeColor="text1"/>
          <w:lang w:val="en-US" w:eastAsia="en-GB"/>
        </w:rPr>
      </w:pPr>
      <w:r w:rsidRPr="00446C37">
        <w:rPr>
          <w:rFonts w:asciiTheme="minorHAnsi" w:eastAsia="Times New Roman" w:hAnsiTheme="minorHAnsi" w:cstheme="minorHAnsi"/>
          <w:color w:val="000000" w:themeColor="text1"/>
          <w:lang w:val="en-US" w:eastAsia="en-GB"/>
        </w:rPr>
        <w:t>4. Results</w:t>
      </w:r>
    </w:p>
    <w:p w14:paraId="295E31B9"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Lyon has ca. 500 000 inhabitants and 53% of them are women. The population is growing steadily ca. 0,8% in a year. New people are born much faster than dying. In 2008 Lyon new babies were 7 339 births and less than half of births,  3 324 inhabitants died. Women in the age group of  30-45 years is approximately 20%. Younger women are also potential customers and the age group of 15-29 forms 29% of all women in Lyon.</w:t>
      </w:r>
    </w:p>
    <w:p w14:paraId="1DA653FC" w14:textId="77777777" w:rsidR="004107E2" w:rsidRPr="00C20CB5" w:rsidRDefault="004107E2" w:rsidP="00624ECE">
      <w:pPr>
        <w:jc w:val="both"/>
        <w:rPr>
          <w:rFonts w:cstheme="minorHAnsi"/>
          <w:color w:val="000000" w:themeColor="text1"/>
          <w:lang w:eastAsia="en-GB"/>
        </w:rPr>
      </w:pPr>
    </w:p>
    <w:p w14:paraId="10F0B2DB"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There are 15 districts had less than 10 complimentary restaurants and services in Lyon. They were dropped from the list of potential locations for new coffeeshops.</w:t>
      </w:r>
    </w:p>
    <w:p w14:paraId="7D0A39E5" w14:textId="77777777" w:rsidR="004107E2" w:rsidRPr="00C20CB5" w:rsidRDefault="004107E2" w:rsidP="00624ECE">
      <w:pPr>
        <w:jc w:val="both"/>
        <w:rPr>
          <w:rFonts w:cstheme="minorHAnsi"/>
          <w:color w:val="000000" w:themeColor="text1"/>
          <w:lang w:eastAsia="en-GB"/>
        </w:rPr>
      </w:pPr>
    </w:p>
    <w:p w14:paraId="0C5C0B31"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Clustering analysis resulted in 8 districts. However, one of the clusters, cluster 1, includes 14 different districts out of 22 total amounts of districts. The result implies that several districts resemble each other in terms of venue categories.</w:t>
      </w:r>
    </w:p>
    <w:p w14:paraId="42261A29" w14:textId="77777777" w:rsidR="004107E2" w:rsidRPr="00C20CB5" w:rsidRDefault="004107E2" w:rsidP="00624ECE">
      <w:pPr>
        <w:jc w:val="both"/>
        <w:rPr>
          <w:rFonts w:cstheme="minorHAnsi"/>
          <w:color w:val="000000" w:themeColor="text1"/>
          <w:lang w:eastAsia="en-GB"/>
        </w:rPr>
      </w:pPr>
    </w:p>
    <w:p w14:paraId="4AC67C0C" w14:textId="145F0D78"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 xml:space="preserve">I studied through </w:t>
      </w:r>
      <w:r w:rsidR="003D0CCA" w:rsidRPr="003266E4">
        <w:rPr>
          <w:rFonts w:cstheme="minorHAnsi"/>
          <w:color w:val="000000" w:themeColor="text1"/>
          <w:lang w:val="en-US" w:eastAsia="en-GB"/>
        </w:rPr>
        <w:t xml:space="preserve">10 ten </w:t>
      </w:r>
      <w:r w:rsidR="003266E4" w:rsidRPr="003266E4">
        <w:rPr>
          <w:rFonts w:cstheme="minorHAnsi"/>
          <w:color w:val="000000" w:themeColor="text1"/>
          <w:lang w:val="en-US" w:eastAsia="en-GB"/>
        </w:rPr>
        <w:t xml:space="preserve">the </w:t>
      </w:r>
      <w:r w:rsidR="003266E4">
        <w:rPr>
          <w:rFonts w:cstheme="minorHAnsi"/>
          <w:color w:val="000000" w:themeColor="text1"/>
          <w:lang w:val="en-US" w:eastAsia="en-GB"/>
        </w:rPr>
        <w:t>most common</w:t>
      </w:r>
      <w:r w:rsidRPr="00C20CB5">
        <w:rPr>
          <w:rFonts w:cstheme="minorHAnsi"/>
          <w:color w:val="000000" w:themeColor="text1"/>
          <w:lang w:eastAsia="en-GB"/>
        </w:rPr>
        <w:t xml:space="preserve"> venue categories cluster by cluster. Based on the study I created clusters names that describe categories best based on my subjective opinion.  Cluster names are presented in the table below. The district and its cluster label can also be found on the map graph.</w:t>
      </w:r>
    </w:p>
    <w:p w14:paraId="3B91BA71" w14:textId="77777777" w:rsidR="004107E2" w:rsidRPr="004107E2" w:rsidRDefault="004107E2" w:rsidP="00624ECE">
      <w:pPr>
        <w:jc w:val="both"/>
        <w:rPr>
          <w:rFonts w:eastAsia="Times New Roman" w:cstheme="minorHAnsi"/>
          <w:color w:val="000000" w:themeColor="text1"/>
          <w:lang w:eastAsia="en-GB"/>
        </w:rPr>
      </w:pPr>
    </w:p>
    <w:tbl>
      <w:tblPr>
        <w:tblW w:w="9064" w:type="dxa"/>
        <w:tblCellSpacing w:w="15" w:type="dxa"/>
        <w:tblCellMar>
          <w:top w:w="15" w:type="dxa"/>
          <w:left w:w="15" w:type="dxa"/>
          <w:bottom w:w="15" w:type="dxa"/>
          <w:right w:w="15" w:type="dxa"/>
        </w:tblCellMar>
        <w:tblLook w:val="04A0" w:firstRow="1" w:lastRow="0" w:firstColumn="1" w:lastColumn="0" w:noHBand="0" w:noVBand="1"/>
      </w:tblPr>
      <w:tblGrid>
        <w:gridCol w:w="765"/>
        <w:gridCol w:w="3845"/>
        <w:gridCol w:w="1849"/>
        <w:gridCol w:w="2605"/>
      </w:tblGrid>
      <w:tr w:rsidR="00C20CB5" w:rsidRPr="004107E2" w14:paraId="2FB62D6E" w14:textId="77777777" w:rsidTr="00044F25">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60AA51F9"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Cluster</w:t>
            </w:r>
          </w:p>
        </w:tc>
        <w:tc>
          <w:tcPr>
            <w:tcW w:w="0" w:type="auto"/>
            <w:tcBorders>
              <w:top w:val="single" w:sz="6" w:space="0" w:color="auto"/>
              <w:left w:val="single" w:sz="6" w:space="0" w:color="auto"/>
              <w:bottom w:val="single" w:sz="6" w:space="0" w:color="auto"/>
              <w:right w:val="single" w:sz="6" w:space="0" w:color="auto"/>
            </w:tcBorders>
            <w:vAlign w:val="center"/>
            <w:hideMark/>
          </w:tcPr>
          <w:p w14:paraId="01179DE5"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Cluster name / description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021104E8"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Color label on map</w:t>
            </w:r>
          </w:p>
        </w:tc>
        <w:tc>
          <w:tcPr>
            <w:tcW w:w="2560" w:type="dxa"/>
            <w:tcBorders>
              <w:top w:val="single" w:sz="6" w:space="0" w:color="auto"/>
              <w:left w:val="single" w:sz="6" w:space="0" w:color="auto"/>
              <w:bottom w:val="single" w:sz="6" w:space="0" w:color="auto"/>
              <w:right w:val="single" w:sz="6" w:space="0" w:color="auto"/>
            </w:tcBorders>
            <w:vAlign w:val="center"/>
            <w:hideMark/>
          </w:tcPr>
          <w:p w14:paraId="61F5D9EC"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Number of districts in the cluster</w:t>
            </w:r>
          </w:p>
        </w:tc>
      </w:tr>
      <w:tr w:rsidR="00C20CB5" w:rsidRPr="004107E2" w14:paraId="1AE9B6DD" w14:textId="77777777" w:rsidTr="00044F25">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7AF99565" w14:textId="77777777" w:rsidR="004107E2" w:rsidRPr="004107E2" w:rsidRDefault="004107E2" w:rsidP="008E760B">
            <w:pPr>
              <w:jc w:val="center"/>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14:paraId="53E54BFC"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International restaurants and shops</w:t>
            </w:r>
          </w:p>
        </w:tc>
        <w:tc>
          <w:tcPr>
            <w:tcW w:w="0" w:type="auto"/>
            <w:tcBorders>
              <w:top w:val="single" w:sz="6" w:space="0" w:color="auto"/>
              <w:left w:val="single" w:sz="6" w:space="0" w:color="auto"/>
              <w:bottom w:val="single" w:sz="6" w:space="0" w:color="auto"/>
              <w:right w:val="single" w:sz="6" w:space="0" w:color="auto"/>
            </w:tcBorders>
            <w:vAlign w:val="center"/>
            <w:hideMark/>
          </w:tcPr>
          <w:p w14:paraId="1EA0EBF9"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Red</w:t>
            </w:r>
          </w:p>
        </w:tc>
        <w:tc>
          <w:tcPr>
            <w:tcW w:w="2560" w:type="dxa"/>
            <w:tcBorders>
              <w:top w:val="single" w:sz="6" w:space="0" w:color="auto"/>
              <w:left w:val="single" w:sz="6" w:space="0" w:color="auto"/>
              <w:bottom w:val="single" w:sz="6" w:space="0" w:color="auto"/>
              <w:right w:val="single" w:sz="6" w:space="0" w:color="auto"/>
            </w:tcBorders>
            <w:vAlign w:val="center"/>
            <w:hideMark/>
          </w:tcPr>
          <w:p w14:paraId="1E8978BD" w14:textId="77777777" w:rsidR="004107E2" w:rsidRPr="004107E2" w:rsidRDefault="004107E2" w:rsidP="00044F25">
            <w:pPr>
              <w:jc w:val="center"/>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1</w:t>
            </w:r>
          </w:p>
        </w:tc>
      </w:tr>
      <w:tr w:rsidR="00C20CB5" w:rsidRPr="004107E2" w14:paraId="0A614E89" w14:textId="77777777" w:rsidTr="00044F25">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13190BB6" w14:textId="77777777" w:rsidR="004107E2" w:rsidRPr="004107E2" w:rsidRDefault="004107E2" w:rsidP="008E760B">
            <w:pPr>
              <w:jc w:val="center"/>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14:paraId="42E30D46"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French restaurants and shopping streets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810D33"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 xml:space="preserve">Purple </w:t>
            </w:r>
          </w:p>
        </w:tc>
        <w:tc>
          <w:tcPr>
            <w:tcW w:w="2560" w:type="dxa"/>
            <w:tcBorders>
              <w:top w:val="single" w:sz="6" w:space="0" w:color="auto"/>
              <w:left w:val="single" w:sz="6" w:space="0" w:color="auto"/>
              <w:bottom w:val="single" w:sz="6" w:space="0" w:color="auto"/>
              <w:right w:val="single" w:sz="6" w:space="0" w:color="auto"/>
            </w:tcBorders>
            <w:vAlign w:val="center"/>
            <w:hideMark/>
          </w:tcPr>
          <w:p w14:paraId="40E41E0A" w14:textId="77777777" w:rsidR="004107E2" w:rsidRPr="004107E2" w:rsidRDefault="004107E2" w:rsidP="00044F25">
            <w:pPr>
              <w:jc w:val="center"/>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14</w:t>
            </w:r>
          </w:p>
        </w:tc>
      </w:tr>
      <w:tr w:rsidR="00C20CB5" w:rsidRPr="004107E2" w14:paraId="19891C39" w14:textId="77777777" w:rsidTr="00044F25">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520E9CA2" w14:textId="77777777" w:rsidR="004107E2" w:rsidRPr="004107E2" w:rsidRDefault="004107E2" w:rsidP="008E760B">
            <w:pPr>
              <w:jc w:val="center"/>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2</w:t>
            </w:r>
          </w:p>
        </w:tc>
        <w:tc>
          <w:tcPr>
            <w:tcW w:w="0" w:type="auto"/>
            <w:tcBorders>
              <w:top w:val="single" w:sz="6" w:space="0" w:color="auto"/>
              <w:left w:val="single" w:sz="6" w:space="0" w:color="auto"/>
              <w:bottom w:val="single" w:sz="6" w:space="0" w:color="auto"/>
              <w:right w:val="single" w:sz="6" w:space="0" w:color="auto"/>
            </w:tcBorders>
            <w:vAlign w:val="center"/>
            <w:hideMark/>
          </w:tcPr>
          <w:p w14:paraId="159BDBE7"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Bankers, boutiques and restaurants</w:t>
            </w:r>
          </w:p>
        </w:tc>
        <w:tc>
          <w:tcPr>
            <w:tcW w:w="0" w:type="auto"/>
            <w:tcBorders>
              <w:top w:val="single" w:sz="6" w:space="0" w:color="auto"/>
              <w:left w:val="single" w:sz="6" w:space="0" w:color="auto"/>
              <w:bottom w:val="single" w:sz="6" w:space="0" w:color="auto"/>
              <w:right w:val="single" w:sz="6" w:space="0" w:color="auto"/>
            </w:tcBorders>
            <w:vAlign w:val="center"/>
            <w:hideMark/>
          </w:tcPr>
          <w:p w14:paraId="174FF9B9"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 xml:space="preserve">Navy Blue </w:t>
            </w:r>
          </w:p>
        </w:tc>
        <w:tc>
          <w:tcPr>
            <w:tcW w:w="2560" w:type="dxa"/>
            <w:tcBorders>
              <w:top w:val="single" w:sz="6" w:space="0" w:color="auto"/>
              <w:left w:val="single" w:sz="6" w:space="0" w:color="auto"/>
              <w:bottom w:val="single" w:sz="6" w:space="0" w:color="auto"/>
              <w:right w:val="single" w:sz="6" w:space="0" w:color="auto"/>
            </w:tcBorders>
            <w:vAlign w:val="center"/>
            <w:hideMark/>
          </w:tcPr>
          <w:p w14:paraId="722BE8A6" w14:textId="77777777" w:rsidR="004107E2" w:rsidRPr="004107E2" w:rsidRDefault="004107E2" w:rsidP="00044F25">
            <w:pPr>
              <w:jc w:val="center"/>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1</w:t>
            </w:r>
          </w:p>
        </w:tc>
      </w:tr>
      <w:tr w:rsidR="00C20CB5" w:rsidRPr="004107E2" w14:paraId="6A8FE811" w14:textId="77777777" w:rsidTr="00044F25">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3C0C6A2F" w14:textId="77777777" w:rsidR="004107E2" w:rsidRPr="004107E2" w:rsidRDefault="004107E2" w:rsidP="008E760B">
            <w:pPr>
              <w:jc w:val="center"/>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3</w:t>
            </w:r>
          </w:p>
        </w:tc>
        <w:tc>
          <w:tcPr>
            <w:tcW w:w="0" w:type="auto"/>
            <w:tcBorders>
              <w:top w:val="single" w:sz="6" w:space="0" w:color="auto"/>
              <w:left w:val="single" w:sz="6" w:space="0" w:color="auto"/>
              <w:bottom w:val="single" w:sz="6" w:space="0" w:color="auto"/>
              <w:right w:val="single" w:sz="6" w:space="0" w:color="auto"/>
            </w:tcBorders>
            <w:vAlign w:val="center"/>
            <w:hideMark/>
          </w:tcPr>
          <w:p w14:paraId="43525EBF"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Grocery shops and small food shops</w:t>
            </w:r>
          </w:p>
        </w:tc>
        <w:tc>
          <w:tcPr>
            <w:tcW w:w="0" w:type="auto"/>
            <w:tcBorders>
              <w:top w:val="single" w:sz="6" w:space="0" w:color="auto"/>
              <w:left w:val="single" w:sz="6" w:space="0" w:color="auto"/>
              <w:bottom w:val="single" w:sz="6" w:space="0" w:color="auto"/>
              <w:right w:val="single" w:sz="6" w:space="0" w:color="auto"/>
            </w:tcBorders>
            <w:vAlign w:val="center"/>
            <w:hideMark/>
          </w:tcPr>
          <w:p w14:paraId="4A099EC7"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Petrol Blue</w:t>
            </w:r>
          </w:p>
        </w:tc>
        <w:tc>
          <w:tcPr>
            <w:tcW w:w="2560" w:type="dxa"/>
            <w:tcBorders>
              <w:top w:val="single" w:sz="6" w:space="0" w:color="auto"/>
              <w:left w:val="single" w:sz="6" w:space="0" w:color="auto"/>
              <w:bottom w:val="single" w:sz="6" w:space="0" w:color="auto"/>
              <w:right w:val="single" w:sz="6" w:space="0" w:color="auto"/>
            </w:tcBorders>
            <w:vAlign w:val="center"/>
            <w:hideMark/>
          </w:tcPr>
          <w:p w14:paraId="6E1D0684" w14:textId="77777777" w:rsidR="004107E2" w:rsidRPr="004107E2" w:rsidRDefault="004107E2" w:rsidP="00044F25">
            <w:pPr>
              <w:jc w:val="center"/>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1</w:t>
            </w:r>
          </w:p>
        </w:tc>
      </w:tr>
      <w:tr w:rsidR="00C20CB5" w:rsidRPr="004107E2" w14:paraId="101FECFF" w14:textId="77777777" w:rsidTr="00044F25">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2DC6C698" w14:textId="77777777" w:rsidR="004107E2" w:rsidRPr="004107E2" w:rsidRDefault="004107E2" w:rsidP="008E760B">
            <w:pPr>
              <w:jc w:val="center"/>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4</w:t>
            </w:r>
          </w:p>
        </w:tc>
        <w:tc>
          <w:tcPr>
            <w:tcW w:w="0" w:type="auto"/>
            <w:tcBorders>
              <w:top w:val="single" w:sz="6" w:space="0" w:color="auto"/>
              <w:left w:val="single" w:sz="6" w:space="0" w:color="auto"/>
              <w:bottom w:val="single" w:sz="6" w:space="0" w:color="auto"/>
              <w:right w:val="single" w:sz="6" w:space="0" w:color="auto"/>
            </w:tcBorders>
            <w:vAlign w:val="center"/>
            <w:hideMark/>
          </w:tcPr>
          <w:p w14:paraId="3DBD76B5"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Hotels, fancy dining and jewelry</w:t>
            </w:r>
          </w:p>
        </w:tc>
        <w:tc>
          <w:tcPr>
            <w:tcW w:w="0" w:type="auto"/>
            <w:tcBorders>
              <w:top w:val="single" w:sz="6" w:space="0" w:color="auto"/>
              <w:left w:val="single" w:sz="6" w:space="0" w:color="auto"/>
              <w:bottom w:val="single" w:sz="6" w:space="0" w:color="auto"/>
              <w:right w:val="single" w:sz="6" w:space="0" w:color="auto"/>
            </w:tcBorders>
            <w:vAlign w:val="center"/>
            <w:hideMark/>
          </w:tcPr>
          <w:p w14:paraId="287FCE27"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Dark Green</w:t>
            </w:r>
          </w:p>
        </w:tc>
        <w:tc>
          <w:tcPr>
            <w:tcW w:w="2560" w:type="dxa"/>
            <w:tcBorders>
              <w:top w:val="single" w:sz="6" w:space="0" w:color="auto"/>
              <w:left w:val="single" w:sz="6" w:space="0" w:color="auto"/>
              <w:bottom w:val="single" w:sz="6" w:space="0" w:color="auto"/>
              <w:right w:val="single" w:sz="6" w:space="0" w:color="auto"/>
            </w:tcBorders>
            <w:vAlign w:val="center"/>
            <w:hideMark/>
          </w:tcPr>
          <w:p w14:paraId="4A14842F" w14:textId="77777777" w:rsidR="004107E2" w:rsidRPr="004107E2" w:rsidRDefault="004107E2" w:rsidP="00044F25">
            <w:pPr>
              <w:jc w:val="center"/>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2</w:t>
            </w:r>
          </w:p>
        </w:tc>
      </w:tr>
      <w:tr w:rsidR="00C20CB5" w:rsidRPr="004107E2" w14:paraId="523DA890" w14:textId="77777777" w:rsidTr="00044F25">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33D3B805" w14:textId="77777777" w:rsidR="004107E2" w:rsidRPr="004107E2" w:rsidRDefault="004107E2" w:rsidP="008E760B">
            <w:pPr>
              <w:jc w:val="center"/>
              <w:rPr>
                <w:rFonts w:eastAsia="Times New Roman" w:cstheme="minorHAnsi"/>
                <w:color w:val="000000" w:themeColor="text1"/>
                <w:lang w:eastAsia="en-GB"/>
              </w:rPr>
            </w:pPr>
            <w:r w:rsidRPr="004107E2">
              <w:rPr>
                <w:rFonts w:eastAsia="Times New Roman" w:cstheme="minorHAnsi"/>
                <w:color w:val="000000" w:themeColor="text1"/>
                <w:lang w:eastAsia="en-GB"/>
              </w:rPr>
              <w:t>5</w:t>
            </w:r>
          </w:p>
        </w:tc>
        <w:tc>
          <w:tcPr>
            <w:tcW w:w="0" w:type="auto"/>
            <w:tcBorders>
              <w:top w:val="single" w:sz="6" w:space="0" w:color="auto"/>
              <w:left w:val="single" w:sz="6" w:space="0" w:color="auto"/>
              <w:bottom w:val="single" w:sz="6" w:space="0" w:color="auto"/>
              <w:right w:val="single" w:sz="6" w:space="0" w:color="auto"/>
            </w:tcBorders>
            <w:vAlign w:val="center"/>
            <w:hideMark/>
          </w:tcPr>
          <w:p w14:paraId="5C47794C"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Playgrounds and young adults</w:t>
            </w:r>
          </w:p>
        </w:tc>
        <w:tc>
          <w:tcPr>
            <w:tcW w:w="0" w:type="auto"/>
            <w:tcBorders>
              <w:top w:val="single" w:sz="6" w:space="0" w:color="auto"/>
              <w:left w:val="single" w:sz="6" w:space="0" w:color="auto"/>
              <w:bottom w:val="single" w:sz="6" w:space="0" w:color="auto"/>
              <w:right w:val="single" w:sz="6" w:space="0" w:color="auto"/>
            </w:tcBorders>
            <w:vAlign w:val="center"/>
            <w:hideMark/>
          </w:tcPr>
          <w:p w14:paraId="3D053E83"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Light Green</w:t>
            </w:r>
          </w:p>
        </w:tc>
        <w:tc>
          <w:tcPr>
            <w:tcW w:w="2560" w:type="dxa"/>
            <w:tcBorders>
              <w:top w:val="single" w:sz="6" w:space="0" w:color="auto"/>
              <w:left w:val="single" w:sz="6" w:space="0" w:color="auto"/>
              <w:bottom w:val="single" w:sz="6" w:space="0" w:color="auto"/>
              <w:right w:val="single" w:sz="6" w:space="0" w:color="auto"/>
            </w:tcBorders>
            <w:vAlign w:val="center"/>
            <w:hideMark/>
          </w:tcPr>
          <w:p w14:paraId="0D3C02A2" w14:textId="77777777" w:rsidR="004107E2" w:rsidRPr="004107E2" w:rsidRDefault="004107E2" w:rsidP="00044F25">
            <w:pPr>
              <w:jc w:val="center"/>
              <w:rPr>
                <w:rFonts w:eastAsia="Times New Roman" w:cstheme="minorHAnsi"/>
                <w:color w:val="000000" w:themeColor="text1"/>
                <w:lang w:eastAsia="en-GB"/>
              </w:rPr>
            </w:pPr>
            <w:r w:rsidRPr="004107E2">
              <w:rPr>
                <w:rFonts w:eastAsia="Times New Roman" w:cstheme="minorHAnsi"/>
                <w:color w:val="000000" w:themeColor="text1"/>
                <w:lang w:eastAsia="en-GB"/>
              </w:rPr>
              <w:t>1</w:t>
            </w:r>
          </w:p>
        </w:tc>
      </w:tr>
      <w:tr w:rsidR="00C20CB5" w:rsidRPr="004107E2" w14:paraId="4F4A8E75" w14:textId="77777777" w:rsidTr="00044F25">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2278807E" w14:textId="77777777" w:rsidR="004107E2" w:rsidRPr="004107E2" w:rsidRDefault="004107E2" w:rsidP="008E760B">
            <w:pPr>
              <w:jc w:val="center"/>
              <w:rPr>
                <w:rFonts w:eastAsia="Times New Roman" w:cstheme="minorHAnsi"/>
                <w:color w:val="000000" w:themeColor="text1"/>
                <w:lang w:eastAsia="en-GB"/>
              </w:rPr>
            </w:pPr>
            <w:r w:rsidRPr="004107E2">
              <w:rPr>
                <w:rFonts w:eastAsia="Times New Roman" w:cstheme="minorHAnsi"/>
                <w:color w:val="000000" w:themeColor="text1"/>
                <w:lang w:eastAsia="en-GB"/>
              </w:rPr>
              <w:t>6</w:t>
            </w:r>
          </w:p>
        </w:tc>
        <w:tc>
          <w:tcPr>
            <w:tcW w:w="0" w:type="auto"/>
            <w:tcBorders>
              <w:top w:val="single" w:sz="6" w:space="0" w:color="auto"/>
              <w:left w:val="single" w:sz="6" w:space="0" w:color="auto"/>
              <w:bottom w:val="single" w:sz="6" w:space="0" w:color="auto"/>
              <w:right w:val="single" w:sz="6" w:space="0" w:color="auto"/>
            </w:tcBorders>
            <w:vAlign w:val="center"/>
            <w:hideMark/>
          </w:tcPr>
          <w:p w14:paraId="03E635FF"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 xml:space="preserve">Medical centre and pharmacy </w:t>
            </w:r>
          </w:p>
        </w:tc>
        <w:tc>
          <w:tcPr>
            <w:tcW w:w="0" w:type="auto"/>
            <w:tcBorders>
              <w:top w:val="single" w:sz="6" w:space="0" w:color="auto"/>
              <w:left w:val="single" w:sz="6" w:space="0" w:color="auto"/>
              <w:bottom w:val="single" w:sz="6" w:space="0" w:color="auto"/>
              <w:right w:val="single" w:sz="6" w:space="0" w:color="auto"/>
            </w:tcBorders>
            <w:vAlign w:val="center"/>
            <w:hideMark/>
          </w:tcPr>
          <w:p w14:paraId="31B23168"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Yellow</w:t>
            </w:r>
          </w:p>
        </w:tc>
        <w:tc>
          <w:tcPr>
            <w:tcW w:w="2560" w:type="dxa"/>
            <w:tcBorders>
              <w:top w:val="single" w:sz="6" w:space="0" w:color="auto"/>
              <w:left w:val="single" w:sz="6" w:space="0" w:color="auto"/>
              <w:bottom w:val="single" w:sz="6" w:space="0" w:color="auto"/>
              <w:right w:val="single" w:sz="6" w:space="0" w:color="auto"/>
            </w:tcBorders>
            <w:vAlign w:val="center"/>
            <w:hideMark/>
          </w:tcPr>
          <w:p w14:paraId="1C1E3E59" w14:textId="77777777" w:rsidR="004107E2" w:rsidRPr="004107E2" w:rsidRDefault="004107E2" w:rsidP="00044F25">
            <w:pPr>
              <w:jc w:val="center"/>
              <w:rPr>
                <w:rFonts w:eastAsia="Times New Roman" w:cstheme="minorHAnsi"/>
                <w:color w:val="000000" w:themeColor="text1"/>
                <w:lang w:eastAsia="en-GB"/>
              </w:rPr>
            </w:pPr>
            <w:r w:rsidRPr="004107E2">
              <w:rPr>
                <w:rFonts w:eastAsia="Times New Roman" w:cstheme="minorHAnsi"/>
                <w:color w:val="000000" w:themeColor="text1"/>
                <w:lang w:eastAsia="en-GB"/>
              </w:rPr>
              <w:t>1</w:t>
            </w:r>
          </w:p>
        </w:tc>
      </w:tr>
      <w:tr w:rsidR="00C20CB5" w:rsidRPr="004107E2" w14:paraId="2BC6D138" w14:textId="77777777" w:rsidTr="00044F25">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7A480C32" w14:textId="77777777" w:rsidR="004107E2" w:rsidRPr="004107E2" w:rsidRDefault="004107E2" w:rsidP="008E760B">
            <w:pPr>
              <w:jc w:val="center"/>
              <w:rPr>
                <w:rFonts w:eastAsia="Times New Roman" w:cstheme="minorHAnsi"/>
                <w:color w:val="000000" w:themeColor="text1"/>
                <w:lang w:eastAsia="en-GB"/>
              </w:rPr>
            </w:pPr>
            <w:r w:rsidRPr="004107E2">
              <w:rPr>
                <w:rFonts w:eastAsia="Times New Roman" w:cstheme="minorHAnsi"/>
                <w:color w:val="000000" w:themeColor="text1"/>
                <w:lang w:eastAsia="en-GB"/>
              </w:rPr>
              <w:t>7</w:t>
            </w:r>
          </w:p>
        </w:tc>
        <w:tc>
          <w:tcPr>
            <w:tcW w:w="0" w:type="auto"/>
            <w:tcBorders>
              <w:top w:val="single" w:sz="6" w:space="0" w:color="auto"/>
              <w:left w:val="single" w:sz="6" w:space="0" w:color="auto"/>
              <w:bottom w:val="single" w:sz="6" w:space="0" w:color="auto"/>
              <w:right w:val="single" w:sz="6" w:space="0" w:color="auto"/>
            </w:tcBorders>
            <w:vAlign w:val="center"/>
            <w:hideMark/>
          </w:tcPr>
          <w:p w14:paraId="3908D75F"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Amphitheater and outside hanging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233B1F12" w14:textId="77777777"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t xml:space="preserve">Orange </w:t>
            </w:r>
          </w:p>
        </w:tc>
        <w:tc>
          <w:tcPr>
            <w:tcW w:w="2560" w:type="dxa"/>
            <w:tcBorders>
              <w:top w:val="single" w:sz="6" w:space="0" w:color="auto"/>
              <w:left w:val="single" w:sz="6" w:space="0" w:color="auto"/>
              <w:bottom w:val="single" w:sz="6" w:space="0" w:color="auto"/>
              <w:right w:val="single" w:sz="6" w:space="0" w:color="auto"/>
            </w:tcBorders>
            <w:vAlign w:val="center"/>
            <w:hideMark/>
          </w:tcPr>
          <w:p w14:paraId="2E23BAED" w14:textId="77777777" w:rsidR="004107E2" w:rsidRPr="004107E2" w:rsidRDefault="004107E2" w:rsidP="00044F25">
            <w:pPr>
              <w:jc w:val="center"/>
              <w:rPr>
                <w:rFonts w:eastAsia="Times New Roman" w:cstheme="minorHAnsi"/>
                <w:color w:val="000000" w:themeColor="text1"/>
                <w:lang w:eastAsia="en-GB"/>
              </w:rPr>
            </w:pPr>
            <w:r w:rsidRPr="004107E2">
              <w:rPr>
                <w:rFonts w:eastAsia="Times New Roman" w:cstheme="minorHAnsi"/>
                <w:color w:val="000000" w:themeColor="text1"/>
                <w:lang w:eastAsia="en-GB"/>
              </w:rPr>
              <w:t>1</w:t>
            </w:r>
          </w:p>
        </w:tc>
      </w:tr>
    </w:tbl>
    <w:p w14:paraId="571AF827" w14:textId="77777777" w:rsidR="004107E2" w:rsidRPr="004107E2" w:rsidRDefault="004107E2" w:rsidP="00624ECE">
      <w:pPr>
        <w:jc w:val="both"/>
        <w:rPr>
          <w:rFonts w:eastAsia="Times New Roman" w:cstheme="minorHAnsi"/>
          <w:color w:val="000000" w:themeColor="text1"/>
          <w:lang w:eastAsia="en-GB"/>
        </w:rPr>
      </w:pPr>
    </w:p>
    <w:p w14:paraId="40AED459" w14:textId="3B7D1AFC" w:rsidR="004107E2" w:rsidRP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fldChar w:fldCharType="begin"/>
      </w:r>
      <w:r w:rsidRPr="004107E2">
        <w:rPr>
          <w:rFonts w:eastAsia="Times New Roman" w:cstheme="minorHAnsi"/>
          <w:color w:val="000000" w:themeColor="text1"/>
          <w:sz w:val="21"/>
          <w:szCs w:val="21"/>
          <w:lang w:eastAsia="en-GB"/>
        </w:rPr>
        <w:instrText xml:space="preserve"> INCLUDEPICTURE "/var/folders/md/l_m095qd77q1lc3t2q6_qzbc0000gn/T/com.microsoft.Word/WebArchiveCopyPasteTempFiles/p2333" \* MERGEFORMATINET </w:instrText>
      </w:r>
      <w:r w:rsidRPr="004107E2">
        <w:rPr>
          <w:rFonts w:eastAsia="Times New Roman" w:cstheme="minorHAnsi"/>
          <w:color w:val="000000" w:themeColor="text1"/>
          <w:sz w:val="21"/>
          <w:szCs w:val="21"/>
          <w:lang w:eastAsia="en-GB"/>
        </w:rPr>
        <w:fldChar w:fldCharType="separate"/>
      </w:r>
      <w:r w:rsidRPr="00C20CB5">
        <w:rPr>
          <w:rFonts w:eastAsia="Times New Roman" w:cstheme="minorHAnsi"/>
          <w:noProof/>
          <w:color w:val="000000" w:themeColor="text1"/>
          <w:sz w:val="21"/>
          <w:szCs w:val="21"/>
          <w:lang w:eastAsia="en-GB"/>
        </w:rPr>
        <w:drawing>
          <wp:inline distT="0" distB="0" distL="0" distR="0" wp14:anchorId="0C234CE1" wp14:editId="77CE2C0E">
            <wp:extent cx="5727700" cy="3415665"/>
            <wp:effectExtent l="0" t="0" r="0" b="635"/>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0536fd25d6a692b34575db9175044d0f:none:no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415665"/>
                    </a:xfrm>
                    <a:prstGeom prst="rect">
                      <a:avLst/>
                    </a:prstGeom>
                    <a:noFill/>
                    <a:ln>
                      <a:noFill/>
                    </a:ln>
                  </pic:spPr>
                </pic:pic>
              </a:graphicData>
            </a:graphic>
          </wp:inline>
        </w:drawing>
      </w:r>
      <w:r w:rsidRPr="004107E2">
        <w:rPr>
          <w:rFonts w:eastAsia="Times New Roman" w:cstheme="minorHAnsi"/>
          <w:color w:val="000000" w:themeColor="text1"/>
          <w:sz w:val="21"/>
          <w:szCs w:val="21"/>
          <w:lang w:eastAsia="en-GB"/>
        </w:rPr>
        <w:fldChar w:fldCharType="end"/>
      </w:r>
    </w:p>
    <w:p w14:paraId="0E152E8E" w14:textId="77777777" w:rsidR="004107E2" w:rsidRPr="004107E2" w:rsidRDefault="004107E2" w:rsidP="00624ECE">
      <w:pPr>
        <w:jc w:val="both"/>
        <w:rPr>
          <w:rFonts w:eastAsia="Times New Roman" w:cstheme="minorHAnsi"/>
          <w:color w:val="000000" w:themeColor="text1"/>
          <w:lang w:eastAsia="en-GB"/>
        </w:rPr>
      </w:pPr>
    </w:p>
    <w:p w14:paraId="5DA7B75B"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Four districts had less than 3000 inhabitants per total number of complimentary venues. These were Lyon 1 - Place des Terreaux, Lyon 2 - Place Bellecour, Lyon 4 - Croix-Rousse, Lyon 5 - Old Lyon and Lyon 6 - Parc de la Tete dOr’. Especially, the tourist location Lyon 1 and Lyon 2 have extreme fierce competition. Lyon 1 - Place Bellecour district have only 564 restaurants per an inhabitant.</w:t>
      </w:r>
    </w:p>
    <w:p w14:paraId="0631F9A0" w14:textId="77777777" w:rsidR="004107E2" w:rsidRPr="00C20CB5" w:rsidRDefault="004107E2" w:rsidP="00624ECE">
      <w:pPr>
        <w:jc w:val="both"/>
        <w:rPr>
          <w:rFonts w:cstheme="minorHAnsi"/>
          <w:color w:val="000000" w:themeColor="text1"/>
          <w:lang w:eastAsia="en-GB"/>
        </w:rPr>
      </w:pPr>
    </w:p>
    <w:p w14:paraId="720281F1" w14:textId="6800769E" w:rsidR="004107E2" w:rsidRPr="004107E2" w:rsidRDefault="004107E2" w:rsidP="00624ECE">
      <w:pPr>
        <w:jc w:val="both"/>
        <w:rPr>
          <w:rFonts w:cstheme="minorHAnsi"/>
          <w:color w:val="000000" w:themeColor="text1"/>
          <w:lang w:eastAsia="en-GB"/>
        </w:rPr>
      </w:pPr>
      <w:r w:rsidRPr="00C20CB5">
        <w:rPr>
          <w:rFonts w:cstheme="minorHAnsi"/>
          <w:color w:val="000000" w:themeColor="text1"/>
          <w:lang w:eastAsia="en-GB"/>
        </w:rPr>
        <w:t>Finally, only two districts turned out to be viable to establish restaurants in Lyon. Lyon 3 - La Part-Dieu that resides near railway station and big shopping center and Lyon 7 - Rhone that is located near southern tram and railway connection. Assessment of business viability in different districts are presented in the table below. </w:t>
      </w:r>
    </w:p>
    <w:p w14:paraId="653FF7C1" w14:textId="77777777" w:rsidR="004107E2" w:rsidRPr="004107E2" w:rsidRDefault="004107E2" w:rsidP="00624ECE">
      <w:pPr>
        <w:jc w:val="both"/>
        <w:rPr>
          <w:rFonts w:eastAsia="Times New Roman" w:cstheme="minorHAnsi"/>
          <w:color w:val="000000" w:themeColor="text1"/>
          <w:lang w:eastAsia="en-GB"/>
        </w:rPr>
      </w:pPr>
    </w:p>
    <w:p w14:paraId="6FC0CB26" w14:textId="48FC96B5" w:rsidR="004107E2" w:rsidRDefault="004107E2" w:rsidP="00624ECE">
      <w:pPr>
        <w:jc w:val="both"/>
        <w:rPr>
          <w:rFonts w:eastAsia="Times New Roman" w:cstheme="minorHAnsi"/>
          <w:color w:val="000000" w:themeColor="text1"/>
          <w:lang w:eastAsia="en-GB"/>
        </w:rPr>
      </w:pPr>
      <w:r w:rsidRPr="004107E2">
        <w:rPr>
          <w:rFonts w:eastAsia="Times New Roman" w:cstheme="minorHAnsi"/>
          <w:color w:val="000000" w:themeColor="text1"/>
          <w:sz w:val="21"/>
          <w:szCs w:val="21"/>
          <w:lang w:eastAsia="en-GB"/>
        </w:rPr>
        <w:fldChar w:fldCharType="begin"/>
      </w:r>
      <w:r w:rsidRPr="004107E2">
        <w:rPr>
          <w:rFonts w:eastAsia="Times New Roman" w:cstheme="minorHAnsi"/>
          <w:color w:val="000000" w:themeColor="text1"/>
          <w:sz w:val="21"/>
          <w:szCs w:val="21"/>
          <w:lang w:eastAsia="en-GB"/>
        </w:rPr>
        <w:instrText xml:space="preserve"> INCLUDEPICTURE "/var/folders/md/l_m095qd77q1lc3t2q6_qzbc0000gn/T/com.microsoft.Word/WebArchiveCopyPasteTempFiles/p2332" \* MERGEFORMATINET </w:instrText>
      </w:r>
      <w:r w:rsidRPr="004107E2">
        <w:rPr>
          <w:rFonts w:eastAsia="Times New Roman" w:cstheme="minorHAnsi"/>
          <w:color w:val="000000" w:themeColor="text1"/>
          <w:sz w:val="21"/>
          <w:szCs w:val="21"/>
          <w:lang w:eastAsia="en-GB"/>
        </w:rPr>
        <w:fldChar w:fldCharType="separate"/>
      </w:r>
      <w:r w:rsidRPr="00C20CB5">
        <w:rPr>
          <w:rFonts w:eastAsia="Times New Roman" w:cstheme="minorHAnsi"/>
          <w:noProof/>
          <w:color w:val="000000" w:themeColor="text1"/>
          <w:sz w:val="21"/>
          <w:szCs w:val="21"/>
          <w:lang w:eastAsia="en-GB"/>
        </w:rPr>
        <w:drawing>
          <wp:inline distT="0" distB="0" distL="0" distR="0" wp14:anchorId="4148FCCD" wp14:editId="4DF037A7">
            <wp:extent cx="5727700" cy="3896360"/>
            <wp:effectExtent l="0" t="0" r="0" b="254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8621c0390d8fd6d0b541fbdb25a4f9ce:none:no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896360"/>
                    </a:xfrm>
                    <a:prstGeom prst="rect">
                      <a:avLst/>
                    </a:prstGeom>
                    <a:noFill/>
                    <a:ln>
                      <a:noFill/>
                    </a:ln>
                  </pic:spPr>
                </pic:pic>
              </a:graphicData>
            </a:graphic>
          </wp:inline>
        </w:drawing>
      </w:r>
      <w:r w:rsidRPr="004107E2">
        <w:rPr>
          <w:rFonts w:eastAsia="Times New Roman" w:cstheme="minorHAnsi"/>
          <w:color w:val="000000" w:themeColor="text1"/>
          <w:sz w:val="21"/>
          <w:szCs w:val="21"/>
          <w:lang w:eastAsia="en-GB"/>
        </w:rPr>
        <w:fldChar w:fldCharType="end"/>
      </w:r>
    </w:p>
    <w:p w14:paraId="1D2E8382" w14:textId="77777777" w:rsidR="00B93581" w:rsidRPr="004107E2" w:rsidRDefault="00B93581" w:rsidP="00624ECE">
      <w:pPr>
        <w:jc w:val="both"/>
        <w:rPr>
          <w:rFonts w:eastAsia="Times New Roman" w:cstheme="minorHAnsi"/>
          <w:color w:val="000000" w:themeColor="text1"/>
          <w:lang w:eastAsia="en-GB"/>
        </w:rPr>
      </w:pPr>
    </w:p>
    <w:p w14:paraId="523E56B5" w14:textId="32E5ECAC" w:rsidR="004107E2" w:rsidRPr="00C20CB5" w:rsidRDefault="004107E2" w:rsidP="00624ECE">
      <w:pPr>
        <w:pStyle w:val="Otsikko2"/>
        <w:jc w:val="both"/>
        <w:rPr>
          <w:rFonts w:asciiTheme="minorHAnsi" w:eastAsia="Times New Roman" w:hAnsiTheme="minorHAnsi" w:cstheme="minorHAnsi"/>
          <w:color w:val="000000" w:themeColor="text1"/>
          <w:lang w:eastAsia="en-GB"/>
        </w:rPr>
      </w:pPr>
      <w:r w:rsidRPr="00591BE2">
        <w:rPr>
          <w:rFonts w:asciiTheme="minorHAnsi" w:eastAsia="Times New Roman" w:hAnsiTheme="minorHAnsi" w:cstheme="minorHAnsi"/>
          <w:color w:val="000000" w:themeColor="text1"/>
          <w:lang w:val="en-US" w:eastAsia="en-GB"/>
        </w:rPr>
        <w:t xml:space="preserve">5. </w:t>
      </w:r>
      <w:r w:rsidRPr="00C20CB5">
        <w:rPr>
          <w:rFonts w:asciiTheme="minorHAnsi" w:eastAsia="Times New Roman" w:hAnsiTheme="minorHAnsi" w:cstheme="minorHAnsi"/>
          <w:color w:val="000000" w:themeColor="text1"/>
          <w:lang w:eastAsia="en-GB"/>
        </w:rPr>
        <w:t>Discussion</w:t>
      </w:r>
    </w:p>
    <w:p w14:paraId="2A3C91D3" w14:textId="77777777"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Based on demographic characteristics Lyon is very promising city to establish a Nordic coffeehouses. Women in the age group of  15-45 years make almost 50% of all women in Lyon. However, competition is fierce on several districts in coffeehouse business. Clustering analysis and careful study on complimentary services reduce the number of potential districts to only two. In the district Lyon 3 one of the biggest shopping centre predominates commercial services including restaurants. It is possible several restaurants and cafes operate in the shopping centre, but they are not necessary mentioned in the  Foursquare service platform. Consequently, only one district remains as an option for coffeehouse, Lyon 7 - Rhone area.</w:t>
      </w:r>
    </w:p>
    <w:p w14:paraId="70B30977" w14:textId="77777777" w:rsidR="004107E2" w:rsidRPr="004107E2" w:rsidRDefault="004107E2" w:rsidP="00624ECE">
      <w:pPr>
        <w:jc w:val="both"/>
        <w:rPr>
          <w:rFonts w:eastAsia="Times New Roman" w:cstheme="minorHAnsi"/>
          <w:color w:val="000000" w:themeColor="text1"/>
          <w:lang w:eastAsia="en-GB"/>
        </w:rPr>
      </w:pPr>
    </w:p>
    <w:p w14:paraId="1F7F14D1" w14:textId="5274E3B1" w:rsidR="004107E2" w:rsidRPr="00446C37" w:rsidRDefault="004107E2" w:rsidP="00624ECE">
      <w:pPr>
        <w:pStyle w:val="Otsikko2"/>
        <w:jc w:val="both"/>
        <w:rPr>
          <w:rFonts w:asciiTheme="minorHAnsi" w:eastAsia="Times New Roman" w:hAnsiTheme="minorHAnsi" w:cstheme="minorHAnsi"/>
          <w:color w:val="000000" w:themeColor="text1"/>
          <w:lang w:val="en-US" w:eastAsia="en-GB"/>
        </w:rPr>
      </w:pPr>
      <w:r w:rsidRPr="00446C37">
        <w:rPr>
          <w:rFonts w:asciiTheme="minorHAnsi" w:eastAsia="Times New Roman" w:hAnsiTheme="minorHAnsi" w:cstheme="minorHAnsi"/>
          <w:color w:val="000000" w:themeColor="text1"/>
          <w:lang w:val="en-US" w:eastAsia="en-GB"/>
        </w:rPr>
        <w:t>6. Conclusions</w:t>
      </w:r>
    </w:p>
    <w:p w14:paraId="7486F170" w14:textId="2F086D71" w:rsidR="004107E2" w:rsidRPr="00C20CB5" w:rsidRDefault="004107E2" w:rsidP="00624ECE">
      <w:pPr>
        <w:jc w:val="both"/>
        <w:rPr>
          <w:rFonts w:cstheme="minorHAnsi"/>
          <w:color w:val="000000" w:themeColor="text1"/>
          <w:lang w:eastAsia="en-GB"/>
        </w:rPr>
      </w:pPr>
      <w:r w:rsidRPr="00C20CB5">
        <w:rPr>
          <w:rFonts w:cstheme="minorHAnsi"/>
          <w:color w:val="000000" w:themeColor="text1"/>
          <w:lang w:eastAsia="en-GB"/>
        </w:rPr>
        <w:t>Desktop analyses including web searching, exploratory data analysis and inferential statistical testing give you a good base for a market research. The study helps you to limit the range of potential business locations. In other words, they save time and money compared to visits on different districts and cities. However, the desktop study do not fully replace visits.  Maybe, the locations is not easily accessible due to road construction work. The streets might not be safe. You have to check if your assumptions are true in reality, before initiate any detailed planning for new business in the city.</w:t>
      </w:r>
    </w:p>
    <w:sectPr w:rsidR="004107E2" w:rsidRPr="00C20CB5" w:rsidSect="000E58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D2B73"/>
    <w:multiLevelType w:val="multilevel"/>
    <w:tmpl w:val="43BAA1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FB32DC"/>
    <w:multiLevelType w:val="multilevel"/>
    <w:tmpl w:val="DC1E00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732DF3"/>
    <w:multiLevelType w:val="multilevel"/>
    <w:tmpl w:val="D98A0B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E905DA"/>
    <w:multiLevelType w:val="hybridMultilevel"/>
    <w:tmpl w:val="72E66EEA"/>
    <w:lvl w:ilvl="0" w:tplc="1A04838C">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A4F3925"/>
    <w:multiLevelType w:val="multilevel"/>
    <w:tmpl w:val="EC6EF2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AD37CD"/>
    <w:multiLevelType w:val="multilevel"/>
    <w:tmpl w:val="D8E67B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377511"/>
    <w:multiLevelType w:val="hybridMultilevel"/>
    <w:tmpl w:val="C95C6FA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BA52B45"/>
    <w:multiLevelType w:val="hybridMultilevel"/>
    <w:tmpl w:val="FA042824"/>
    <w:lvl w:ilvl="0" w:tplc="1A04838C">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1"/>
  </w:num>
  <w:num w:numId="3">
    <w:abstractNumId w:val="0"/>
  </w:num>
  <w:num w:numId="4">
    <w:abstractNumId w:val="2"/>
  </w:num>
  <w:num w:numId="5">
    <w:abstractNumId w:val="5"/>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E2"/>
    <w:rsid w:val="00044F25"/>
    <w:rsid w:val="00087A3C"/>
    <w:rsid w:val="000E58CC"/>
    <w:rsid w:val="002A57D0"/>
    <w:rsid w:val="002C0FBC"/>
    <w:rsid w:val="00314247"/>
    <w:rsid w:val="003266E4"/>
    <w:rsid w:val="00385B1A"/>
    <w:rsid w:val="003D0CCA"/>
    <w:rsid w:val="004107E2"/>
    <w:rsid w:val="00446C37"/>
    <w:rsid w:val="00591BE2"/>
    <w:rsid w:val="00607700"/>
    <w:rsid w:val="00624ECE"/>
    <w:rsid w:val="008E760B"/>
    <w:rsid w:val="009C460F"/>
    <w:rsid w:val="00A8462D"/>
    <w:rsid w:val="00B93581"/>
    <w:rsid w:val="00C20CB5"/>
    <w:rsid w:val="00C874C5"/>
    <w:rsid w:val="00E11164"/>
    <w:rsid w:val="00EB650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4A9CDF83"/>
  <w15:chartTrackingRefBased/>
  <w15:docId w15:val="{C138E12F-0313-B04C-8F21-DE8328968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link w:val="Otsikko1Char"/>
    <w:uiPriority w:val="9"/>
    <w:qFormat/>
    <w:rsid w:val="004107E2"/>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Otsikko2">
    <w:name w:val="heading 2"/>
    <w:basedOn w:val="Normaali"/>
    <w:next w:val="Normaali"/>
    <w:link w:val="Otsikko2Char"/>
    <w:uiPriority w:val="9"/>
    <w:unhideWhenUsed/>
    <w:qFormat/>
    <w:rsid w:val="004107E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4107E2"/>
    <w:rPr>
      <w:rFonts w:ascii="Times New Roman" w:eastAsia="Times New Roman" w:hAnsi="Times New Roman" w:cs="Times New Roman"/>
      <w:b/>
      <w:bCs/>
      <w:kern w:val="36"/>
      <w:sz w:val="48"/>
      <w:szCs w:val="48"/>
      <w:lang w:eastAsia="en-GB"/>
    </w:rPr>
  </w:style>
  <w:style w:type="character" w:customStyle="1" w:styleId="Otsikko2Char">
    <w:name w:val="Otsikko 2 Char"/>
    <w:basedOn w:val="Kappaleenoletusfontti"/>
    <w:link w:val="Otsikko2"/>
    <w:uiPriority w:val="9"/>
    <w:rsid w:val="004107E2"/>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624E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36935">
      <w:bodyDiv w:val="1"/>
      <w:marLeft w:val="0"/>
      <w:marRight w:val="0"/>
      <w:marTop w:val="0"/>
      <w:marBottom w:val="0"/>
      <w:divBdr>
        <w:top w:val="none" w:sz="0" w:space="0" w:color="auto"/>
        <w:left w:val="none" w:sz="0" w:space="0" w:color="auto"/>
        <w:bottom w:val="none" w:sz="0" w:space="0" w:color="auto"/>
        <w:right w:val="none" w:sz="0" w:space="0" w:color="auto"/>
      </w:divBdr>
      <w:divsChild>
        <w:div w:id="934631802">
          <w:marLeft w:val="0"/>
          <w:marRight w:val="0"/>
          <w:marTop w:val="0"/>
          <w:marBottom w:val="0"/>
          <w:divBdr>
            <w:top w:val="none" w:sz="0" w:space="0" w:color="auto"/>
            <w:left w:val="none" w:sz="0" w:space="0" w:color="auto"/>
            <w:bottom w:val="none" w:sz="0" w:space="0" w:color="auto"/>
            <w:right w:val="none" w:sz="0" w:space="0" w:color="auto"/>
          </w:divBdr>
        </w:div>
        <w:div w:id="829172454">
          <w:marLeft w:val="0"/>
          <w:marRight w:val="0"/>
          <w:marTop w:val="0"/>
          <w:marBottom w:val="0"/>
          <w:divBdr>
            <w:top w:val="none" w:sz="0" w:space="0" w:color="auto"/>
            <w:left w:val="none" w:sz="0" w:space="0" w:color="auto"/>
            <w:bottom w:val="none" w:sz="0" w:space="0" w:color="auto"/>
            <w:right w:val="none" w:sz="0" w:space="0" w:color="auto"/>
          </w:divBdr>
        </w:div>
        <w:div w:id="1275360024">
          <w:marLeft w:val="0"/>
          <w:marRight w:val="0"/>
          <w:marTop w:val="0"/>
          <w:marBottom w:val="0"/>
          <w:divBdr>
            <w:top w:val="none" w:sz="0" w:space="0" w:color="auto"/>
            <w:left w:val="none" w:sz="0" w:space="0" w:color="auto"/>
            <w:bottom w:val="none" w:sz="0" w:space="0" w:color="auto"/>
            <w:right w:val="none" w:sz="0" w:space="0" w:color="auto"/>
          </w:divBdr>
        </w:div>
        <w:div w:id="407963778">
          <w:marLeft w:val="0"/>
          <w:marRight w:val="0"/>
          <w:marTop w:val="0"/>
          <w:marBottom w:val="0"/>
          <w:divBdr>
            <w:top w:val="none" w:sz="0" w:space="0" w:color="auto"/>
            <w:left w:val="none" w:sz="0" w:space="0" w:color="auto"/>
            <w:bottom w:val="none" w:sz="0" w:space="0" w:color="auto"/>
            <w:right w:val="none" w:sz="0" w:space="0" w:color="auto"/>
          </w:divBdr>
        </w:div>
        <w:div w:id="1715303313">
          <w:marLeft w:val="0"/>
          <w:marRight w:val="0"/>
          <w:marTop w:val="0"/>
          <w:marBottom w:val="0"/>
          <w:divBdr>
            <w:top w:val="none" w:sz="0" w:space="0" w:color="auto"/>
            <w:left w:val="none" w:sz="0" w:space="0" w:color="auto"/>
            <w:bottom w:val="none" w:sz="0" w:space="0" w:color="auto"/>
            <w:right w:val="none" w:sz="0" w:space="0" w:color="auto"/>
          </w:divBdr>
        </w:div>
        <w:div w:id="988632531">
          <w:marLeft w:val="0"/>
          <w:marRight w:val="0"/>
          <w:marTop w:val="0"/>
          <w:marBottom w:val="0"/>
          <w:divBdr>
            <w:top w:val="none" w:sz="0" w:space="0" w:color="auto"/>
            <w:left w:val="none" w:sz="0" w:space="0" w:color="auto"/>
            <w:bottom w:val="none" w:sz="0" w:space="0" w:color="auto"/>
            <w:right w:val="none" w:sz="0" w:space="0" w:color="auto"/>
          </w:divBdr>
        </w:div>
        <w:div w:id="556091404">
          <w:marLeft w:val="0"/>
          <w:marRight w:val="0"/>
          <w:marTop w:val="0"/>
          <w:marBottom w:val="0"/>
          <w:divBdr>
            <w:top w:val="none" w:sz="0" w:space="0" w:color="auto"/>
            <w:left w:val="none" w:sz="0" w:space="0" w:color="auto"/>
            <w:bottom w:val="none" w:sz="0" w:space="0" w:color="auto"/>
            <w:right w:val="none" w:sz="0" w:space="0" w:color="auto"/>
          </w:divBdr>
        </w:div>
        <w:div w:id="533273165">
          <w:marLeft w:val="0"/>
          <w:marRight w:val="0"/>
          <w:marTop w:val="0"/>
          <w:marBottom w:val="0"/>
          <w:divBdr>
            <w:top w:val="none" w:sz="0" w:space="0" w:color="auto"/>
            <w:left w:val="none" w:sz="0" w:space="0" w:color="auto"/>
            <w:bottom w:val="none" w:sz="0" w:space="0" w:color="auto"/>
            <w:right w:val="none" w:sz="0" w:space="0" w:color="auto"/>
          </w:divBdr>
        </w:div>
        <w:div w:id="2083484476">
          <w:marLeft w:val="0"/>
          <w:marRight w:val="0"/>
          <w:marTop w:val="0"/>
          <w:marBottom w:val="0"/>
          <w:divBdr>
            <w:top w:val="none" w:sz="0" w:space="0" w:color="auto"/>
            <w:left w:val="none" w:sz="0" w:space="0" w:color="auto"/>
            <w:bottom w:val="none" w:sz="0" w:space="0" w:color="auto"/>
            <w:right w:val="none" w:sz="0" w:space="0" w:color="auto"/>
          </w:divBdr>
        </w:div>
        <w:div w:id="1686714987">
          <w:marLeft w:val="0"/>
          <w:marRight w:val="0"/>
          <w:marTop w:val="0"/>
          <w:marBottom w:val="0"/>
          <w:divBdr>
            <w:top w:val="none" w:sz="0" w:space="0" w:color="auto"/>
            <w:left w:val="none" w:sz="0" w:space="0" w:color="auto"/>
            <w:bottom w:val="none" w:sz="0" w:space="0" w:color="auto"/>
            <w:right w:val="none" w:sz="0" w:space="0" w:color="auto"/>
          </w:divBdr>
        </w:div>
        <w:div w:id="986670051">
          <w:marLeft w:val="0"/>
          <w:marRight w:val="0"/>
          <w:marTop w:val="0"/>
          <w:marBottom w:val="0"/>
          <w:divBdr>
            <w:top w:val="none" w:sz="0" w:space="0" w:color="auto"/>
            <w:left w:val="none" w:sz="0" w:space="0" w:color="auto"/>
            <w:bottom w:val="none" w:sz="0" w:space="0" w:color="auto"/>
            <w:right w:val="none" w:sz="0" w:space="0" w:color="auto"/>
          </w:divBdr>
        </w:div>
        <w:div w:id="399981273">
          <w:marLeft w:val="0"/>
          <w:marRight w:val="0"/>
          <w:marTop w:val="0"/>
          <w:marBottom w:val="0"/>
          <w:divBdr>
            <w:top w:val="none" w:sz="0" w:space="0" w:color="auto"/>
            <w:left w:val="none" w:sz="0" w:space="0" w:color="auto"/>
            <w:bottom w:val="none" w:sz="0" w:space="0" w:color="auto"/>
            <w:right w:val="none" w:sz="0" w:space="0" w:color="auto"/>
          </w:divBdr>
        </w:div>
        <w:div w:id="550188315">
          <w:marLeft w:val="0"/>
          <w:marRight w:val="0"/>
          <w:marTop w:val="0"/>
          <w:marBottom w:val="0"/>
          <w:divBdr>
            <w:top w:val="none" w:sz="0" w:space="0" w:color="auto"/>
            <w:left w:val="none" w:sz="0" w:space="0" w:color="auto"/>
            <w:bottom w:val="none" w:sz="0" w:space="0" w:color="auto"/>
            <w:right w:val="none" w:sz="0" w:space="0" w:color="auto"/>
          </w:divBdr>
        </w:div>
        <w:div w:id="1468014378">
          <w:marLeft w:val="0"/>
          <w:marRight w:val="0"/>
          <w:marTop w:val="0"/>
          <w:marBottom w:val="0"/>
          <w:divBdr>
            <w:top w:val="none" w:sz="0" w:space="0" w:color="auto"/>
            <w:left w:val="none" w:sz="0" w:space="0" w:color="auto"/>
            <w:bottom w:val="none" w:sz="0" w:space="0" w:color="auto"/>
            <w:right w:val="none" w:sz="0" w:space="0" w:color="auto"/>
          </w:divBdr>
        </w:div>
        <w:div w:id="415790043">
          <w:marLeft w:val="0"/>
          <w:marRight w:val="0"/>
          <w:marTop w:val="0"/>
          <w:marBottom w:val="0"/>
          <w:divBdr>
            <w:top w:val="none" w:sz="0" w:space="0" w:color="auto"/>
            <w:left w:val="none" w:sz="0" w:space="0" w:color="auto"/>
            <w:bottom w:val="none" w:sz="0" w:space="0" w:color="auto"/>
            <w:right w:val="none" w:sz="0" w:space="0" w:color="auto"/>
          </w:divBdr>
        </w:div>
        <w:div w:id="1102457892">
          <w:marLeft w:val="0"/>
          <w:marRight w:val="0"/>
          <w:marTop w:val="0"/>
          <w:marBottom w:val="0"/>
          <w:divBdr>
            <w:top w:val="none" w:sz="0" w:space="0" w:color="auto"/>
            <w:left w:val="none" w:sz="0" w:space="0" w:color="auto"/>
            <w:bottom w:val="none" w:sz="0" w:space="0" w:color="auto"/>
            <w:right w:val="none" w:sz="0" w:space="0" w:color="auto"/>
          </w:divBdr>
        </w:div>
        <w:div w:id="145511786">
          <w:marLeft w:val="0"/>
          <w:marRight w:val="0"/>
          <w:marTop w:val="0"/>
          <w:marBottom w:val="0"/>
          <w:divBdr>
            <w:top w:val="none" w:sz="0" w:space="0" w:color="auto"/>
            <w:left w:val="none" w:sz="0" w:space="0" w:color="auto"/>
            <w:bottom w:val="none" w:sz="0" w:space="0" w:color="auto"/>
            <w:right w:val="none" w:sz="0" w:space="0" w:color="auto"/>
          </w:divBdr>
        </w:div>
        <w:div w:id="1607302911">
          <w:marLeft w:val="0"/>
          <w:marRight w:val="0"/>
          <w:marTop w:val="0"/>
          <w:marBottom w:val="0"/>
          <w:divBdr>
            <w:top w:val="none" w:sz="0" w:space="0" w:color="auto"/>
            <w:left w:val="none" w:sz="0" w:space="0" w:color="auto"/>
            <w:bottom w:val="none" w:sz="0" w:space="0" w:color="auto"/>
            <w:right w:val="none" w:sz="0" w:space="0" w:color="auto"/>
          </w:divBdr>
        </w:div>
        <w:div w:id="912473299">
          <w:marLeft w:val="0"/>
          <w:marRight w:val="0"/>
          <w:marTop w:val="0"/>
          <w:marBottom w:val="0"/>
          <w:divBdr>
            <w:top w:val="none" w:sz="0" w:space="0" w:color="auto"/>
            <w:left w:val="none" w:sz="0" w:space="0" w:color="auto"/>
            <w:bottom w:val="none" w:sz="0" w:space="0" w:color="auto"/>
            <w:right w:val="none" w:sz="0" w:space="0" w:color="auto"/>
          </w:divBdr>
        </w:div>
        <w:div w:id="1973049808">
          <w:marLeft w:val="0"/>
          <w:marRight w:val="0"/>
          <w:marTop w:val="0"/>
          <w:marBottom w:val="0"/>
          <w:divBdr>
            <w:top w:val="none" w:sz="0" w:space="0" w:color="auto"/>
            <w:left w:val="none" w:sz="0" w:space="0" w:color="auto"/>
            <w:bottom w:val="none" w:sz="0" w:space="0" w:color="auto"/>
            <w:right w:val="none" w:sz="0" w:space="0" w:color="auto"/>
          </w:divBdr>
        </w:div>
        <w:div w:id="726605624">
          <w:marLeft w:val="0"/>
          <w:marRight w:val="0"/>
          <w:marTop w:val="0"/>
          <w:marBottom w:val="0"/>
          <w:divBdr>
            <w:top w:val="none" w:sz="0" w:space="0" w:color="auto"/>
            <w:left w:val="none" w:sz="0" w:space="0" w:color="auto"/>
            <w:bottom w:val="none" w:sz="0" w:space="0" w:color="auto"/>
            <w:right w:val="none" w:sz="0" w:space="0" w:color="auto"/>
          </w:divBdr>
        </w:div>
        <w:div w:id="896890647">
          <w:marLeft w:val="0"/>
          <w:marRight w:val="0"/>
          <w:marTop w:val="0"/>
          <w:marBottom w:val="0"/>
          <w:divBdr>
            <w:top w:val="none" w:sz="0" w:space="0" w:color="auto"/>
            <w:left w:val="none" w:sz="0" w:space="0" w:color="auto"/>
            <w:bottom w:val="none" w:sz="0" w:space="0" w:color="auto"/>
            <w:right w:val="none" w:sz="0" w:space="0" w:color="auto"/>
          </w:divBdr>
        </w:div>
        <w:div w:id="1713729543">
          <w:marLeft w:val="0"/>
          <w:marRight w:val="0"/>
          <w:marTop w:val="0"/>
          <w:marBottom w:val="0"/>
          <w:divBdr>
            <w:top w:val="none" w:sz="0" w:space="0" w:color="auto"/>
            <w:left w:val="none" w:sz="0" w:space="0" w:color="auto"/>
            <w:bottom w:val="none" w:sz="0" w:space="0" w:color="auto"/>
            <w:right w:val="none" w:sz="0" w:space="0" w:color="auto"/>
          </w:divBdr>
        </w:div>
        <w:div w:id="1586839920">
          <w:marLeft w:val="0"/>
          <w:marRight w:val="0"/>
          <w:marTop w:val="0"/>
          <w:marBottom w:val="0"/>
          <w:divBdr>
            <w:top w:val="none" w:sz="0" w:space="0" w:color="auto"/>
            <w:left w:val="none" w:sz="0" w:space="0" w:color="auto"/>
            <w:bottom w:val="none" w:sz="0" w:space="0" w:color="auto"/>
            <w:right w:val="none" w:sz="0" w:space="0" w:color="auto"/>
          </w:divBdr>
        </w:div>
        <w:div w:id="135338255">
          <w:marLeft w:val="0"/>
          <w:marRight w:val="0"/>
          <w:marTop w:val="0"/>
          <w:marBottom w:val="0"/>
          <w:divBdr>
            <w:top w:val="none" w:sz="0" w:space="0" w:color="auto"/>
            <w:left w:val="none" w:sz="0" w:space="0" w:color="auto"/>
            <w:bottom w:val="none" w:sz="0" w:space="0" w:color="auto"/>
            <w:right w:val="none" w:sz="0" w:space="0" w:color="auto"/>
          </w:divBdr>
        </w:div>
        <w:div w:id="1438401251">
          <w:marLeft w:val="0"/>
          <w:marRight w:val="0"/>
          <w:marTop w:val="0"/>
          <w:marBottom w:val="0"/>
          <w:divBdr>
            <w:top w:val="none" w:sz="0" w:space="0" w:color="auto"/>
            <w:left w:val="none" w:sz="0" w:space="0" w:color="auto"/>
            <w:bottom w:val="none" w:sz="0" w:space="0" w:color="auto"/>
            <w:right w:val="none" w:sz="0" w:space="0" w:color="auto"/>
          </w:divBdr>
        </w:div>
        <w:div w:id="401677829">
          <w:marLeft w:val="0"/>
          <w:marRight w:val="0"/>
          <w:marTop w:val="0"/>
          <w:marBottom w:val="0"/>
          <w:divBdr>
            <w:top w:val="none" w:sz="0" w:space="0" w:color="auto"/>
            <w:left w:val="none" w:sz="0" w:space="0" w:color="auto"/>
            <w:bottom w:val="none" w:sz="0" w:space="0" w:color="auto"/>
            <w:right w:val="none" w:sz="0" w:space="0" w:color="auto"/>
          </w:divBdr>
        </w:div>
        <w:div w:id="666909763">
          <w:marLeft w:val="0"/>
          <w:marRight w:val="0"/>
          <w:marTop w:val="0"/>
          <w:marBottom w:val="0"/>
          <w:divBdr>
            <w:top w:val="none" w:sz="0" w:space="0" w:color="auto"/>
            <w:left w:val="none" w:sz="0" w:space="0" w:color="auto"/>
            <w:bottom w:val="none" w:sz="0" w:space="0" w:color="auto"/>
            <w:right w:val="none" w:sz="0" w:space="0" w:color="auto"/>
          </w:divBdr>
        </w:div>
        <w:div w:id="1874924356">
          <w:marLeft w:val="0"/>
          <w:marRight w:val="0"/>
          <w:marTop w:val="0"/>
          <w:marBottom w:val="0"/>
          <w:divBdr>
            <w:top w:val="none" w:sz="0" w:space="0" w:color="auto"/>
            <w:left w:val="none" w:sz="0" w:space="0" w:color="auto"/>
            <w:bottom w:val="none" w:sz="0" w:space="0" w:color="auto"/>
            <w:right w:val="none" w:sz="0" w:space="0" w:color="auto"/>
          </w:divBdr>
        </w:div>
        <w:div w:id="440221510">
          <w:marLeft w:val="0"/>
          <w:marRight w:val="0"/>
          <w:marTop w:val="0"/>
          <w:marBottom w:val="0"/>
          <w:divBdr>
            <w:top w:val="none" w:sz="0" w:space="0" w:color="auto"/>
            <w:left w:val="none" w:sz="0" w:space="0" w:color="auto"/>
            <w:bottom w:val="none" w:sz="0" w:space="0" w:color="auto"/>
            <w:right w:val="none" w:sz="0" w:space="0" w:color="auto"/>
          </w:divBdr>
        </w:div>
        <w:div w:id="2121023767">
          <w:marLeft w:val="0"/>
          <w:marRight w:val="0"/>
          <w:marTop w:val="0"/>
          <w:marBottom w:val="0"/>
          <w:divBdr>
            <w:top w:val="none" w:sz="0" w:space="0" w:color="auto"/>
            <w:left w:val="none" w:sz="0" w:space="0" w:color="auto"/>
            <w:bottom w:val="none" w:sz="0" w:space="0" w:color="auto"/>
            <w:right w:val="none" w:sz="0" w:space="0" w:color="auto"/>
          </w:divBdr>
        </w:div>
        <w:div w:id="867566678">
          <w:marLeft w:val="0"/>
          <w:marRight w:val="0"/>
          <w:marTop w:val="0"/>
          <w:marBottom w:val="0"/>
          <w:divBdr>
            <w:top w:val="none" w:sz="0" w:space="0" w:color="auto"/>
            <w:left w:val="none" w:sz="0" w:space="0" w:color="auto"/>
            <w:bottom w:val="none" w:sz="0" w:space="0" w:color="auto"/>
            <w:right w:val="none" w:sz="0" w:space="0" w:color="auto"/>
          </w:divBdr>
        </w:div>
        <w:div w:id="1933389369">
          <w:marLeft w:val="0"/>
          <w:marRight w:val="0"/>
          <w:marTop w:val="0"/>
          <w:marBottom w:val="0"/>
          <w:divBdr>
            <w:top w:val="none" w:sz="0" w:space="0" w:color="auto"/>
            <w:left w:val="none" w:sz="0" w:space="0" w:color="auto"/>
            <w:bottom w:val="none" w:sz="0" w:space="0" w:color="auto"/>
            <w:right w:val="none" w:sz="0" w:space="0" w:color="auto"/>
          </w:divBdr>
        </w:div>
        <w:div w:id="974601341">
          <w:marLeft w:val="0"/>
          <w:marRight w:val="0"/>
          <w:marTop w:val="0"/>
          <w:marBottom w:val="0"/>
          <w:divBdr>
            <w:top w:val="none" w:sz="0" w:space="0" w:color="auto"/>
            <w:left w:val="none" w:sz="0" w:space="0" w:color="auto"/>
            <w:bottom w:val="none" w:sz="0" w:space="0" w:color="auto"/>
            <w:right w:val="none" w:sz="0" w:space="0" w:color="auto"/>
          </w:divBdr>
        </w:div>
        <w:div w:id="491680626">
          <w:marLeft w:val="0"/>
          <w:marRight w:val="0"/>
          <w:marTop w:val="0"/>
          <w:marBottom w:val="0"/>
          <w:divBdr>
            <w:top w:val="none" w:sz="0" w:space="0" w:color="auto"/>
            <w:left w:val="none" w:sz="0" w:space="0" w:color="auto"/>
            <w:bottom w:val="none" w:sz="0" w:space="0" w:color="auto"/>
            <w:right w:val="none" w:sz="0" w:space="0" w:color="auto"/>
          </w:divBdr>
        </w:div>
        <w:div w:id="2103529166">
          <w:marLeft w:val="0"/>
          <w:marRight w:val="0"/>
          <w:marTop w:val="0"/>
          <w:marBottom w:val="0"/>
          <w:divBdr>
            <w:top w:val="none" w:sz="0" w:space="0" w:color="auto"/>
            <w:left w:val="none" w:sz="0" w:space="0" w:color="auto"/>
            <w:bottom w:val="none" w:sz="0" w:space="0" w:color="auto"/>
            <w:right w:val="none" w:sz="0" w:space="0" w:color="auto"/>
          </w:divBdr>
        </w:div>
        <w:div w:id="1265187207">
          <w:marLeft w:val="0"/>
          <w:marRight w:val="0"/>
          <w:marTop w:val="0"/>
          <w:marBottom w:val="0"/>
          <w:divBdr>
            <w:top w:val="none" w:sz="0" w:space="0" w:color="auto"/>
            <w:left w:val="none" w:sz="0" w:space="0" w:color="auto"/>
            <w:bottom w:val="none" w:sz="0" w:space="0" w:color="auto"/>
            <w:right w:val="none" w:sz="0" w:space="0" w:color="auto"/>
          </w:divBdr>
        </w:div>
        <w:div w:id="195046059">
          <w:marLeft w:val="0"/>
          <w:marRight w:val="0"/>
          <w:marTop w:val="0"/>
          <w:marBottom w:val="0"/>
          <w:divBdr>
            <w:top w:val="none" w:sz="0" w:space="0" w:color="auto"/>
            <w:left w:val="none" w:sz="0" w:space="0" w:color="auto"/>
            <w:bottom w:val="none" w:sz="0" w:space="0" w:color="auto"/>
            <w:right w:val="none" w:sz="0" w:space="0" w:color="auto"/>
          </w:divBdr>
        </w:div>
        <w:div w:id="1852601562">
          <w:marLeft w:val="0"/>
          <w:marRight w:val="0"/>
          <w:marTop w:val="0"/>
          <w:marBottom w:val="0"/>
          <w:divBdr>
            <w:top w:val="none" w:sz="0" w:space="0" w:color="auto"/>
            <w:left w:val="none" w:sz="0" w:space="0" w:color="auto"/>
            <w:bottom w:val="none" w:sz="0" w:space="0" w:color="auto"/>
            <w:right w:val="none" w:sz="0" w:space="0" w:color="auto"/>
          </w:divBdr>
        </w:div>
        <w:div w:id="1850758287">
          <w:marLeft w:val="0"/>
          <w:marRight w:val="0"/>
          <w:marTop w:val="0"/>
          <w:marBottom w:val="0"/>
          <w:divBdr>
            <w:top w:val="none" w:sz="0" w:space="0" w:color="auto"/>
            <w:left w:val="none" w:sz="0" w:space="0" w:color="auto"/>
            <w:bottom w:val="none" w:sz="0" w:space="0" w:color="auto"/>
            <w:right w:val="none" w:sz="0" w:space="0" w:color="auto"/>
          </w:divBdr>
        </w:div>
        <w:div w:id="13918826">
          <w:marLeft w:val="0"/>
          <w:marRight w:val="0"/>
          <w:marTop w:val="0"/>
          <w:marBottom w:val="0"/>
          <w:divBdr>
            <w:top w:val="none" w:sz="0" w:space="0" w:color="auto"/>
            <w:left w:val="none" w:sz="0" w:space="0" w:color="auto"/>
            <w:bottom w:val="none" w:sz="0" w:space="0" w:color="auto"/>
            <w:right w:val="none" w:sz="0" w:space="0" w:color="auto"/>
          </w:divBdr>
        </w:div>
        <w:div w:id="851259968">
          <w:marLeft w:val="0"/>
          <w:marRight w:val="0"/>
          <w:marTop w:val="0"/>
          <w:marBottom w:val="0"/>
          <w:divBdr>
            <w:top w:val="none" w:sz="0" w:space="0" w:color="auto"/>
            <w:left w:val="none" w:sz="0" w:space="0" w:color="auto"/>
            <w:bottom w:val="none" w:sz="0" w:space="0" w:color="auto"/>
            <w:right w:val="none" w:sz="0" w:space="0" w:color="auto"/>
          </w:divBdr>
        </w:div>
        <w:div w:id="1380084645">
          <w:marLeft w:val="0"/>
          <w:marRight w:val="0"/>
          <w:marTop w:val="0"/>
          <w:marBottom w:val="0"/>
          <w:divBdr>
            <w:top w:val="none" w:sz="0" w:space="0" w:color="auto"/>
            <w:left w:val="none" w:sz="0" w:space="0" w:color="auto"/>
            <w:bottom w:val="none" w:sz="0" w:space="0" w:color="auto"/>
            <w:right w:val="none" w:sz="0" w:space="0" w:color="auto"/>
          </w:divBdr>
        </w:div>
        <w:div w:id="1171065974">
          <w:marLeft w:val="0"/>
          <w:marRight w:val="0"/>
          <w:marTop w:val="0"/>
          <w:marBottom w:val="0"/>
          <w:divBdr>
            <w:top w:val="none" w:sz="0" w:space="0" w:color="auto"/>
            <w:left w:val="none" w:sz="0" w:space="0" w:color="auto"/>
            <w:bottom w:val="none" w:sz="0" w:space="0" w:color="auto"/>
            <w:right w:val="none" w:sz="0" w:space="0" w:color="auto"/>
          </w:divBdr>
        </w:div>
        <w:div w:id="397368519">
          <w:marLeft w:val="0"/>
          <w:marRight w:val="0"/>
          <w:marTop w:val="0"/>
          <w:marBottom w:val="0"/>
          <w:divBdr>
            <w:top w:val="none" w:sz="0" w:space="0" w:color="auto"/>
            <w:left w:val="none" w:sz="0" w:space="0" w:color="auto"/>
            <w:bottom w:val="none" w:sz="0" w:space="0" w:color="auto"/>
            <w:right w:val="none" w:sz="0" w:space="0" w:color="auto"/>
          </w:divBdr>
        </w:div>
        <w:div w:id="1649020005">
          <w:marLeft w:val="0"/>
          <w:marRight w:val="0"/>
          <w:marTop w:val="0"/>
          <w:marBottom w:val="0"/>
          <w:divBdr>
            <w:top w:val="none" w:sz="0" w:space="0" w:color="auto"/>
            <w:left w:val="none" w:sz="0" w:space="0" w:color="auto"/>
            <w:bottom w:val="none" w:sz="0" w:space="0" w:color="auto"/>
            <w:right w:val="none" w:sz="0" w:space="0" w:color="auto"/>
          </w:divBdr>
        </w:div>
        <w:div w:id="876282211">
          <w:marLeft w:val="0"/>
          <w:marRight w:val="0"/>
          <w:marTop w:val="0"/>
          <w:marBottom w:val="0"/>
          <w:divBdr>
            <w:top w:val="none" w:sz="0" w:space="0" w:color="auto"/>
            <w:left w:val="none" w:sz="0" w:space="0" w:color="auto"/>
            <w:bottom w:val="none" w:sz="0" w:space="0" w:color="auto"/>
            <w:right w:val="none" w:sz="0" w:space="0" w:color="auto"/>
          </w:divBdr>
        </w:div>
        <w:div w:id="988628486">
          <w:marLeft w:val="0"/>
          <w:marRight w:val="0"/>
          <w:marTop w:val="0"/>
          <w:marBottom w:val="0"/>
          <w:divBdr>
            <w:top w:val="none" w:sz="0" w:space="0" w:color="auto"/>
            <w:left w:val="none" w:sz="0" w:space="0" w:color="auto"/>
            <w:bottom w:val="none" w:sz="0" w:space="0" w:color="auto"/>
            <w:right w:val="none" w:sz="0" w:space="0" w:color="auto"/>
          </w:divBdr>
        </w:div>
        <w:div w:id="1737585756">
          <w:marLeft w:val="0"/>
          <w:marRight w:val="0"/>
          <w:marTop w:val="0"/>
          <w:marBottom w:val="0"/>
          <w:divBdr>
            <w:top w:val="none" w:sz="0" w:space="0" w:color="auto"/>
            <w:left w:val="none" w:sz="0" w:space="0" w:color="auto"/>
            <w:bottom w:val="none" w:sz="0" w:space="0" w:color="auto"/>
            <w:right w:val="none" w:sz="0" w:space="0" w:color="auto"/>
          </w:divBdr>
        </w:div>
        <w:div w:id="426971873">
          <w:marLeft w:val="0"/>
          <w:marRight w:val="0"/>
          <w:marTop w:val="0"/>
          <w:marBottom w:val="0"/>
          <w:divBdr>
            <w:top w:val="none" w:sz="0" w:space="0" w:color="auto"/>
            <w:left w:val="none" w:sz="0" w:space="0" w:color="auto"/>
            <w:bottom w:val="none" w:sz="0" w:space="0" w:color="auto"/>
            <w:right w:val="none" w:sz="0" w:space="0" w:color="auto"/>
          </w:divBdr>
        </w:div>
        <w:div w:id="1029379873">
          <w:marLeft w:val="0"/>
          <w:marRight w:val="0"/>
          <w:marTop w:val="0"/>
          <w:marBottom w:val="0"/>
          <w:divBdr>
            <w:top w:val="none" w:sz="0" w:space="0" w:color="auto"/>
            <w:left w:val="none" w:sz="0" w:space="0" w:color="auto"/>
            <w:bottom w:val="none" w:sz="0" w:space="0" w:color="auto"/>
            <w:right w:val="none" w:sz="0" w:space="0" w:color="auto"/>
          </w:divBdr>
        </w:div>
        <w:div w:id="1849519056">
          <w:marLeft w:val="0"/>
          <w:marRight w:val="0"/>
          <w:marTop w:val="0"/>
          <w:marBottom w:val="0"/>
          <w:divBdr>
            <w:top w:val="none" w:sz="0" w:space="0" w:color="auto"/>
            <w:left w:val="none" w:sz="0" w:space="0" w:color="auto"/>
            <w:bottom w:val="none" w:sz="0" w:space="0" w:color="auto"/>
            <w:right w:val="none" w:sz="0" w:space="0" w:color="auto"/>
          </w:divBdr>
        </w:div>
        <w:div w:id="873494544">
          <w:marLeft w:val="0"/>
          <w:marRight w:val="0"/>
          <w:marTop w:val="0"/>
          <w:marBottom w:val="0"/>
          <w:divBdr>
            <w:top w:val="none" w:sz="0" w:space="0" w:color="auto"/>
            <w:left w:val="none" w:sz="0" w:space="0" w:color="auto"/>
            <w:bottom w:val="none" w:sz="0" w:space="0" w:color="auto"/>
            <w:right w:val="none" w:sz="0" w:space="0" w:color="auto"/>
          </w:divBdr>
        </w:div>
        <w:div w:id="605499003">
          <w:marLeft w:val="0"/>
          <w:marRight w:val="0"/>
          <w:marTop w:val="0"/>
          <w:marBottom w:val="0"/>
          <w:divBdr>
            <w:top w:val="none" w:sz="0" w:space="0" w:color="auto"/>
            <w:left w:val="none" w:sz="0" w:space="0" w:color="auto"/>
            <w:bottom w:val="none" w:sz="0" w:space="0" w:color="auto"/>
            <w:right w:val="none" w:sz="0" w:space="0" w:color="auto"/>
          </w:divBdr>
        </w:div>
        <w:div w:id="837354920">
          <w:marLeft w:val="0"/>
          <w:marRight w:val="0"/>
          <w:marTop w:val="0"/>
          <w:marBottom w:val="0"/>
          <w:divBdr>
            <w:top w:val="none" w:sz="0" w:space="0" w:color="auto"/>
            <w:left w:val="none" w:sz="0" w:space="0" w:color="auto"/>
            <w:bottom w:val="none" w:sz="0" w:space="0" w:color="auto"/>
            <w:right w:val="none" w:sz="0" w:space="0" w:color="auto"/>
          </w:divBdr>
        </w:div>
        <w:div w:id="2080784499">
          <w:marLeft w:val="0"/>
          <w:marRight w:val="0"/>
          <w:marTop w:val="0"/>
          <w:marBottom w:val="0"/>
          <w:divBdr>
            <w:top w:val="none" w:sz="0" w:space="0" w:color="auto"/>
            <w:left w:val="none" w:sz="0" w:space="0" w:color="auto"/>
            <w:bottom w:val="none" w:sz="0" w:space="0" w:color="auto"/>
            <w:right w:val="none" w:sz="0" w:space="0" w:color="auto"/>
          </w:divBdr>
        </w:div>
        <w:div w:id="616303307">
          <w:marLeft w:val="0"/>
          <w:marRight w:val="0"/>
          <w:marTop w:val="0"/>
          <w:marBottom w:val="0"/>
          <w:divBdr>
            <w:top w:val="none" w:sz="0" w:space="0" w:color="auto"/>
            <w:left w:val="none" w:sz="0" w:space="0" w:color="auto"/>
            <w:bottom w:val="none" w:sz="0" w:space="0" w:color="auto"/>
            <w:right w:val="none" w:sz="0" w:space="0" w:color="auto"/>
          </w:divBdr>
        </w:div>
        <w:div w:id="642581195">
          <w:marLeft w:val="0"/>
          <w:marRight w:val="0"/>
          <w:marTop w:val="0"/>
          <w:marBottom w:val="0"/>
          <w:divBdr>
            <w:top w:val="none" w:sz="0" w:space="0" w:color="auto"/>
            <w:left w:val="none" w:sz="0" w:space="0" w:color="auto"/>
            <w:bottom w:val="none" w:sz="0" w:space="0" w:color="auto"/>
            <w:right w:val="none" w:sz="0" w:space="0" w:color="auto"/>
          </w:divBdr>
        </w:div>
        <w:div w:id="806779247">
          <w:marLeft w:val="0"/>
          <w:marRight w:val="0"/>
          <w:marTop w:val="0"/>
          <w:marBottom w:val="0"/>
          <w:divBdr>
            <w:top w:val="none" w:sz="0" w:space="0" w:color="auto"/>
            <w:left w:val="none" w:sz="0" w:space="0" w:color="auto"/>
            <w:bottom w:val="none" w:sz="0" w:space="0" w:color="auto"/>
            <w:right w:val="none" w:sz="0" w:space="0" w:color="auto"/>
          </w:divBdr>
        </w:div>
        <w:div w:id="1085565030">
          <w:marLeft w:val="0"/>
          <w:marRight w:val="0"/>
          <w:marTop w:val="0"/>
          <w:marBottom w:val="0"/>
          <w:divBdr>
            <w:top w:val="none" w:sz="0" w:space="0" w:color="auto"/>
            <w:left w:val="none" w:sz="0" w:space="0" w:color="auto"/>
            <w:bottom w:val="none" w:sz="0" w:space="0" w:color="auto"/>
            <w:right w:val="none" w:sz="0" w:space="0" w:color="auto"/>
          </w:divBdr>
        </w:div>
        <w:div w:id="1151218214">
          <w:marLeft w:val="0"/>
          <w:marRight w:val="0"/>
          <w:marTop w:val="0"/>
          <w:marBottom w:val="0"/>
          <w:divBdr>
            <w:top w:val="none" w:sz="0" w:space="0" w:color="auto"/>
            <w:left w:val="none" w:sz="0" w:space="0" w:color="auto"/>
            <w:bottom w:val="none" w:sz="0" w:space="0" w:color="auto"/>
            <w:right w:val="none" w:sz="0" w:space="0" w:color="auto"/>
          </w:divBdr>
        </w:div>
        <w:div w:id="2123498888">
          <w:marLeft w:val="0"/>
          <w:marRight w:val="0"/>
          <w:marTop w:val="0"/>
          <w:marBottom w:val="0"/>
          <w:divBdr>
            <w:top w:val="none" w:sz="0" w:space="0" w:color="auto"/>
            <w:left w:val="none" w:sz="0" w:space="0" w:color="auto"/>
            <w:bottom w:val="none" w:sz="0" w:space="0" w:color="auto"/>
            <w:right w:val="none" w:sz="0" w:space="0" w:color="auto"/>
          </w:divBdr>
        </w:div>
        <w:div w:id="728580828">
          <w:marLeft w:val="0"/>
          <w:marRight w:val="0"/>
          <w:marTop w:val="0"/>
          <w:marBottom w:val="0"/>
          <w:divBdr>
            <w:top w:val="none" w:sz="0" w:space="0" w:color="auto"/>
            <w:left w:val="none" w:sz="0" w:space="0" w:color="auto"/>
            <w:bottom w:val="none" w:sz="0" w:space="0" w:color="auto"/>
            <w:right w:val="none" w:sz="0" w:space="0" w:color="auto"/>
          </w:divBdr>
        </w:div>
        <w:div w:id="333463225">
          <w:marLeft w:val="0"/>
          <w:marRight w:val="0"/>
          <w:marTop w:val="0"/>
          <w:marBottom w:val="0"/>
          <w:divBdr>
            <w:top w:val="none" w:sz="0" w:space="0" w:color="auto"/>
            <w:left w:val="none" w:sz="0" w:space="0" w:color="auto"/>
            <w:bottom w:val="none" w:sz="0" w:space="0" w:color="auto"/>
            <w:right w:val="none" w:sz="0" w:space="0" w:color="auto"/>
          </w:divBdr>
        </w:div>
        <w:div w:id="1244754615">
          <w:marLeft w:val="0"/>
          <w:marRight w:val="0"/>
          <w:marTop w:val="0"/>
          <w:marBottom w:val="0"/>
          <w:divBdr>
            <w:top w:val="none" w:sz="0" w:space="0" w:color="auto"/>
            <w:left w:val="none" w:sz="0" w:space="0" w:color="auto"/>
            <w:bottom w:val="none" w:sz="0" w:space="0" w:color="auto"/>
            <w:right w:val="none" w:sz="0" w:space="0" w:color="auto"/>
          </w:divBdr>
        </w:div>
        <w:div w:id="264381963">
          <w:marLeft w:val="0"/>
          <w:marRight w:val="0"/>
          <w:marTop w:val="0"/>
          <w:marBottom w:val="0"/>
          <w:divBdr>
            <w:top w:val="none" w:sz="0" w:space="0" w:color="auto"/>
            <w:left w:val="none" w:sz="0" w:space="0" w:color="auto"/>
            <w:bottom w:val="none" w:sz="0" w:space="0" w:color="auto"/>
            <w:right w:val="none" w:sz="0" w:space="0" w:color="auto"/>
          </w:divBdr>
        </w:div>
        <w:div w:id="894773946">
          <w:marLeft w:val="0"/>
          <w:marRight w:val="0"/>
          <w:marTop w:val="0"/>
          <w:marBottom w:val="0"/>
          <w:divBdr>
            <w:top w:val="none" w:sz="0" w:space="0" w:color="auto"/>
            <w:left w:val="none" w:sz="0" w:space="0" w:color="auto"/>
            <w:bottom w:val="none" w:sz="0" w:space="0" w:color="auto"/>
            <w:right w:val="none" w:sz="0" w:space="0" w:color="auto"/>
          </w:divBdr>
        </w:div>
        <w:div w:id="1154830792">
          <w:marLeft w:val="0"/>
          <w:marRight w:val="0"/>
          <w:marTop w:val="0"/>
          <w:marBottom w:val="0"/>
          <w:divBdr>
            <w:top w:val="none" w:sz="0" w:space="0" w:color="auto"/>
            <w:left w:val="none" w:sz="0" w:space="0" w:color="auto"/>
            <w:bottom w:val="none" w:sz="0" w:space="0" w:color="auto"/>
            <w:right w:val="none" w:sz="0" w:space="0" w:color="auto"/>
          </w:divBdr>
        </w:div>
        <w:div w:id="105269963">
          <w:marLeft w:val="0"/>
          <w:marRight w:val="0"/>
          <w:marTop w:val="0"/>
          <w:marBottom w:val="0"/>
          <w:divBdr>
            <w:top w:val="none" w:sz="0" w:space="0" w:color="auto"/>
            <w:left w:val="none" w:sz="0" w:space="0" w:color="auto"/>
            <w:bottom w:val="none" w:sz="0" w:space="0" w:color="auto"/>
            <w:right w:val="none" w:sz="0" w:space="0" w:color="auto"/>
          </w:divBdr>
        </w:div>
        <w:div w:id="1919361486">
          <w:marLeft w:val="0"/>
          <w:marRight w:val="0"/>
          <w:marTop w:val="0"/>
          <w:marBottom w:val="0"/>
          <w:divBdr>
            <w:top w:val="none" w:sz="0" w:space="0" w:color="auto"/>
            <w:left w:val="none" w:sz="0" w:space="0" w:color="auto"/>
            <w:bottom w:val="none" w:sz="0" w:space="0" w:color="auto"/>
            <w:right w:val="none" w:sz="0" w:space="0" w:color="auto"/>
          </w:divBdr>
        </w:div>
        <w:div w:id="1657143864">
          <w:marLeft w:val="0"/>
          <w:marRight w:val="0"/>
          <w:marTop w:val="0"/>
          <w:marBottom w:val="0"/>
          <w:divBdr>
            <w:top w:val="none" w:sz="0" w:space="0" w:color="auto"/>
            <w:left w:val="none" w:sz="0" w:space="0" w:color="auto"/>
            <w:bottom w:val="none" w:sz="0" w:space="0" w:color="auto"/>
            <w:right w:val="none" w:sz="0" w:space="0" w:color="auto"/>
          </w:divBdr>
        </w:div>
        <w:div w:id="330564278">
          <w:marLeft w:val="0"/>
          <w:marRight w:val="0"/>
          <w:marTop w:val="0"/>
          <w:marBottom w:val="0"/>
          <w:divBdr>
            <w:top w:val="none" w:sz="0" w:space="0" w:color="auto"/>
            <w:left w:val="none" w:sz="0" w:space="0" w:color="auto"/>
            <w:bottom w:val="none" w:sz="0" w:space="0" w:color="auto"/>
            <w:right w:val="none" w:sz="0" w:space="0" w:color="auto"/>
          </w:divBdr>
        </w:div>
        <w:div w:id="400835410">
          <w:marLeft w:val="0"/>
          <w:marRight w:val="0"/>
          <w:marTop w:val="0"/>
          <w:marBottom w:val="0"/>
          <w:divBdr>
            <w:top w:val="none" w:sz="0" w:space="0" w:color="auto"/>
            <w:left w:val="none" w:sz="0" w:space="0" w:color="auto"/>
            <w:bottom w:val="none" w:sz="0" w:space="0" w:color="auto"/>
            <w:right w:val="none" w:sz="0" w:space="0" w:color="auto"/>
          </w:divBdr>
        </w:div>
        <w:div w:id="1035076764">
          <w:marLeft w:val="0"/>
          <w:marRight w:val="0"/>
          <w:marTop w:val="0"/>
          <w:marBottom w:val="0"/>
          <w:divBdr>
            <w:top w:val="none" w:sz="0" w:space="0" w:color="auto"/>
            <w:left w:val="none" w:sz="0" w:space="0" w:color="auto"/>
            <w:bottom w:val="none" w:sz="0" w:space="0" w:color="auto"/>
            <w:right w:val="none" w:sz="0" w:space="0" w:color="auto"/>
          </w:divBdr>
        </w:div>
        <w:div w:id="1308053964">
          <w:marLeft w:val="0"/>
          <w:marRight w:val="0"/>
          <w:marTop w:val="0"/>
          <w:marBottom w:val="0"/>
          <w:divBdr>
            <w:top w:val="none" w:sz="0" w:space="0" w:color="auto"/>
            <w:left w:val="none" w:sz="0" w:space="0" w:color="auto"/>
            <w:bottom w:val="none" w:sz="0" w:space="0" w:color="auto"/>
            <w:right w:val="none" w:sz="0" w:space="0" w:color="auto"/>
          </w:divBdr>
        </w:div>
        <w:div w:id="903834510">
          <w:marLeft w:val="0"/>
          <w:marRight w:val="0"/>
          <w:marTop w:val="0"/>
          <w:marBottom w:val="0"/>
          <w:divBdr>
            <w:top w:val="none" w:sz="0" w:space="0" w:color="auto"/>
            <w:left w:val="none" w:sz="0" w:space="0" w:color="auto"/>
            <w:bottom w:val="none" w:sz="0" w:space="0" w:color="auto"/>
            <w:right w:val="none" w:sz="0" w:space="0" w:color="auto"/>
          </w:divBdr>
          <w:divsChild>
            <w:div w:id="473760922">
              <w:marLeft w:val="0"/>
              <w:marRight w:val="0"/>
              <w:marTop w:val="0"/>
              <w:marBottom w:val="0"/>
              <w:divBdr>
                <w:top w:val="none" w:sz="0" w:space="0" w:color="auto"/>
                <w:left w:val="none" w:sz="0" w:space="0" w:color="auto"/>
                <w:bottom w:val="none" w:sz="0" w:space="0" w:color="auto"/>
                <w:right w:val="none" w:sz="0" w:space="0" w:color="auto"/>
              </w:divBdr>
            </w:div>
            <w:div w:id="581336323">
              <w:marLeft w:val="0"/>
              <w:marRight w:val="0"/>
              <w:marTop w:val="0"/>
              <w:marBottom w:val="0"/>
              <w:divBdr>
                <w:top w:val="none" w:sz="0" w:space="0" w:color="auto"/>
                <w:left w:val="none" w:sz="0" w:space="0" w:color="auto"/>
                <w:bottom w:val="none" w:sz="0" w:space="0" w:color="auto"/>
                <w:right w:val="none" w:sz="0" w:space="0" w:color="auto"/>
              </w:divBdr>
            </w:div>
            <w:div w:id="457724717">
              <w:marLeft w:val="0"/>
              <w:marRight w:val="0"/>
              <w:marTop w:val="0"/>
              <w:marBottom w:val="0"/>
              <w:divBdr>
                <w:top w:val="none" w:sz="0" w:space="0" w:color="auto"/>
                <w:left w:val="none" w:sz="0" w:space="0" w:color="auto"/>
                <w:bottom w:val="none" w:sz="0" w:space="0" w:color="auto"/>
                <w:right w:val="none" w:sz="0" w:space="0" w:color="auto"/>
              </w:divBdr>
            </w:div>
            <w:div w:id="367801543">
              <w:marLeft w:val="0"/>
              <w:marRight w:val="0"/>
              <w:marTop w:val="0"/>
              <w:marBottom w:val="0"/>
              <w:divBdr>
                <w:top w:val="none" w:sz="0" w:space="0" w:color="auto"/>
                <w:left w:val="none" w:sz="0" w:space="0" w:color="auto"/>
                <w:bottom w:val="none" w:sz="0" w:space="0" w:color="auto"/>
                <w:right w:val="none" w:sz="0" w:space="0" w:color="auto"/>
              </w:divBdr>
            </w:div>
            <w:div w:id="1068191562">
              <w:marLeft w:val="0"/>
              <w:marRight w:val="0"/>
              <w:marTop w:val="0"/>
              <w:marBottom w:val="0"/>
              <w:divBdr>
                <w:top w:val="none" w:sz="0" w:space="0" w:color="auto"/>
                <w:left w:val="none" w:sz="0" w:space="0" w:color="auto"/>
                <w:bottom w:val="none" w:sz="0" w:space="0" w:color="auto"/>
                <w:right w:val="none" w:sz="0" w:space="0" w:color="auto"/>
              </w:divBdr>
            </w:div>
            <w:div w:id="1472551404">
              <w:marLeft w:val="0"/>
              <w:marRight w:val="0"/>
              <w:marTop w:val="0"/>
              <w:marBottom w:val="0"/>
              <w:divBdr>
                <w:top w:val="none" w:sz="0" w:space="0" w:color="auto"/>
                <w:left w:val="none" w:sz="0" w:space="0" w:color="auto"/>
                <w:bottom w:val="none" w:sz="0" w:space="0" w:color="auto"/>
                <w:right w:val="none" w:sz="0" w:space="0" w:color="auto"/>
              </w:divBdr>
            </w:div>
            <w:div w:id="1130394618">
              <w:marLeft w:val="0"/>
              <w:marRight w:val="0"/>
              <w:marTop w:val="0"/>
              <w:marBottom w:val="0"/>
              <w:divBdr>
                <w:top w:val="none" w:sz="0" w:space="0" w:color="auto"/>
                <w:left w:val="none" w:sz="0" w:space="0" w:color="auto"/>
                <w:bottom w:val="none" w:sz="0" w:space="0" w:color="auto"/>
                <w:right w:val="none" w:sz="0" w:space="0" w:color="auto"/>
              </w:divBdr>
            </w:div>
            <w:div w:id="1888909741">
              <w:marLeft w:val="0"/>
              <w:marRight w:val="0"/>
              <w:marTop w:val="0"/>
              <w:marBottom w:val="0"/>
              <w:divBdr>
                <w:top w:val="none" w:sz="0" w:space="0" w:color="auto"/>
                <w:left w:val="none" w:sz="0" w:space="0" w:color="auto"/>
                <w:bottom w:val="none" w:sz="0" w:space="0" w:color="auto"/>
                <w:right w:val="none" w:sz="0" w:space="0" w:color="auto"/>
              </w:divBdr>
            </w:div>
            <w:div w:id="28266226">
              <w:marLeft w:val="0"/>
              <w:marRight w:val="0"/>
              <w:marTop w:val="0"/>
              <w:marBottom w:val="0"/>
              <w:divBdr>
                <w:top w:val="none" w:sz="0" w:space="0" w:color="auto"/>
                <w:left w:val="none" w:sz="0" w:space="0" w:color="auto"/>
                <w:bottom w:val="none" w:sz="0" w:space="0" w:color="auto"/>
                <w:right w:val="none" w:sz="0" w:space="0" w:color="auto"/>
              </w:divBdr>
            </w:div>
            <w:div w:id="856235272">
              <w:marLeft w:val="0"/>
              <w:marRight w:val="0"/>
              <w:marTop w:val="0"/>
              <w:marBottom w:val="0"/>
              <w:divBdr>
                <w:top w:val="none" w:sz="0" w:space="0" w:color="auto"/>
                <w:left w:val="none" w:sz="0" w:space="0" w:color="auto"/>
                <w:bottom w:val="none" w:sz="0" w:space="0" w:color="auto"/>
                <w:right w:val="none" w:sz="0" w:space="0" w:color="auto"/>
              </w:divBdr>
            </w:div>
            <w:div w:id="1428426831">
              <w:marLeft w:val="0"/>
              <w:marRight w:val="0"/>
              <w:marTop w:val="0"/>
              <w:marBottom w:val="0"/>
              <w:divBdr>
                <w:top w:val="none" w:sz="0" w:space="0" w:color="auto"/>
                <w:left w:val="none" w:sz="0" w:space="0" w:color="auto"/>
                <w:bottom w:val="none" w:sz="0" w:space="0" w:color="auto"/>
                <w:right w:val="none" w:sz="0" w:space="0" w:color="auto"/>
              </w:divBdr>
            </w:div>
            <w:div w:id="1153260665">
              <w:marLeft w:val="0"/>
              <w:marRight w:val="0"/>
              <w:marTop w:val="0"/>
              <w:marBottom w:val="0"/>
              <w:divBdr>
                <w:top w:val="none" w:sz="0" w:space="0" w:color="auto"/>
                <w:left w:val="none" w:sz="0" w:space="0" w:color="auto"/>
                <w:bottom w:val="none" w:sz="0" w:space="0" w:color="auto"/>
                <w:right w:val="none" w:sz="0" w:space="0" w:color="auto"/>
              </w:divBdr>
            </w:div>
            <w:div w:id="902065107">
              <w:marLeft w:val="0"/>
              <w:marRight w:val="0"/>
              <w:marTop w:val="0"/>
              <w:marBottom w:val="0"/>
              <w:divBdr>
                <w:top w:val="none" w:sz="0" w:space="0" w:color="auto"/>
                <w:left w:val="none" w:sz="0" w:space="0" w:color="auto"/>
                <w:bottom w:val="none" w:sz="0" w:space="0" w:color="auto"/>
                <w:right w:val="none" w:sz="0" w:space="0" w:color="auto"/>
              </w:divBdr>
            </w:div>
            <w:div w:id="946548024">
              <w:marLeft w:val="0"/>
              <w:marRight w:val="0"/>
              <w:marTop w:val="0"/>
              <w:marBottom w:val="0"/>
              <w:divBdr>
                <w:top w:val="none" w:sz="0" w:space="0" w:color="auto"/>
                <w:left w:val="none" w:sz="0" w:space="0" w:color="auto"/>
                <w:bottom w:val="none" w:sz="0" w:space="0" w:color="auto"/>
                <w:right w:val="none" w:sz="0" w:space="0" w:color="auto"/>
              </w:divBdr>
            </w:div>
            <w:div w:id="1669164097">
              <w:marLeft w:val="0"/>
              <w:marRight w:val="0"/>
              <w:marTop w:val="0"/>
              <w:marBottom w:val="0"/>
              <w:divBdr>
                <w:top w:val="none" w:sz="0" w:space="0" w:color="auto"/>
                <w:left w:val="none" w:sz="0" w:space="0" w:color="auto"/>
                <w:bottom w:val="none" w:sz="0" w:space="0" w:color="auto"/>
                <w:right w:val="none" w:sz="0" w:space="0" w:color="auto"/>
              </w:divBdr>
            </w:div>
            <w:div w:id="845900495">
              <w:marLeft w:val="0"/>
              <w:marRight w:val="0"/>
              <w:marTop w:val="0"/>
              <w:marBottom w:val="0"/>
              <w:divBdr>
                <w:top w:val="none" w:sz="0" w:space="0" w:color="auto"/>
                <w:left w:val="none" w:sz="0" w:space="0" w:color="auto"/>
                <w:bottom w:val="none" w:sz="0" w:space="0" w:color="auto"/>
                <w:right w:val="none" w:sz="0" w:space="0" w:color="auto"/>
              </w:divBdr>
            </w:div>
            <w:div w:id="917251151">
              <w:marLeft w:val="0"/>
              <w:marRight w:val="0"/>
              <w:marTop w:val="0"/>
              <w:marBottom w:val="0"/>
              <w:divBdr>
                <w:top w:val="none" w:sz="0" w:space="0" w:color="auto"/>
                <w:left w:val="none" w:sz="0" w:space="0" w:color="auto"/>
                <w:bottom w:val="none" w:sz="0" w:space="0" w:color="auto"/>
                <w:right w:val="none" w:sz="0" w:space="0" w:color="auto"/>
              </w:divBdr>
            </w:div>
            <w:div w:id="148252215">
              <w:marLeft w:val="0"/>
              <w:marRight w:val="0"/>
              <w:marTop w:val="0"/>
              <w:marBottom w:val="0"/>
              <w:divBdr>
                <w:top w:val="none" w:sz="0" w:space="0" w:color="auto"/>
                <w:left w:val="none" w:sz="0" w:space="0" w:color="auto"/>
                <w:bottom w:val="none" w:sz="0" w:space="0" w:color="auto"/>
                <w:right w:val="none" w:sz="0" w:space="0" w:color="auto"/>
              </w:divBdr>
            </w:div>
            <w:div w:id="280116054">
              <w:marLeft w:val="0"/>
              <w:marRight w:val="0"/>
              <w:marTop w:val="0"/>
              <w:marBottom w:val="0"/>
              <w:divBdr>
                <w:top w:val="none" w:sz="0" w:space="0" w:color="auto"/>
                <w:left w:val="none" w:sz="0" w:space="0" w:color="auto"/>
                <w:bottom w:val="none" w:sz="0" w:space="0" w:color="auto"/>
                <w:right w:val="none" w:sz="0" w:space="0" w:color="auto"/>
              </w:divBdr>
            </w:div>
            <w:div w:id="1914966568">
              <w:marLeft w:val="0"/>
              <w:marRight w:val="0"/>
              <w:marTop w:val="0"/>
              <w:marBottom w:val="0"/>
              <w:divBdr>
                <w:top w:val="none" w:sz="0" w:space="0" w:color="auto"/>
                <w:left w:val="none" w:sz="0" w:space="0" w:color="auto"/>
                <w:bottom w:val="none" w:sz="0" w:space="0" w:color="auto"/>
                <w:right w:val="none" w:sz="0" w:space="0" w:color="auto"/>
              </w:divBdr>
            </w:div>
            <w:div w:id="260265394">
              <w:marLeft w:val="0"/>
              <w:marRight w:val="0"/>
              <w:marTop w:val="0"/>
              <w:marBottom w:val="0"/>
              <w:divBdr>
                <w:top w:val="none" w:sz="0" w:space="0" w:color="auto"/>
                <w:left w:val="none" w:sz="0" w:space="0" w:color="auto"/>
                <w:bottom w:val="none" w:sz="0" w:space="0" w:color="auto"/>
                <w:right w:val="none" w:sz="0" w:space="0" w:color="auto"/>
              </w:divBdr>
            </w:div>
            <w:div w:id="885533061">
              <w:marLeft w:val="0"/>
              <w:marRight w:val="0"/>
              <w:marTop w:val="0"/>
              <w:marBottom w:val="0"/>
              <w:divBdr>
                <w:top w:val="none" w:sz="0" w:space="0" w:color="auto"/>
                <w:left w:val="none" w:sz="0" w:space="0" w:color="auto"/>
                <w:bottom w:val="none" w:sz="0" w:space="0" w:color="auto"/>
                <w:right w:val="none" w:sz="0" w:space="0" w:color="auto"/>
              </w:divBdr>
            </w:div>
            <w:div w:id="1704986849">
              <w:marLeft w:val="0"/>
              <w:marRight w:val="0"/>
              <w:marTop w:val="0"/>
              <w:marBottom w:val="0"/>
              <w:divBdr>
                <w:top w:val="none" w:sz="0" w:space="0" w:color="auto"/>
                <w:left w:val="none" w:sz="0" w:space="0" w:color="auto"/>
                <w:bottom w:val="none" w:sz="0" w:space="0" w:color="auto"/>
                <w:right w:val="none" w:sz="0" w:space="0" w:color="auto"/>
              </w:divBdr>
            </w:div>
            <w:div w:id="432476367">
              <w:marLeft w:val="0"/>
              <w:marRight w:val="0"/>
              <w:marTop w:val="0"/>
              <w:marBottom w:val="0"/>
              <w:divBdr>
                <w:top w:val="none" w:sz="0" w:space="0" w:color="auto"/>
                <w:left w:val="none" w:sz="0" w:space="0" w:color="auto"/>
                <w:bottom w:val="none" w:sz="0" w:space="0" w:color="auto"/>
                <w:right w:val="none" w:sz="0" w:space="0" w:color="auto"/>
              </w:divBdr>
            </w:div>
            <w:div w:id="1785691709">
              <w:marLeft w:val="0"/>
              <w:marRight w:val="0"/>
              <w:marTop w:val="0"/>
              <w:marBottom w:val="0"/>
              <w:divBdr>
                <w:top w:val="none" w:sz="0" w:space="0" w:color="auto"/>
                <w:left w:val="none" w:sz="0" w:space="0" w:color="auto"/>
                <w:bottom w:val="none" w:sz="0" w:space="0" w:color="auto"/>
                <w:right w:val="none" w:sz="0" w:space="0" w:color="auto"/>
              </w:divBdr>
            </w:div>
            <w:div w:id="114183483">
              <w:marLeft w:val="0"/>
              <w:marRight w:val="0"/>
              <w:marTop w:val="0"/>
              <w:marBottom w:val="0"/>
              <w:divBdr>
                <w:top w:val="none" w:sz="0" w:space="0" w:color="auto"/>
                <w:left w:val="none" w:sz="0" w:space="0" w:color="auto"/>
                <w:bottom w:val="none" w:sz="0" w:space="0" w:color="auto"/>
                <w:right w:val="none" w:sz="0" w:space="0" w:color="auto"/>
              </w:divBdr>
            </w:div>
            <w:div w:id="1627540936">
              <w:marLeft w:val="0"/>
              <w:marRight w:val="0"/>
              <w:marTop w:val="0"/>
              <w:marBottom w:val="0"/>
              <w:divBdr>
                <w:top w:val="none" w:sz="0" w:space="0" w:color="auto"/>
                <w:left w:val="none" w:sz="0" w:space="0" w:color="auto"/>
                <w:bottom w:val="none" w:sz="0" w:space="0" w:color="auto"/>
                <w:right w:val="none" w:sz="0" w:space="0" w:color="auto"/>
              </w:divBdr>
            </w:div>
            <w:div w:id="221186078">
              <w:marLeft w:val="0"/>
              <w:marRight w:val="0"/>
              <w:marTop w:val="0"/>
              <w:marBottom w:val="0"/>
              <w:divBdr>
                <w:top w:val="none" w:sz="0" w:space="0" w:color="auto"/>
                <w:left w:val="none" w:sz="0" w:space="0" w:color="auto"/>
                <w:bottom w:val="none" w:sz="0" w:space="0" w:color="auto"/>
                <w:right w:val="none" w:sz="0" w:space="0" w:color="auto"/>
              </w:divBdr>
            </w:div>
            <w:div w:id="1583030842">
              <w:marLeft w:val="0"/>
              <w:marRight w:val="0"/>
              <w:marTop w:val="0"/>
              <w:marBottom w:val="0"/>
              <w:divBdr>
                <w:top w:val="none" w:sz="0" w:space="0" w:color="auto"/>
                <w:left w:val="none" w:sz="0" w:space="0" w:color="auto"/>
                <w:bottom w:val="none" w:sz="0" w:space="0" w:color="auto"/>
                <w:right w:val="none" w:sz="0" w:space="0" w:color="auto"/>
              </w:divBdr>
            </w:div>
            <w:div w:id="454493670">
              <w:marLeft w:val="0"/>
              <w:marRight w:val="0"/>
              <w:marTop w:val="0"/>
              <w:marBottom w:val="0"/>
              <w:divBdr>
                <w:top w:val="none" w:sz="0" w:space="0" w:color="auto"/>
                <w:left w:val="none" w:sz="0" w:space="0" w:color="auto"/>
                <w:bottom w:val="none" w:sz="0" w:space="0" w:color="auto"/>
                <w:right w:val="none" w:sz="0" w:space="0" w:color="auto"/>
              </w:divBdr>
            </w:div>
            <w:div w:id="1241133926">
              <w:marLeft w:val="0"/>
              <w:marRight w:val="0"/>
              <w:marTop w:val="0"/>
              <w:marBottom w:val="0"/>
              <w:divBdr>
                <w:top w:val="none" w:sz="0" w:space="0" w:color="auto"/>
                <w:left w:val="none" w:sz="0" w:space="0" w:color="auto"/>
                <w:bottom w:val="none" w:sz="0" w:space="0" w:color="auto"/>
                <w:right w:val="none" w:sz="0" w:space="0" w:color="auto"/>
              </w:divBdr>
            </w:div>
            <w:div w:id="1610045506">
              <w:marLeft w:val="0"/>
              <w:marRight w:val="0"/>
              <w:marTop w:val="0"/>
              <w:marBottom w:val="0"/>
              <w:divBdr>
                <w:top w:val="none" w:sz="0" w:space="0" w:color="auto"/>
                <w:left w:val="none" w:sz="0" w:space="0" w:color="auto"/>
                <w:bottom w:val="none" w:sz="0" w:space="0" w:color="auto"/>
                <w:right w:val="none" w:sz="0" w:space="0" w:color="auto"/>
              </w:divBdr>
            </w:div>
            <w:div w:id="219831193">
              <w:marLeft w:val="0"/>
              <w:marRight w:val="0"/>
              <w:marTop w:val="0"/>
              <w:marBottom w:val="0"/>
              <w:divBdr>
                <w:top w:val="none" w:sz="0" w:space="0" w:color="auto"/>
                <w:left w:val="none" w:sz="0" w:space="0" w:color="auto"/>
                <w:bottom w:val="none" w:sz="0" w:space="0" w:color="auto"/>
                <w:right w:val="none" w:sz="0" w:space="0" w:color="auto"/>
              </w:divBdr>
            </w:div>
            <w:div w:id="463498634">
              <w:marLeft w:val="0"/>
              <w:marRight w:val="0"/>
              <w:marTop w:val="0"/>
              <w:marBottom w:val="0"/>
              <w:divBdr>
                <w:top w:val="none" w:sz="0" w:space="0" w:color="auto"/>
                <w:left w:val="none" w:sz="0" w:space="0" w:color="auto"/>
                <w:bottom w:val="none" w:sz="0" w:space="0" w:color="auto"/>
                <w:right w:val="none" w:sz="0" w:space="0" w:color="auto"/>
              </w:divBdr>
            </w:div>
            <w:div w:id="2032879955">
              <w:marLeft w:val="0"/>
              <w:marRight w:val="0"/>
              <w:marTop w:val="0"/>
              <w:marBottom w:val="0"/>
              <w:divBdr>
                <w:top w:val="none" w:sz="0" w:space="0" w:color="auto"/>
                <w:left w:val="none" w:sz="0" w:space="0" w:color="auto"/>
                <w:bottom w:val="none" w:sz="0" w:space="0" w:color="auto"/>
                <w:right w:val="none" w:sz="0" w:space="0" w:color="auto"/>
              </w:divBdr>
            </w:div>
            <w:div w:id="116333988">
              <w:marLeft w:val="0"/>
              <w:marRight w:val="0"/>
              <w:marTop w:val="0"/>
              <w:marBottom w:val="0"/>
              <w:divBdr>
                <w:top w:val="none" w:sz="0" w:space="0" w:color="auto"/>
                <w:left w:val="none" w:sz="0" w:space="0" w:color="auto"/>
                <w:bottom w:val="none" w:sz="0" w:space="0" w:color="auto"/>
                <w:right w:val="none" w:sz="0" w:space="0" w:color="auto"/>
              </w:divBdr>
            </w:div>
            <w:div w:id="759722433">
              <w:marLeft w:val="0"/>
              <w:marRight w:val="0"/>
              <w:marTop w:val="0"/>
              <w:marBottom w:val="0"/>
              <w:divBdr>
                <w:top w:val="none" w:sz="0" w:space="0" w:color="auto"/>
                <w:left w:val="none" w:sz="0" w:space="0" w:color="auto"/>
                <w:bottom w:val="none" w:sz="0" w:space="0" w:color="auto"/>
                <w:right w:val="none" w:sz="0" w:space="0" w:color="auto"/>
              </w:divBdr>
            </w:div>
            <w:div w:id="1820684184">
              <w:marLeft w:val="0"/>
              <w:marRight w:val="0"/>
              <w:marTop w:val="0"/>
              <w:marBottom w:val="0"/>
              <w:divBdr>
                <w:top w:val="none" w:sz="0" w:space="0" w:color="auto"/>
                <w:left w:val="none" w:sz="0" w:space="0" w:color="auto"/>
                <w:bottom w:val="none" w:sz="0" w:space="0" w:color="auto"/>
                <w:right w:val="none" w:sz="0" w:space="0" w:color="auto"/>
              </w:divBdr>
            </w:div>
          </w:divsChild>
        </w:div>
        <w:div w:id="1531067523">
          <w:marLeft w:val="0"/>
          <w:marRight w:val="0"/>
          <w:marTop w:val="0"/>
          <w:marBottom w:val="0"/>
          <w:divBdr>
            <w:top w:val="none" w:sz="0" w:space="0" w:color="auto"/>
            <w:left w:val="none" w:sz="0" w:space="0" w:color="auto"/>
            <w:bottom w:val="none" w:sz="0" w:space="0" w:color="auto"/>
            <w:right w:val="none" w:sz="0" w:space="0" w:color="auto"/>
          </w:divBdr>
        </w:div>
        <w:div w:id="366217163">
          <w:marLeft w:val="0"/>
          <w:marRight w:val="0"/>
          <w:marTop w:val="0"/>
          <w:marBottom w:val="0"/>
          <w:divBdr>
            <w:top w:val="none" w:sz="0" w:space="0" w:color="auto"/>
            <w:left w:val="none" w:sz="0" w:space="0" w:color="auto"/>
            <w:bottom w:val="none" w:sz="0" w:space="0" w:color="auto"/>
            <w:right w:val="none" w:sz="0" w:space="0" w:color="auto"/>
          </w:divBdr>
        </w:div>
        <w:div w:id="2108190374">
          <w:marLeft w:val="0"/>
          <w:marRight w:val="0"/>
          <w:marTop w:val="0"/>
          <w:marBottom w:val="0"/>
          <w:divBdr>
            <w:top w:val="none" w:sz="0" w:space="0" w:color="auto"/>
            <w:left w:val="none" w:sz="0" w:space="0" w:color="auto"/>
            <w:bottom w:val="none" w:sz="0" w:space="0" w:color="auto"/>
            <w:right w:val="none" w:sz="0" w:space="0" w:color="auto"/>
          </w:divBdr>
        </w:div>
        <w:div w:id="1869444363">
          <w:marLeft w:val="0"/>
          <w:marRight w:val="0"/>
          <w:marTop w:val="0"/>
          <w:marBottom w:val="0"/>
          <w:divBdr>
            <w:top w:val="none" w:sz="0" w:space="0" w:color="auto"/>
            <w:left w:val="none" w:sz="0" w:space="0" w:color="auto"/>
            <w:bottom w:val="none" w:sz="0" w:space="0" w:color="auto"/>
            <w:right w:val="none" w:sz="0" w:space="0" w:color="auto"/>
          </w:divBdr>
        </w:div>
        <w:div w:id="1450708365">
          <w:marLeft w:val="0"/>
          <w:marRight w:val="0"/>
          <w:marTop w:val="0"/>
          <w:marBottom w:val="0"/>
          <w:divBdr>
            <w:top w:val="none" w:sz="0" w:space="0" w:color="auto"/>
            <w:left w:val="none" w:sz="0" w:space="0" w:color="auto"/>
            <w:bottom w:val="none" w:sz="0" w:space="0" w:color="auto"/>
            <w:right w:val="none" w:sz="0" w:space="0" w:color="auto"/>
          </w:divBdr>
        </w:div>
        <w:div w:id="1999261802">
          <w:marLeft w:val="0"/>
          <w:marRight w:val="0"/>
          <w:marTop w:val="0"/>
          <w:marBottom w:val="0"/>
          <w:divBdr>
            <w:top w:val="none" w:sz="0" w:space="0" w:color="auto"/>
            <w:left w:val="none" w:sz="0" w:space="0" w:color="auto"/>
            <w:bottom w:val="none" w:sz="0" w:space="0" w:color="auto"/>
            <w:right w:val="none" w:sz="0" w:space="0" w:color="auto"/>
          </w:divBdr>
        </w:div>
        <w:div w:id="58132687">
          <w:marLeft w:val="0"/>
          <w:marRight w:val="0"/>
          <w:marTop w:val="0"/>
          <w:marBottom w:val="0"/>
          <w:divBdr>
            <w:top w:val="none" w:sz="0" w:space="0" w:color="auto"/>
            <w:left w:val="none" w:sz="0" w:space="0" w:color="auto"/>
            <w:bottom w:val="none" w:sz="0" w:space="0" w:color="auto"/>
            <w:right w:val="none" w:sz="0" w:space="0" w:color="auto"/>
          </w:divBdr>
        </w:div>
        <w:div w:id="2135319269">
          <w:marLeft w:val="0"/>
          <w:marRight w:val="0"/>
          <w:marTop w:val="0"/>
          <w:marBottom w:val="0"/>
          <w:divBdr>
            <w:top w:val="none" w:sz="0" w:space="0" w:color="auto"/>
            <w:left w:val="none" w:sz="0" w:space="0" w:color="auto"/>
            <w:bottom w:val="none" w:sz="0" w:space="0" w:color="auto"/>
            <w:right w:val="none" w:sz="0" w:space="0" w:color="auto"/>
          </w:divBdr>
        </w:div>
        <w:div w:id="218518222">
          <w:marLeft w:val="0"/>
          <w:marRight w:val="0"/>
          <w:marTop w:val="0"/>
          <w:marBottom w:val="0"/>
          <w:divBdr>
            <w:top w:val="none" w:sz="0" w:space="0" w:color="auto"/>
            <w:left w:val="none" w:sz="0" w:space="0" w:color="auto"/>
            <w:bottom w:val="none" w:sz="0" w:space="0" w:color="auto"/>
            <w:right w:val="none" w:sz="0" w:space="0" w:color="auto"/>
          </w:divBdr>
        </w:div>
        <w:div w:id="932591872">
          <w:marLeft w:val="0"/>
          <w:marRight w:val="0"/>
          <w:marTop w:val="0"/>
          <w:marBottom w:val="0"/>
          <w:divBdr>
            <w:top w:val="none" w:sz="0" w:space="0" w:color="auto"/>
            <w:left w:val="none" w:sz="0" w:space="0" w:color="auto"/>
            <w:bottom w:val="none" w:sz="0" w:space="0" w:color="auto"/>
            <w:right w:val="none" w:sz="0" w:space="0" w:color="auto"/>
          </w:divBdr>
        </w:div>
        <w:div w:id="1472940131">
          <w:marLeft w:val="0"/>
          <w:marRight w:val="0"/>
          <w:marTop w:val="0"/>
          <w:marBottom w:val="0"/>
          <w:divBdr>
            <w:top w:val="none" w:sz="0" w:space="0" w:color="auto"/>
            <w:left w:val="none" w:sz="0" w:space="0" w:color="auto"/>
            <w:bottom w:val="none" w:sz="0" w:space="0" w:color="auto"/>
            <w:right w:val="none" w:sz="0" w:space="0" w:color="auto"/>
          </w:divBdr>
        </w:div>
        <w:div w:id="390075735">
          <w:marLeft w:val="0"/>
          <w:marRight w:val="0"/>
          <w:marTop w:val="0"/>
          <w:marBottom w:val="0"/>
          <w:divBdr>
            <w:top w:val="none" w:sz="0" w:space="0" w:color="auto"/>
            <w:left w:val="none" w:sz="0" w:space="0" w:color="auto"/>
            <w:bottom w:val="none" w:sz="0" w:space="0" w:color="auto"/>
            <w:right w:val="none" w:sz="0" w:space="0" w:color="auto"/>
          </w:divBdr>
        </w:div>
        <w:div w:id="1737243057">
          <w:marLeft w:val="0"/>
          <w:marRight w:val="0"/>
          <w:marTop w:val="0"/>
          <w:marBottom w:val="0"/>
          <w:divBdr>
            <w:top w:val="none" w:sz="0" w:space="0" w:color="auto"/>
            <w:left w:val="none" w:sz="0" w:space="0" w:color="auto"/>
            <w:bottom w:val="none" w:sz="0" w:space="0" w:color="auto"/>
            <w:right w:val="none" w:sz="0" w:space="0" w:color="auto"/>
          </w:divBdr>
        </w:div>
        <w:div w:id="1269191512">
          <w:marLeft w:val="0"/>
          <w:marRight w:val="0"/>
          <w:marTop w:val="0"/>
          <w:marBottom w:val="0"/>
          <w:divBdr>
            <w:top w:val="none" w:sz="0" w:space="0" w:color="auto"/>
            <w:left w:val="none" w:sz="0" w:space="0" w:color="auto"/>
            <w:bottom w:val="none" w:sz="0" w:space="0" w:color="auto"/>
            <w:right w:val="none" w:sz="0" w:space="0" w:color="auto"/>
          </w:divBdr>
        </w:div>
        <w:div w:id="65156662">
          <w:marLeft w:val="0"/>
          <w:marRight w:val="0"/>
          <w:marTop w:val="0"/>
          <w:marBottom w:val="0"/>
          <w:divBdr>
            <w:top w:val="none" w:sz="0" w:space="0" w:color="auto"/>
            <w:left w:val="none" w:sz="0" w:space="0" w:color="auto"/>
            <w:bottom w:val="none" w:sz="0" w:space="0" w:color="auto"/>
            <w:right w:val="none" w:sz="0" w:space="0" w:color="auto"/>
          </w:divBdr>
        </w:div>
        <w:div w:id="982663742">
          <w:marLeft w:val="0"/>
          <w:marRight w:val="0"/>
          <w:marTop w:val="0"/>
          <w:marBottom w:val="0"/>
          <w:divBdr>
            <w:top w:val="none" w:sz="0" w:space="0" w:color="auto"/>
            <w:left w:val="none" w:sz="0" w:space="0" w:color="auto"/>
            <w:bottom w:val="none" w:sz="0" w:space="0" w:color="auto"/>
            <w:right w:val="none" w:sz="0" w:space="0" w:color="auto"/>
          </w:divBdr>
        </w:div>
        <w:div w:id="1201821430">
          <w:marLeft w:val="0"/>
          <w:marRight w:val="0"/>
          <w:marTop w:val="0"/>
          <w:marBottom w:val="0"/>
          <w:divBdr>
            <w:top w:val="none" w:sz="0" w:space="0" w:color="auto"/>
            <w:left w:val="none" w:sz="0" w:space="0" w:color="auto"/>
            <w:bottom w:val="none" w:sz="0" w:space="0" w:color="auto"/>
            <w:right w:val="none" w:sz="0" w:space="0" w:color="auto"/>
          </w:divBdr>
        </w:div>
        <w:div w:id="1001396319">
          <w:marLeft w:val="0"/>
          <w:marRight w:val="0"/>
          <w:marTop w:val="0"/>
          <w:marBottom w:val="0"/>
          <w:divBdr>
            <w:top w:val="none" w:sz="0" w:space="0" w:color="auto"/>
            <w:left w:val="none" w:sz="0" w:space="0" w:color="auto"/>
            <w:bottom w:val="none" w:sz="0" w:space="0" w:color="auto"/>
            <w:right w:val="none" w:sz="0" w:space="0" w:color="auto"/>
          </w:divBdr>
        </w:div>
      </w:divsChild>
    </w:div>
    <w:div w:id="62365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1288</Words>
  <Characters>10440</Characters>
  <Application>Microsoft Office Word</Application>
  <DocSecurity>0</DocSecurity>
  <Lines>87</Lines>
  <Paragraphs>23</Paragraphs>
  <ScaleCrop>false</ScaleCrop>
  <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Juha Ahokas</dc:creator>
  <cp:keywords/>
  <dc:description/>
  <cp:lastModifiedBy>Juha Ahokas</cp:lastModifiedBy>
  <cp:revision>21</cp:revision>
  <dcterms:created xsi:type="dcterms:W3CDTF">2020-03-30T19:07:00Z</dcterms:created>
  <dcterms:modified xsi:type="dcterms:W3CDTF">2020-03-31T06:01:00Z</dcterms:modified>
</cp:coreProperties>
</file>