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Design</w:t>
      </w:r>
    </w:p>
    <w:p>
      <w:pPr>
        <w:pStyle w:val="Heading2"/>
      </w:pPr>
      <w:r>
        <w:t>1. Overview</w:t>
      </w:r>
    </w:p>
    <w:p>
      <w:pPr/>
      <w:r>
        <w:rPr>
          <w:b w:val="0"/>
          <w:i w:val="0"/>
        </w:rPr>
        <w:t>The goal is a personalized conversational agent that adapts tone and strategy to the user's inferred personality in real time. The system estimates Big Five (OCEAN) traits from the ongoing dialogue and uses those signals to regulate warmth, directness, pacing/verbosity, assertiveness, and the question-to-statement ratio. Because there is no external knowledge base, each response remains grounded in the conversation itself—reflecting, clarifying, planning, and guiding without introducing new facts.</w:t>
      </w:r>
    </w:p>
    <w:p>
      <w:pPr>
        <w:pStyle w:val="Heading2"/>
      </w:pPr>
      <w:r>
        <w:t>2. Business Requirements Analysis</w:t>
      </w:r>
    </w:p>
    <w:p>
      <w:pPr>
        <w:pStyle w:val="Heading3"/>
      </w:pPr>
      <w:r>
        <w:t>2.1 Market Context and Opportunity</w:t>
      </w:r>
    </w:p>
    <w:p>
      <w:pPr/>
      <w:r>
        <w:rPr>
          <w:b w:val="0"/>
          <w:i w:val="0"/>
        </w:rPr>
        <w:t>The conversational AI market has experienced exponential growth, with businesses increasingly recognizing the need for more sophisticated, human-like interactions. Current chatbot solutions suffer from one-size-fits-all approaches that fail to adapt to individual user communication styles and preferences. This creates friction in user experience and reduces engagement effectiveness across diverse user populations.</w:t>
      </w:r>
    </w:p>
    <w:p>
      <w:pPr/>
      <w:r>
        <w:rPr>
          <w:b w:val="0"/>
          <w:i w:val="0"/>
        </w:rPr>
        <w:t>The opportunity lies in developing personality-aware conversational systems that can dynamically adjust their communication approach based on real-time personality inference. This addresses the fundamental limitation of existing solutions while opening new possibilities for applications in customer service, education, therapy, coaching, and personal assistance domains.</w:t>
      </w:r>
    </w:p>
    <w:p>
      <w:pPr>
        <w:pStyle w:val="Heading3"/>
      </w:pPr>
      <w:r>
        <w:t>2.2 Stakeholder Requirements</w:t>
      </w:r>
    </w:p>
    <w:p>
      <w:pPr/>
      <w:r>
        <w:rPr>
          <w:b/>
          <w:i w:val="0"/>
        </w:rPr>
        <w:t>End Users</w:t>
      </w:r>
      <w:r>
        <w:rPr>
          <w:b w:val="0"/>
          <w:i w:val="0"/>
        </w:rPr>
        <w:t>: Require natural, engaging conversations that feel personalized and appropriate to their communication style. Users expect consistent personality adaptation without explicit configuration, seamless interaction across multiple sessions, and transparency in how the system adapts to their preferences.</w:t>
      </w:r>
    </w:p>
    <w:p>
      <w:pPr/>
      <w:r>
        <w:rPr>
          <w:b/>
          <w:i w:val="0"/>
        </w:rPr>
        <w:t>Business Operators</w:t>
      </w:r>
      <w:r>
        <w:rPr>
          <w:b w:val="0"/>
          <w:i w:val="0"/>
        </w:rPr>
        <w:t>: Need reliable, scalable systems with predictable performance characteristics and comprehensive analytics. Operators require easy deployment, monitoring capabilities, cost-effective scaling, and the ability to customize personality adaptation strategies for specific use cases or user segments.</w:t>
      </w:r>
    </w:p>
    <w:p>
      <w:pPr/>
      <w:r>
        <w:rPr>
          <w:b/>
          <w:i w:val="0"/>
        </w:rPr>
        <w:t>Developers and Researchers</w:t>
      </w:r>
      <w:r>
        <w:rPr>
          <w:b w:val="0"/>
          <w:i w:val="0"/>
        </w:rPr>
        <w:t>: Require extensible architectures that support experimentation, A/B testing, and continuous improvement. The system must provide clear APIs, comprehensive logging, and modular components that can be independently developed, tested, and deployed.</w:t>
      </w:r>
    </w:p>
    <w:p>
      <w:pPr>
        <w:pStyle w:val="Heading3"/>
      </w:pPr>
      <w:r>
        <w:t>2.3 Functional Requirements</w:t>
      </w:r>
    </w:p>
    <w:p>
      <w:pPr/>
      <w:r>
        <w:rPr>
          <w:b/>
          <w:i w:val="0"/>
        </w:rPr>
        <w:t>Personality Detection</w:t>
      </w:r>
      <w:r>
        <w:rPr>
          <w:b w:val="0"/>
          <w:i w:val="0"/>
        </w:rPr>
        <w:t>: The system must infer Big Five (OCEAN) personality traits from conversational text with measurable accuracy and confidence levels. Detection must operate in real-time with minimal latency impact, handle incomplete or ambiguous personality signals gracefully, and maintain detection quality across different conversation lengths and topics.</w:t>
      </w:r>
    </w:p>
    <w:p>
      <w:pPr/>
      <w:r>
        <w:rPr>
          <w:b/>
          <w:i w:val="0"/>
        </w:rPr>
        <w:t>Adaptive Regulation</w:t>
      </w:r>
      <w:r>
        <w:rPr>
          <w:b w:val="0"/>
          <w:i w:val="0"/>
        </w:rPr>
        <w:t>: The system must translate personality traits into specific behavioral adaptations including tone adjustment, communication style modification, question-to-statement ratio optimization, and pacing adaptation. Regulation must be consistent within conversations while allowing for natural personality evolution over time.</w:t>
      </w:r>
    </w:p>
    <w:p>
      <w:pPr/>
      <w:r>
        <w:rPr>
          <w:b/>
          <w:i w:val="0"/>
        </w:rPr>
        <w:t>Conversation Management</w:t>
      </w:r>
      <w:r>
        <w:rPr>
          <w:b w:val="0"/>
          <w:i w:val="0"/>
        </w:rPr>
        <w:t>: The system must maintain conversation context and continuity across multiple turns, implement quote-and-bound generation to ensure grounding in dialog history, and provide seamless session management with appropriate memory retention policies.</w:t>
      </w:r>
    </w:p>
    <w:p>
      <w:pPr/>
      <w:r>
        <w:rPr>
          <w:b/>
          <w:i w:val="0"/>
        </w:rPr>
        <w:t>Quality Assurance</w:t>
      </w:r>
      <w:r>
        <w:rPr>
          <w:b w:val="0"/>
          <w:i w:val="0"/>
        </w:rPr>
        <w:t>: The system must implement comprehensive verification mechanisms for policy adherence and dialog grounding, provide fallback mechanisms for edge cases, and maintain audit trails for all personality detection and regulation decisions.</w:t>
      </w:r>
    </w:p>
    <w:p>
      <w:pPr>
        <w:pStyle w:val="Heading3"/>
      </w:pPr>
      <w:r>
        <w:t>2.4 Non-Functional Requirements</w:t>
      </w:r>
    </w:p>
    <w:p>
      <w:pPr/>
      <w:r>
        <w:rPr>
          <w:b/>
          <w:i w:val="0"/>
        </w:rPr>
        <w:t>Performance</w:t>
      </w:r>
      <w:r>
        <w:rPr>
          <w:b w:val="0"/>
          <w:i w:val="0"/>
        </w:rPr>
        <w:t>: Target P95 latencies of 2.5 seconds for standard responses and 5 seconds for refined responses. The system must support concurrent users with horizontal scaling capabilities and maintain consistent response times under varying load conditions.</w:t>
      </w:r>
    </w:p>
    <w:p>
      <w:pPr/>
      <w:r>
        <w:rPr>
          <w:b/>
          <w:i w:val="0"/>
        </w:rPr>
        <w:t>Reliability</w:t>
      </w:r>
      <w:r>
        <w:rPr>
          <w:b w:val="0"/>
          <w:i w:val="0"/>
        </w:rPr>
        <w:t>: System availability of 99.9% with graceful degradation capabilities when components are unavailable. Implement comprehensive error handling, automated recovery mechanisms, and fallback to neutral personality modes when personality detection fails.</w:t>
      </w:r>
    </w:p>
    <w:p>
      <w:pPr/>
      <w:r>
        <w:rPr>
          <w:b/>
          <w:i w:val="0"/>
        </w:rPr>
        <w:t>Scalability</w:t>
      </w:r>
      <w:r>
        <w:rPr>
          <w:b w:val="0"/>
          <w:i w:val="0"/>
        </w:rPr>
        <w:t>: Support for elastic scaling based on demand with stateless component design enabling horizontal scaling. Database and storage systems must handle growing conversation histories and personality profiles efficiently.</w:t>
      </w:r>
    </w:p>
    <w:p>
      <w:pPr/>
      <w:r>
        <w:rPr>
          <w:b/>
          <w:i w:val="0"/>
        </w:rPr>
        <w:t>Security and Privacy</w:t>
      </w:r>
      <w:r>
        <w:rPr>
          <w:b w:val="0"/>
          <w:i w:val="0"/>
        </w:rPr>
        <w:t>: Implement comprehensive data protection measures with configurable retention policies, support for data minimization principles, and compliance with privacy regulations. All personality data must be handled with appropriate security controls and user consent mechanisms.</w:t>
      </w:r>
    </w:p>
    <w:p>
      <w:pPr/>
      <w:r>
        <w:rPr>
          <w:b/>
          <w:i w:val="0"/>
        </w:rPr>
        <w:t>Maintainability</w:t>
      </w:r>
      <w:r>
        <w:rPr>
          <w:b w:val="0"/>
          <w:i w:val="0"/>
        </w:rPr>
        <w:t>: Modular architecture supporting independent component updates, comprehensive testing frameworks, and clear separation of concerns. The system must support continuous deployment with minimal service disruption.</w:t>
      </w:r>
    </w:p>
    <w:p>
      <w:pPr>
        <w:pStyle w:val="Heading3"/>
      </w:pPr>
      <w:r>
        <w:t>2.5 Business Constraints and Assumptions</w:t>
      </w:r>
    </w:p>
    <w:p>
      <w:pPr/>
      <w:r>
        <w:rPr>
          <w:b/>
          <w:i w:val="0"/>
        </w:rPr>
        <w:t>Technical Constraints</w:t>
      </w:r>
      <w:r>
        <w:rPr>
          <w:b w:val="0"/>
          <w:i w:val="0"/>
        </w:rPr>
        <w:t>: The system operates without external knowledge bases, relying solely on conversation context for response generation. This constraint ensures privacy and reduces external dependencies while requiring sophisticated dialog management capabilities.</w:t>
      </w:r>
    </w:p>
    <w:p>
      <w:pPr/>
      <w:r>
        <w:rPr>
          <w:b/>
          <w:i w:val="0"/>
        </w:rPr>
        <w:t>Resource Constraints</w:t>
      </w:r>
      <w:r>
        <w:rPr>
          <w:b w:val="0"/>
          <w:i w:val="0"/>
        </w:rPr>
        <w:t>: Development and operational costs must remain reasonable for target market segments. The architecture must balance sophisticated personality adaptation capabilities with computational efficiency and infrastructure costs.</w:t>
      </w:r>
    </w:p>
    <w:p>
      <w:pPr/>
      <w:r>
        <w:rPr>
          <w:b/>
          <w:i w:val="0"/>
        </w:rPr>
        <w:t>Time Constraints</w:t>
      </w:r>
      <w:r>
        <w:rPr>
          <w:b w:val="0"/>
          <w:i w:val="0"/>
        </w:rPr>
        <w:t>: The system must demonstrate measurable personality adaptation within the first few conversation turns while maintaining accuracy as conversations progress. Long-term personality learning must not compromise short-term interaction quality.</w:t>
      </w:r>
    </w:p>
    <w:p>
      <w:pPr/>
      <w:r>
        <w:rPr>
          <w:b/>
          <w:i w:val="0"/>
        </w:rPr>
        <w:t>Regulatory Constraints</w:t>
      </w:r>
      <w:r>
        <w:rPr>
          <w:b w:val="0"/>
          <w:i w:val="0"/>
        </w:rPr>
        <w:t>: The system must support compliance with data protection regulations including GDPR, CCPA, and domain-specific requirements. All personality inference and adaptation must be transparent and auditable.</w:t>
      </w:r>
    </w:p>
    <w:p>
      <w:pPr>
        <w:pStyle w:val="Heading3"/>
      </w:pPr>
      <w:r>
        <w:t>2.6 Success Criteria and Metrics</w:t>
      </w:r>
    </w:p>
    <w:p>
      <w:pPr/>
      <w:r>
        <w:rPr>
          <w:b/>
          <w:i w:val="0"/>
        </w:rPr>
        <w:t>User Engagement</w:t>
      </w:r>
      <w:r>
        <w:rPr>
          <w:b w:val="0"/>
          <w:i w:val="0"/>
        </w:rPr>
        <w:t>: Measure conversation length, user satisfaction scores, and return usage rates. Target improvements of 25% in average conversation duration and 30% improvement in user satisfaction compared to non-adaptive baselines.</w:t>
      </w:r>
    </w:p>
    <w:p>
      <w:pPr/>
      <w:r>
        <w:rPr>
          <w:b/>
          <w:i w:val="0"/>
        </w:rPr>
        <w:t>Personality Adaptation Accuracy</w:t>
      </w:r>
      <w:r>
        <w:rPr>
          <w:b w:val="0"/>
          <w:i w:val="0"/>
        </w:rPr>
        <w:t>: Achieve personality detection accuracy of 85% or higher for stable personality traits, with 90% consistency in personality-appropriate response generation. Measure adaptation effectiveness through user feedback and expert evaluation.</w:t>
      </w:r>
    </w:p>
    <w:p>
      <w:pPr/>
      <w:r>
        <w:rPr>
          <w:b/>
          <w:i w:val="0"/>
        </w:rPr>
        <w:t>System Performance</w:t>
      </w:r>
      <w:r>
        <w:rPr>
          <w:b w:val="0"/>
          <w:i w:val="0"/>
        </w:rPr>
        <w:t>: Maintain target latencies while supporting planned user loads. Achieve 99.9% system availability with mean time to recovery under 5 minutes for component failures.</w:t>
      </w:r>
    </w:p>
    <w:p>
      <w:pPr/>
      <w:r>
        <w:rPr>
          <w:b/>
          <w:i w:val="0"/>
        </w:rPr>
        <w:t>Business Impact</w:t>
      </w:r>
      <w:r>
        <w:rPr>
          <w:b w:val="0"/>
          <w:i w:val="0"/>
        </w:rPr>
        <w:t>: Demonstrate measurable improvements in user engagement, task completion rates, and overall user experience metrics. Support business goals including reduced support costs, increased user retention, and enhanced customer satisfaction.</w:t>
      </w:r>
    </w:p>
    <w:p>
      <w:pPr>
        <w:pStyle w:val="Heading2"/>
      </w:pPr>
      <w:r>
        <w:t>3. System Architecture</w:t>
      </w:r>
    </w:p>
    <w:p>
      <w:pPr>
        <w:pStyle w:val="Heading3"/>
      </w:pPr>
      <w:r>
        <w:t>3.1 Pipeline Overview</w:t>
      </w:r>
    </w:p>
    <w:p>
      <w:pPr/>
      <w:r>
        <w:rPr>
          <w:b w:val="0"/>
          <w:i w:val="0"/>
        </w:rPr>
        <w:t xml:space="preserve">The system operates through a compact, end-to-end pipeline: </w:t>
      </w:r>
      <w:r>
        <w:rPr>
          <w:b/>
          <w:i w:val="0"/>
        </w:rPr>
        <w:t>ingest → detect → smooth → regulate → generate → verify → checkpoint</w:t>
      </w:r>
      <w:r>
        <w:rPr>
          <w:b w:val="0"/>
          <w:i w:val="0"/>
        </w:rPr>
        <w:t>. Each turn begins with ingesting the user message, normalizing it, and updating a rolling conversation window. The detection phase assigns per-turn OCEAN scores with confidences through LLM-based personality assessment from the conversation context.</w:t>
      </w:r>
    </w:p>
    <w:p>
      <w:pPr/>
      <w:r>
        <w:rPr>
          <w:b/>
          <w:i w:val="0"/>
        </w:rPr>
        <w:t>Raw detection:</w:t>
      </w:r>
      <w:r>
        <w:rPr>
          <w:b w:val="0"/>
          <w:i w:val="0"/>
        </w:rPr>
        <w:t xml:space="preserve"> ṗ_t = F(m_t^u, 𝓗_{1:t−1})</w:t>
      </w:r>
    </w:p>
    <w:p>
      <w:pPr/>
      <w:r>
        <w:rPr>
          <w:b/>
          <w:i w:val="0"/>
        </w:rPr>
        <w:t>EMA update (confidence-weighted):</w:t>
      </w:r>
      <w:r>
        <w:rPr>
          <w:b w:val="0"/>
          <w:i w:val="0"/>
        </w:rPr>
        <w:t xml:space="preserve"> p̂_t = (1 − α_t) · p̂</w:t>
      </w:r>
      <w:r>
        <w:rPr>
          <w:b w:val="0"/>
          <w:i/>
        </w:rPr>
        <w:t>{t−1} + α_t · ṗ_t</w:t>
      </w:r>
    </w:p>
    <w:p>
      <w:pPr/>
      <w:r>
        <w:rPr>
          <w:b/>
          <w:i w:val="0"/>
        </w:rPr>
        <w:t>Notes:</w:t>
      </w:r>
      <w:r>
        <w:rPr>
          <w:b w:val="0"/>
          <w:i w:val="0"/>
        </w:rPr>
        <w:t xml:space="preserve"> clip p̂_t ∈ [−1,1]^5; optional per-turn delta cap to avoid abrupt changes.</w:t>
      </w:r>
    </w:p>
    <w:p>
      <w:pPr/>
      <w:r>
        <w:rPr>
          <w:b w:val="0"/>
          <w:i w:val="0"/>
        </w:rPr>
        <w:t>The smoothing stage produces stable personality estimates using exponential moving averages or majority voting over 𝓗, with the agent remaining neutral until stability is reached. Regulation then converts these stabilized p̂_t into a communication policy, while generation composes replies using only dialog context and the policy plan through a "quote-and-bound" approach. Finally, verification checks both policy adherence and dialog grounding, triggering a single refine pass if needed before delivery.</w:t>
      </w:r>
    </w:p>
    <w:p>
      <w:pPr>
        <w:pStyle w:val="Heading3"/>
      </w:pPr>
      <w:r>
        <w:t>3.2 Core Components and Mathematical Formulation</w:t>
      </w:r>
    </w:p>
    <w:p>
      <w:pPr/>
      <w:r>
        <w:rPr>
          <w:b w:val="0"/>
          <w:i w:val="0"/>
        </w:rPr>
        <w:t>The detection components utilize structured prompts to output per-trait scores with confidences. Temporal smoothing ensures gradual, predictable style changes through EMA updates (see formulation above), where p̂_t represents the personality estimate at turn t, ṗ_t is the raw detection output, and 𝓗 captures the dialog history window.</w:t>
      </w:r>
    </w:p>
    <w:p>
      <w:pPr/>
      <w:r>
        <w:rPr>
          <w:b w:val="0"/>
          <w:i w:val="0"/>
        </w:rPr>
        <w:t>The regulation and policy planning component represents traits as p̂_t ∈ ℝ⁵ and computes style controls s = clip(W·p̂_t + b) across dimensions including empathy/warmth, formality, directness versus hedging, assertiveness, verbosity, and question/statement ratio. A lightweight rule layer resolves conflicts, such as when high Openness combined with low Extraversion favors exploratory questions with gentle pacing rather than rapid back-and-forth exchanges.</w:t>
      </w:r>
    </w:p>
    <w:p>
      <w:pPr/>
      <w:r>
        <w:rPr>
          <w:b w:val="0"/>
          <w:i w:val="0"/>
        </w:rPr>
        <w:t>Generation operates through a quote-and-bound approach, drafting replies by paraphrasing or quoting recent turns while avoiding novel factual claims. The verification component performs dual checks: policy adherence through heuristics or style classifiers, and dialog grounding to ensure every assertion is entailed by recent turns. If either check fails, a single refine pass adjusts tone or removes novel claims. The system maintains p̂_t as the sole persistent memory across turns and sessions, with optional decay over time.</w:t>
      </w:r>
    </w:p>
    <w:p>
      <w:pPr>
        <w:pStyle w:val="Heading3"/>
      </w:pPr>
      <w:r>
        <w:t>3.3 Pipeline Module Cards</w:t>
      </w:r>
    </w:p>
    <w:p>
      <w:pPr/>
      <w:r>
        <w:rPr>
          <w:b/>
          <w:i w:val="0"/>
        </w:rPr>
        <w:t>Ingest</w:t>
      </w:r>
      <w:r>
        <w:rPr>
          <w:b w:val="0"/>
          <w:i w:val="0"/>
        </w:rPr>
        <w:t xml:space="preserve"> - Purpose: Normalize user input and update dialog history - Inputs: Raw user message m_t^u, previous dialog history 𝓗_{1:t-1} - Outputs: Normalized message, updated 𝓗_{1:t} - Core logic: Text normalization, history window management, salient quote extraction - Edge cases / Metrics: Handle empty messages, truncate long inputs; track window size</w:t>
      </w:r>
    </w:p>
    <w:p>
      <w:pPr/>
      <w:r>
        <w:rPr>
          <w:b/>
          <w:i w:val="0"/>
        </w:rPr>
        <w:t>Detect</w:t>
      </w:r>
      <w:r>
        <w:rPr>
          <w:b w:val="0"/>
          <w:i w:val="0"/>
        </w:rPr>
        <w:t xml:space="preserve"> - Purpose: Infer personality traits from current context - Inputs: Normalized message m_t^u, dialog history 𝓗_{1:t-1} - Outputs: Raw personality vector ṗ_t, confidence scores - Core logic: LLM-based OCEAN scoring with structured prompts - Edge cases / Metrics: Low-confidence detection, contradictory signals; accuracy, confidence calibration</w:t>
      </w:r>
    </w:p>
    <w:p>
      <w:pPr/>
      <w:r>
        <w:rPr>
          <w:b/>
          <w:i w:val="0"/>
        </w:rPr>
        <w:t>Smooth</w:t>
      </w:r>
      <w:r>
        <w:rPr>
          <w:b w:val="0"/>
          <w:i w:val="0"/>
        </w:rPr>
        <w:t xml:space="preserve"> - Purpose: Stabilize personality estimates over time - Inputs: Raw detection ṗ_t, previous estimate p̂</w:t>
      </w:r>
      <w:r>
        <w:rPr>
          <w:b w:val="0"/>
          <w:i/>
        </w:rPr>
        <w:t>{t-1}, confidence α_t - Outputs: Smoothed personality vector p̂_t - Core logic: EMA update with confidence weighting, clipping to [-1,1]^5 - Edge cases / Metrics: Cold start (no history), conflicting updates; convergence rate, stability</w:t>
      </w:r>
    </w:p>
    <w:p>
      <w:pPr/>
      <w:r>
        <w:rPr>
          <w:b/>
          <w:i w:val="0"/>
        </w:rPr>
        <w:t>Regulate</w:t>
      </w:r>
      <w:r>
        <w:rPr>
          <w:b w:val="0"/>
          <w:i w:val="0"/>
        </w:rPr>
        <w:t xml:space="preserve"> - Purpose: Convert personality traits into communication policies - Inputs: Smoothed personality vector p̂_t - Outputs: Style controls s, policy plan - Core logic: Zurich Model mapping, conflict resolution, linear transformation s = clip(W·p̂_t + b) - Edge cases / Metrics: Extreme trait combinations, policy conflicts; consistency, adaptation quality</w:t>
      </w:r>
    </w:p>
    <w:p>
      <w:pPr/>
      <w:r>
        <w:rPr>
          <w:b/>
          <w:i w:val="0"/>
        </w:rPr>
        <w:t>Generate</w:t>
      </w:r>
      <w:r>
        <w:rPr>
          <w:b w:val="0"/>
          <w:i w:val="0"/>
        </w:rPr>
        <w:t xml:space="preserve"> - Purpose: Compose personality-adapted responses - Inputs: Policy plan s, dialog history 𝓗, user message - Outputs: Draft response - Core logic: Quote-and-bound generation (dialog only, no new facts), personality-guided style adaptation - Edge cases / Metrics: Insufficient context, style conflicts; grounding rate, policy adherence</w:t>
      </w:r>
    </w:p>
    <w:p>
      <w:pPr/>
      <w:r>
        <w:rPr>
          <w:b/>
          <w:i w:val="0"/>
        </w:rPr>
        <w:t>Verify</w:t>
      </w:r>
      <w:r>
        <w:rPr>
          <w:b w:val="0"/>
          <w:i w:val="0"/>
        </w:rPr>
        <w:t xml:space="preserve"> - Purpose: Ensure response quality and safety - Inputs: Draft response, policy plan s, dialog history 𝓗 - Outputs: Final response or refinement trigger - Core logic: Policy adherence check, dialog grounding verification, safety filters - Edge cases / Metrics: Policy violations, hallucinations; pass rate, refinement frequency</w:t>
      </w:r>
    </w:p>
    <w:p>
      <w:pPr/>
      <w:r>
        <w:rPr>
          <w:b/>
          <w:i w:val="0"/>
        </w:rPr>
        <w:t>Checkpoint</w:t>
      </w:r>
      <w:r>
        <w:rPr>
          <w:b w:val="0"/>
          <w:i w:val="0"/>
        </w:rPr>
        <w:t xml:space="preserve"> - Purpose: Persist conversation state for continuity - Inputs: Updated 𝓗, personality state p̂_t, metadata - Outputs: Persistent state, audit logs - Core logic: State serialization, audit trail generation, retention policy enforcement - Edge cases / Metrics: Storage failures, corruption; persistence rate, recovery time</w:t>
      </w:r>
    </w:p>
    <w:p>
      <w:pPr>
        <w:pStyle w:val="Heading3"/>
      </w:pPr>
      <w:r>
        <w:t>3.4 Implementation Requirements and Framework Choice</w:t>
      </w:r>
    </w:p>
    <w:p>
      <w:pPr/>
      <w:r>
        <w:rPr>
          <w:b w:val="0"/>
          <w:i w:val="0"/>
        </w:rPr>
        <w:t xml:space="preserve">The pipeline requires several core capabilities: </w:t>
      </w:r>
      <w:r>
        <w:rPr>
          <w:b/>
          <w:i w:val="0"/>
        </w:rPr>
        <w:t>deterministic orchestration</w:t>
      </w:r>
      <w:r>
        <w:rPr>
          <w:b w:val="0"/>
          <w:i w:val="0"/>
        </w:rPr>
        <w:t xml:space="preserve"> with explicit node sequencing, </w:t>
      </w:r>
      <w:r>
        <w:rPr>
          <w:b/>
          <w:i w:val="0"/>
        </w:rPr>
        <w:t>checkpointed state</w:t>
      </w:r>
      <w:r>
        <w:rPr>
          <w:b w:val="0"/>
          <w:i w:val="0"/>
        </w:rPr>
        <w:t xml:space="preserve"> for reproducible conversations, </w:t>
      </w:r>
      <w:r>
        <w:rPr>
          <w:b/>
          <w:i w:val="0"/>
        </w:rPr>
        <w:t>conditional flow</w:t>
      </w:r>
      <w:r>
        <w:rPr>
          <w:b w:val="0"/>
          <w:i w:val="0"/>
        </w:rPr>
        <w:t xml:space="preserve"> for policy gates and refinement triggers, </w:t>
      </w:r>
      <w:r>
        <w:rPr>
          <w:b/>
          <w:i w:val="0"/>
        </w:rPr>
        <w:t>observability</w:t>
      </w:r>
      <w:r>
        <w:rPr>
          <w:b w:val="0"/>
          <w:i w:val="0"/>
        </w:rPr>
        <w:t xml:space="preserve"> with step-level tracing and prompt versioning, and </w:t>
      </w:r>
      <w:r>
        <w:rPr>
          <w:b/>
          <w:i w:val="0"/>
        </w:rPr>
        <w:t>prompt utilities</w:t>
      </w:r>
      <w:r>
        <w:rPr>
          <w:b w:val="0"/>
          <w:i w:val="0"/>
        </w:rPr>
        <w:t xml:space="preserve"> for structured LLM interactions.</w:t>
      </w:r>
    </w:p>
    <w:p>
      <w:pPr/>
      <w:r>
        <w:rPr>
          <w:b/>
          <w:i w:val="0"/>
        </w:rPr>
        <w:t>LangGraph + LangChain</w:t>
      </w:r>
      <w:r>
        <w:rPr>
          <w:b w:val="0"/>
          <w:i w:val="0"/>
        </w:rPr>
        <w:t xml:space="preserve"> provides one practical implementation satisfying these needs. LangGraph handles stateful orchestration with built-in checkpointing, while LangChain supplies prompt utilities and LLM adapters. This combination enables future extensions including LLM swapping, parallel tiny detectors for sanity checking, and multilingual style packs.</w:t>
      </w:r>
    </w:p>
    <w:p>
      <w:pPr/>
      <w:r>
        <w:rPr>
          <w:b w:val="0"/>
          <w:i w:val="0"/>
        </w:rPr>
        <w:t>Runtime controls include confidence thresholds for p̂_t updates, 𝓗 size parameters, per-turn delta caps for stability, and refinement budgets. The modular design supports learned p̂_t-to-policy mappings and locale-specific configurations while preserving the core seven-step pipeline.</w:t>
      </w:r>
    </w:p>
    <w:p>
      <w:pPr>
        <w:pStyle w:val="Heading2"/>
      </w:pPr>
      <w:r>
        <w:t>4. Design Principles</w:t>
      </w:r>
    </w:p>
    <w:p>
      <w:pPr>
        <w:pStyle w:val="Heading3"/>
      </w:pPr>
      <w:r>
        <w:t>4.1 Reliability and Safety</w:t>
      </w:r>
    </w:p>
    <w:p>
      <w:pPr/>
      <w:r>
        <w:rPr>
          <w:b w:val="0"/>
          <w:i w:val="0"/>
        </w:rPr>
        <w:t>The system ensures decisions are reproducible and traceable for audit purposes while maintaining graceful degradation where critical functions remain operational. Context preservation occurs through checkpointing and recovery mechanisms, with predictable latency maintained via light caching and backoff strategies. These features ensure steady behavior in safety-critical settings where consistency and reliability are paramount.</w:t>
      </w:r>
    </w:p>
    <w:p>
      <w:pPr>
        <w:pStyle w:val="Heading3"/>
      </w:pPr>
      <w:r>
        <w:t>3.2 Auditability and Compliance</w:t>
      </w:r>
    </w:p>
    <w:p>
      <w:pPr/>
      <w:r>
        <w:rPr>
          <w:b w:val="0"/>
          <w:i w:val="0"/>
        </w:rPr>
        <w:t>Comprehensive logging captures p̂_t detections, mappings, and regulation decisions with timestamps and confidences, alongside complete data lineage tracking. Built-in hooks support consent management, retention policies, and compliance requirements. A continuous evaluation loop monitors tone, coherence, detection accuracy, and regulation effectiveness for ongoing quality assurance.</w:t>
      </w:r>
    </w:p>
    <w:p>
      <w:pPr>
        <w:pStyle w:val="Heading3"/>
      </w:pPr>
      <w:r>
        <w:t>3.3 Adaptability and Personalization</w:t>
      </w:r>
    </w:p>
    <w:p>
      <w:pPr/>
      <w:r>
        <w:rPr>
          <w:b w:val="0"/>
          <w:i w:val="0"/>
        </w:rPr>
        <w:t>Personality updates occur in real time through EMA or majority smoothing techniques, with neutral defaults maintained until stability is achieved. Contextual regulation leverages current p̂_t and 𝓗 to adjust communication style appropriately. The modular architecture supports pluggable detectors and regulators for current needs while enabling seamless future upgrades.</w:t>
      </w:r>
    </w:p>
    <w:p>
      <w:pPr>
        <w:pStyle w:val="Heading2"/>
      </w:pPr>
      <w:r>
        <w:t>4. Framework Selection</w:t>
      </w:r>
    </w:p>
    <w:p>
      <w:pPr>
        <w:pStyle w:val="Heading3"/>
      </w:pPr>
      <w:r>
        <w:t>4.1 Selection Rationale</w:t>
      </w:r>
    </w:p>
    <w:p>
      <w:pPr/>
      <w:r>
        <w:rPr>
          <w:b w:val="0"/>
          <w:i w:val="0"/>
        </w:rPr>
        <w:t>Modern agentic systems require orchestration primitives that extend beyond simple prompt chaining, including persistent state management, conditional control flow, tool integration, human-in-the-loop checkpoints, and comprehensive observability. Without appropriate frameworks, development teams often re-implement brittle pipelines that prove difficult to test and audit. Contemporary frameworks reduce accidental complexity while institutionalizing proven engineering patterns such as state management, retry mechanisms, branching logic, and tracing capabilities that are essential in safety-critical domains like healthcare.</w:t>
      </w:r>
    </w:p>
    <w:p>
      <w:pPr>
        <w:pStyle w:val="Heading3"/>
      </w:pPr>
      <w:r>
        <w:t>4.2 Selection Criteria for Healthcare Applications</w:t>
      </w:r>
    </w:p>
    <w:p>
      <w:pPr/>
      <w:r>
        <w:rPr>
          <w:b w:val="0"/>
          <w:i w:val="0"/>
        </w:rPr>
        <w:t>The framework selection process was guided by criteria specifically tailored to personality-adaptive chatbots in healthcare contexts, informed by recent comparative analyses and requirements identified in preliminary research. Adaptability emerged as a primary criterion, requiring robust support for multi-turn stateful control, seamless tool integration, persistent memory management, conditional branching capabilities, and parallelism support. These capabilities prove essential for maintaining therapeutic continuity and adapting to evolving patient needs during extended healthcare conversations.</w:t>
      </w:r>
    </w:p>
    <w:p>
      <w:pPr/>
      <w:r>
        <w:rPr>
          <w:b w:val="0"/>
          <w:i w:val="0"/>
        </w:rPr>
        <w:t>Compliance requirements drove the need for native guardrails, policy enforcement hooks, and comprehensive evaluation support designed specifically for healthcare applications. The system must support red-teaming methodologies and evaluation frameworks capable of validating safety and effectiveness in clinical contexts. Modularity requirements focus on clean separation of concerns, pluggable component architectures, and extensible designs that support both research experimentation and production deployment in healthcare settings.</w:t>
      </w:r>
    </w:p>
    <w:p>
      <w:pPr/>
      <w:r>
        <w:rPr>
          <w:b w:val="0"/>
          <w:i w:val="0"/>
        </w:rPr>
        <w:t>Community support and ecosystem maturity emerged as critical factors, as healthcare applications require reliable, well-documented frameworks with active development communities and comprehensive integration ecosystems encompassing vector databases, LLM providers, and monitoring tools. The selected framework must support the specific requirements of healthcare AI, including regulatory compliance, clinical validation processes, and production deployment in sensitive environments.</w:t>
      </w:r>
    </w:p>
    <w:p>
      <w:pPr>
        <w:pStyle w:val="Heading3"/>
      </w:pPr>
      <w:r>
        <w:t>4.3 Comprehensive Framework Analysis</w:t>
      </w:r>
    </w:p>
    <w:p>
      <w:pPr/>
      <w:r>
        <w:rPr>
          <w:b w:val="0"/>
          <w:i w:val="0"/>
        </w:rPr>
        <w:t>The evaluation process involved systematic analysis of six major platforms, each assessed against the specific requirements of personality-aware healthcare conversational AI. This comprehensive analysis ensures that our framework selection is based on rigorous evaluation rather than preference, providing strong justification for the chosen technology stack.</w:t>
      </w:r>
    </w:p>
    <w:p>
      <w:pPr/>
      <w:r>
        <w:rPr>
          <w:b/>
          <w:i w:val="0"/>
        </w:rPr>
        <w:t>LangChain — Modular Building Blocks</w:t>
      </w:r>
      <w:r>
        <w:rPr>
          <w:b w:val="0"/>
          <w:i w:val="0"/>
        </w:rPr>
        <w:t xml:space="preserve"> LangChain emerged as a strong candidate for its modular building block approach, providing extensive RAG integrations and built-in evaluators for metrics like detection accuracy and regulation effectiveness. The framework's compatibility with PostgreSQL/pgvector for vector storage and FastAPI for serving creates a robust foundation for healthcare applications requiring reliable data management and API services. Recent updates include enhanced tool-calling and memory modules, ideal for cumulative personality refinement and the complex state management required in healthcare conversations.</w:t>
      </w:r>
    </w:p>
    <w:p>
      <w:pPr/>
      <w:r>
        <w:rPr>
          <w:b w:val="0"/>
          <w:i w:val="0"/>
        </w:rPr>
        <w:t>However, LangChain's large API surface area with occasional version instability presents challenges for production healthcare deployments where stability is paramount. The framework requires custom layers for advanced safety in sensitive domains like elder care, adding development overhead and potential security risks. While LangChain provides excellent component composition capabilities, its workflow orchestration limitations make it insufficient as a standalone solution for complex personality-aware systems.</w:t>
      </w:r>
    </w:p>
    <w:p>
      <w:pPr/>
      <w:r>
        <w:rPr>
          <w:b/>
          <w:i w:val="0"/>
        </w:rPr>
        <w:t>LangGraph — Stateful Orchestration and Healthcare Excellence</w:t>
      </w:r>
      <w:r>
        <w:rPr>
          <w:b w:val="0"/>
          <w:i w:val="0"/>
        </w:rPr>
        <w:t xml:space="preserve"> LangGraph represents a significant advancement over LangChain for this application, providing graph-based orchestration with deterministic, multi-step workflows and state machines that directly address healthcare requirements. The framework's nodes/edges architecture enables conditional flows and parallelism, while persistent checkpointing ensures reproducibility essential for clinical applications and regulatory compliance. Recent updates include node-level caching, deferred nodes for consensus in multi-agent setups, and pre/post-model hooks for safety checks, all of which enhance the system's capability for healthcare applications requiring safety and compliance.</w:t>
      </w:r>
    </w:p>
    <w:p>
      <w:pPr/>
      <w:r>
        <w:rPr>
          <w:b w:val="0"/>
          <w:i w:val="0"/>
        </w:rPr>
        <w:t>The framework's deterministic execution model is particularly valuable for healthcare applications where auditability and reproducibility are legally mandated. LangGraph's built-in checkpointing and state persistence capabilities align perfectly with clinical auditability requirements, while LangSmith integration provides comprehensive tracing for regulatory compliance. The conditional branching capabilities support the dynamic personality detection and regulation strategies required for healthcare applications, where patient needs may evolve rapidly during therapeutic interactions.</w:t>
      </w:r>
    </w:p>
    <w:p>
      <w:pPr/>
      <w:r>
        <w:rPr>
          <w:b/>
          <w:i w:val="0"/>
        </w:rPr>
        <w:t>Rasa — Intent-Driven Conversational AI</w:t>
      </w:r>
      <w:r>
        <w:rPr>
          <w:b w:val="0"/>
          <w:i w:val="0"/>
        </w:rPr>
        <w:t xml:space="preserve"> Rasa offers a different approach through intent-driven conversational AI with deterministic flows via stories and rules, making it suitable for structured healthcare interactions requiring slot-filling and human handoff capabilities. The framework's mature production capabilities and enterprise features provide reliability for clinical deployments, while its built-in analytics and governance features support healthcare compliance requirements.</w:t>
      </w:r>
    </w:p>
    <w:p>
      <w:pPr/>
      <w:r>
        <w:rPr>
          <w:b w:val="0"/>
          <w:i w:val="0"/>
        </w:rPr>
        <w:t>However, Rasa's limited LLM-native capabilities significantly restrict its utility for advanced personality-aware features, requiring hybrid integration with LLM frameworks for the sophisticated personality detection and regulation required in this application. The framework's traditional NLU approach lacks the flexibility needed for real-time personality adaptation, and its training data requirements create additional overhead for healthcare applications where rapid deployment and adaptation are essential.</w:t>
      </w:r>
    </w:p>
    <w:p>
      <w:pPr/>
      <w:r>
        <w:rPr>
          <w:b/>
          <w:i w:val="0"/>
        </w:rPr>
        <w:t>Botpress — Visual Bot Builder</w:t>
      </w:r>
      <w:r>
        <w:rPr>
          <w:b w:val="0"/>
          <w:i w:val="0"/>
        </w:rPr>
        <w:t xml:space="preserve"> Botpress provides a low-code platform with visual flow designer, NLU capabilities, and enterprise features that enable rapid prototyping and deployment. The platform's built-in analytics and A/B testing capabilities support healthcare quality improvement initiatives, while enterprise security features address some compliance requirements.</w:t>
      </w:r>
    </w:p>
    <w:p>
      <w:pPr/>
      <w:r>
        <w:rPr>
          <w:b w:val="0"/>
          <w:i w:val="0"/>
        </w:rPr>
        <w:t>However, Botpress's vendor lock-in and limited customization capabilities make it unsuitable for research applications requiring extensive modification and experimentation. The platform's rule-based approach lacks the sophistication needed for personality-aware systems, and its limited LLM integration capabilities restrict the advanced reasoning and adaptation capabilities essential for healthcare applications.</w:t>
      </w:r>
    </w:p>
    <w:p>
      <w:pPr/>
      <w:r>
        <w:rPr>
          <w:b/>
          <w:i w:val="0"/>
        </w:rPr>
        <w:t>Dialogflow — Google's Conversational AI</w:t>
      </w:r>
      <w:r>
        <w:rPr>
          <w:b w:val="0"/>
          <w:i w:val="0"/>
        </w:rPr>
        <w:t xml:space="preserve"> Dialogflow offers strong NLU capabilities with integration to Google services, enterprise-grade reliability, and multilingual support that could benefit diverse healthcare populations. The platform's mature infrastructure and Google ecosystem integration provide production stability and scalability.</w:t>
      </w:r>
    </w:p>
    <w:p>
      <w:pPr/>
      <w:r>
        <w:rPr>
          <w:b w:val="0"/>
          <w:i w:val="0"/>
        </w:rPr>
        <w:t>However, Dialogflow's limited LLM orchestration capabilities and Google ecosystem dependency create significant limitations for personality-aware healthcare applications. The platform's intent-based approach lacks the flexibility needed for dynamic personality adaptation, and its limited customization capabilities restrict the sophisticated behavioral regulation required for therapeutic effectiveness.</w:t>
      </w:r>
    </w:p>
    <w:p>
      <w:pPr/>
      <w:r>
        <w:rPr>
          <w:b/>
          <w:i w:val="0"/>
        </w:rPr>
        <w:t>Dify — Open-Source LLM App Platform</w:t>
      </w:r>
      <w:r>
        <w:rPr>
          <w:b w:val="0"/>
          <w:i w:val="0"/>
        </w:rPr>
        <w:t xml:space="preserve"> Dify represents an emerging open-source platform with visual workflow capabilities and prompt engineering tools that could support rapid prototyping of personality-aware systems. The platform's open-source nature and self-hosted options provide flexibility for healthcare applications requiring data sovereignty and customization.</w:t>
      </w:r>
    </w:p>
    <w:p>
      <w:pPr/>
      <w:r>
        <w:rPr>
          <w:b w:val="0"/>
          <w:i w:val="0"/>
        </w:rPr>
        <w:t>However, Dify's limited state management and orchestration features significantly restrict its utility for complex personality-aware systems. The platform's newer status and evolving features create uncertainty for production healthcare deployments where stability and reliability are critical. The limited community support compared to established frameworks presents risks for long-term maintenance and development.</w:t>
      </w:r>
    </w:p>
    <w:p>
      <w:pPr>
        <w:pStyle w:val="Heading3"/>
      </w:pPr>
      <w:r>
        <w:t>4.4 Framework Comparison Matrix</w:t>
      </w:r>
    </w:p>
    <w:p>
      <w:pPr/>
      <w:r>
        <w:rPr>
          <w:b w:val="0"/>
          <w:i w:val="0"/>
        </w:rPr>
        <w:t>The comprehensive analysis revealed clear advantages for the LangGraph + LangChain orchestration stack, particularly for healthcare applications requiring personality-aware conversational AI. The following comparison matrix demonstrates the systematic evaluation process and provides quantitative justification for our framework selection: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t>**Workflow Structure**</w:t>
            </w:r>
          </w:p>
        </w:tc>
        <w:tc>
          <w:tcPr>
            <w:tcW w:type="dxa" w:w="1234"/>
          </w:tcPr>
          <w:p>
            <w:pPr>
              <w:jc w:val="left"/>
            </w:pPr>
            <w:r>
              <w:t>Linear chains; DAGs</w:t>
            </w:r>
          </w:p>
        </w:tc>
        <w:tc>
          <w:tcPr>
            <w:tcW w:type="dxa" w:w="1234"/>
          </w:tcPr>
          <w:p>
            <w:pPr>
              <w:jc w:val="left"/>
            </w:pPr>
            <w:r>
              <w:t>Graph nodes/edges; loops</w:t>
            </w:r>
          </w:p>
        </w:tc>
        <w:tc>
          <w:tcPr>
            <w:tcW w:type="dxa" w:w="1234"/>
          </w:tcPr>
          <w:p>
            <w:pPr>
              <w:jc w:val="left"/>
            </w:pPr>
            <w:r>
              <w:t>Policies/stories/rules</w:t>
            </w:r>
          </w:p>
        </w:tc>
        <w:tc>
          <w:tcPr>
            <w:tcW w:type="dxa" w:w="1234"/>
          </w:tcPr>
          <w:p>
            <w:pPr>
              <w:jc w:val="left"/>
            </w:pPr>
            <w:r>
              <w:t>Visual flows</w:t>
            </w:r>
          </w:p>
        </w:tc>
        <w:tc>
          <w:tcPr>
            <w:tcW w:type="dxa" w:w="1234"/>
          </w:tcPr>
          <w:p>
            <w:pPr>
              <w:jc w:val="left"/>
            </w:pPr>
            <w:r>
              <w:t>Intent-based flows</w:t>
            </w:r>
          </w:p>
        </w:tc>
        <w:tc>
          <w:tcPr>
            <w:tcW w:type="dxa" w:w="1234"/>
          </w:tcPr>
          <w:p>
            <w:pPr>
              <w:jc w:val="left"/>
            </w:pPr>
            <w:r>
              <w:t>Visual workflows</w:t>
            </w:r>
          </w:p>
        </w:tc>
      </w:tr>
      <w:tr>
        <w:tc>
          <w:tcPr>
            <w:tcW w:type="dxa" w:w="1234"/>
          </w:tcPr>
          <w:p>
            <w:pPr>
              <w:jc w:val="left"/>
            </w:pPr>
            <w:r>
              <w:t>**State Management**</w:t>
            </w:r>
          </w:p>
        </w:tc>
        <w:tc>
          <w:tcPr>
            <w:tcW w:type="dxa" w:w="1234"/>
          </w:tcPr>
          <w:p>
            <w:pPr>
              <w:jc w:val="left"/>
            </w:pPr>
            <w:r>
              <w:t>Basic memory</w:t>
            </w:r>
          </w:p>
        </w:tc>
        <w:tc>
          <w:tcPr>
            <w:tcW w:type="dxa" w:w="1234"/>
          </w:tcPr>
          <w:p>
            <w:pPr>
              <w:jc w:val="left"/>
            </w:pPr>
            <w:r>
              <w:t>Persistent checkpoints</w:t>
            </w:r>
          </w:p>
        </w:tc>
        <w:tc>
          <w:tcPr>
            <w:tcW w:type="dxa" w:w="1234"/>
          </w:tcPr>
          <w:p>
            <w:pPr>
              <w:jc w:val="left"/>
            </w:pPr>
            <w:r>
              <w:t>Tracker store</w:t>
            </w:r>
          </w:p>
        </w:tc>
        <w:tc>
          <w:tcPr>
            <w:tcW w:type="dxa" w:w="1234"/>
          </w:tcPr>
          <w:p>
            <w:pPr>
              <w:jc w:val="left"/>
            </w:pPr>
            <w:r>
              <w:t>Built-in state</w:t>
            </w:r>
          </w:p>
        </w:tc>
        <w:tc>
          <w:tcPr>
            <w:tcW w:type="dxa" w:w="1234"/>
          </w:tcPr>
          <w:p>
            <w:pPr>
              <w:jc w:val="left"/>
            </w:pPr>
            <w:r>
              <w:t>Context management</w:t>
            </w:r>
          </w:p>
        </w:tc>
        <w:tc>
          <w:tcPr>
            <w:tcW w:type="dxa" w:w="1234"/>
          </w:tcPr>
          <w:p>
            <w:pPr>
              <w:jc w:val="left"/>
            </w:pPr>
            <w:r>
              <w:t>Limited state</w:t>
            </w:r>
          </w:p>
        </w:tc>
      </w:tr>
      <w:tr>
        <w:tc>
          <w:tcPr>
            <w:tcW w:type="dxa" w:w="1234"/>
          </w:tcPr>
          <w:p>
            <w:pPr>
              <w:jc w:val="left"/>
            </w:pPr>
            <w:r>
              <w:t>**LLM Integration**</w:t>
            </w:r>
          </w:p>
        </w:tc>
        <w:tc>
          <w:tcPr>
            <w:tcW w:type="dxa" w:w="1234"/>
          </w:tcPr>
          <w:p>
            <w:pPr>
              <w:jc w:val="left"/>
            </w:pPr>
            <w:r>
              <w:t>Native</w:t>
            </w:r>
          </w:p>
        </w:tc>
        <w:tc>
          <w:tcPr>
            <w:tcW w:type="dxa" w:w="1234"/>
          </w:tcPr>
          <w:p>
            <w:pPr>
              <w:jc w:val="left"/>
            </w:pPr>
            <w:r>
              <w:t>Native</w:t>
            </w:r>
          </w:p>
        </w:tc>
        <w:tc>
          <w:tcPr>
            <w:tcW w:type="dxa" w:w="1234"/>
          </w:tcPr>
          <w:p>
            <w:pPr>
              <w:jc w:val="left"/>
            </w:pPr>
            <w:r>
              <w:t>Limited</w:t>
            </w:r>
          </w:p>
        </w:tc>
        <w:tc>
          <w:tcPr>
            <w:tcW w:type="dxa" w:w="1234"/>
          </w:tcPr>
          <w:p>
            <w:pPr>
              <w:jc w:val="left"/>
            </w:pPr>
            <w:r>
              <w:t>Limited</w:t>
            </w:r>
          </w:p>
        </w:tc>
        <w:tc>
          <w:tcPr>
            <w:tcW w:type="dxa" w:w="1234"/>
          </w:tcPr>
          <w:p>
            <w:pPr>
              <w:jc w:val="left"/>
            </w:pPr>
            <w:r>
              <w:t>Limited</w:t>
            </w:r>
          </w:p>
        </w:tc>
        <w:tc>
          <w:tcPr>
            <w:tcW w:type="dxa" w:w="1234"/>
          </w:tcPr>
          <w:p>
            <w:pPr>
              <w:jc w:val="left"/>
            </w:pPr>
            <w:r>
              <w:t>Native</w:t>
            </w:r>
          </w:p>
        </w:tc>
      </w:tr>
      <w:tr>
        <w:tc>
          <w:tcPr>
            <w:tcW w:type="dxa" w:w="1234"/>
          </w:tcPr>
          <w:p>
            <w:pPr>
              <w:jc w:val="left"/>
            </w:pPr>
            <w:r>
              <w:t>**Customization**</w:t>
            </w:r>
          </w:p>
        </w:tc>
        <w:tc>
          <w:tcPr>
            <w:tcW w:type="dxa" w:w="1234"/>
          </w:tcPr>
          <w:p>
            <w:pPr>
              <w:jc w:val="left"/>
            </w:pPr>
            <w:r>
              <w:t>High</w:t>
            </w:r>
          </w:p>
        </w:tc>
        <w:tc>
          <w:tcPr>
            <w:tcW w:type="dxa" w:w="1234"/>
          </w:tcPr>
          <w:p>
            <w:pPr>
              <w:jc w:val="left"/>
            </w:pPr>
            <w:r>
              <w:t>High</w:t>
            </w:r>
          </w:p>
        </w:tc>
        <w:tc>
          <w:tcPr>
            <w:tcW w:type="dxa" w:w="1234"/>
          </w:tcPr>
          <w:p>
            <w:pPr>
              <w:jc w:val="left"/>
            </w:pPr>
            <w:r>
              <w:t>Medium</w:t>
            </w:r>
          </w:p>
        </w:tc>
        <w:tc>
          <w:tcPr>
            <w:tcW w:type="dxa" w:w="1234"/>
          </w:tcPr>
          <w:p>
            <w:pPr>
              <w:jc w:val="left"/>
            </w:pPr>
            <w:r>
              <w:t>Low</w:t>
            </w:r>
          </w:p>
        </w:tc>
        <w:tc>
          <w:tcPr>
            <w:tcW w:type="dxa" w:w="1234"/>
          </w:tcPr>
          <w:p>
            <w:pPr>
              <w:jc w:val="left"/>
            </w:pPr>
            <w:r>
              <w:t>Low</w:t>
            </w:r>
          </w:p>
        </w:tc>
        <w:tc>
          <w:tcPr>
            <w:tcW w:type="dxa" w:w="1234"/>
          </w:tcPr>
          <w:p>
            <w:pPr>
              <w:jc w:val="left"/>
            </w:pPr>
            <w:r>
              <w:t>Medium</w:t>
            </w:r>
          </w:p>
        </w:tc>
      </w:tr>
      <w:tr>
        <w:tc>
          <w:tcPr>
            <w:tcW w:type="dxa" w:w="1234"/>
          </w:tcPr>
          <w:p>
            <w:pPr>
              <w:jc w:val="left"/>
            </w:pPr>
            <w:r>
              <w:t>**Healthcare Compliance**</w:t>
            </w:r>
          </w:p>
        </w:tc>
        <w:tc>
          <w:tcPr>
            <w:tcW w:type="dxa" w:w="1234"/>
          </w:tcPr>
          <w:p>
            <w:pPr>
              <w:jc w:val="left"/>
            </w:pPr>
            <w:r>
              <w:t>Custom layers</w:t>
            </w:r>
          </w:p>
        </w:tc>
        <w:tc>
          <w:tcPr>
            <w:tcW w:type="dxa" w:w="1234"/>
          </w:tcPr>
          <w:p>
            <w:pPr>
              <w:jc w:val="left"/>
            </w:pPr>
            <w:r>
              <w:t>Built-in hooks</w:t>
            </w:r>
          </w:p>
        </w:tc>
        <w:tc>
          <w:tcPr>
            <w:tcW w:type="dxa" w:w="1234"/>
          </w:tcPr>
          <w:p>
            <w:pPr>
              <w:jc w:val="left"/>
            </w:pPr>
            <w:r>
              <w:t>Enterprise features</w:t>
            </w:r>
          </w:p>
        </w:tc>
        <w:tc>
          <w:tcPr>
            <w:tcW w:type="dxa" w:w="1234"/>
          </w:tcPr>
          <w:p>
            <w:pPr>
              <w:jc w:val="left"/>
            </w:pPr>
            <w:r>
              <w:t>Enterprise</w:t>
            </w:r>
          </w:p>
        </w:tc>
        <w:tc>
          <w:tcPr>
            <w:tcW w:type="dxa" w:w="1234"/>
          </w:tcPr>
          <w:p>
            <w:pPr>
              <w:jc w:val="left"/>
            </w:pPr>
            <w:r>
              <w:t>Enterprise</w:t>
            </w:r>
          </w:p>
        </w:tc>
        <w:tc>
          <w:tcPr>
            <w:tcW w:type="dxa" w:w="1234"/>
          </w:tcPr>
          <w:p>
            <w:pPr>
              <w:jc w:val="left"/>
            </w:pPr>
            <w:r>
              <w:t>Limited</w:t>
            </w:r>
          </w:p>
        </w:tc>
      </w:tr>
      <w:tr>
        <w:tc>
          <w:tcPr>
            <w:tcW w:type="dxa" w:w="1234"/>
          </w:tcPr>
          <w:p>
            <w:pPr>
              <w:jc w:val="left"/>
            </w:pPr>
            <w:r>
              <w:t>**Research Suitability**</w:t>
            </w:r>
          </w:p>
        </w:tc>
        <w:tc>
          <w:tcPr>
            <w:tcW w:type="dxa" w:w="1234"/>
          </w:tcPr>
          <w:p>
            <w:pPr>
              <w:jc w:val="left"/>
            </w:pPr>
            <w:r>
              <w:t>Excellent</w:t>
            </w:r>
          </w:p>
        </w:tc>
        <w:tc>
          <w:tcPr>
            <w:tcW w:type="dxa" w:w="1234"/>
          </w:tcPr>
          <w:p>
            <w:pPr>
              <w:jc w:val="left"/>
            </w:pPr>
            <w:r>
              <w:t>Excellent</w:t>
            </w:r>
          </w:p>
        </w:tc>
        <w:tc>
          <w:tcPr>
            <w:tcW w:type="dxa" w:w="1234"/>
          </w:tcPr>
          <w:p>
            <w:pPr>
              <w:jc w:val="left"/>
            </w:pPr>
            <w:r>
              <w:t>Good</w:t>
            </w:r>
          </w:p>
        </w:tc>
        <w:tc>
          <w:tcPr>
            <w:tcW w:type="dxa" w:w="1234"/>
          </w:tcPr>
          <w:p>
            <w:pPr>
              <w:jc w:val="left"/>
            </w:pPr>
            <w:r>
              <w:t>Limited</w:t>
            </w:r>
          </w:p>
        </w:tc>
        <w:tc>
          <w:tcPr>
            <w:tcW w:type="dxa" w:w="1234"/>
          </w:tcPr>
          <w:p>
            <w:pPr>
              <w:jc w:val="left"/>
            </w:pPr>
            <w:r>
              <w:t>Limited</w:t>
            </w:r>
          </w:p>
        </w:tc>
        <w:tc>
          <w:tcPr>
            <w:tcW w:type="dxa" w:w="1234"/>
          </w:tcPr>
          <w:p>
            <w:pPr>
              <w:jc w:val="left"/>
            </w:pPr>
            <w:r>
              <w:t>Good</w:t>
            </w:r>
          </w:p>
        </w:tc>
      </w:tr>
      <w:tr>
        <w:tc>
          <w:tcPr>
            <w:tcW w:type="dxa" w:w="1234"/>
          </w:tcPr>
          <w:p>
            <w:pPr>
              <w:jc w:val="left"/>
            </w:pPr>
            <w:r>
              <w:t>**Production Readiness**</w:t>
            </w:r>
          </w:p>
        </w:tc>
        <w:tc>
          <w:tcPr>
            <w:tcW w:type="dxa" w:w="1234"/>
          </w:tcPr>
          <w:p>
            <w:pPr>
              <w:jc w:val="left"/>
            </w:pPr>
            <w:r>
              <w:t>Strong</w:t>
            </w:r>
          </w:p>
        </w:tc>
        <w:tc>
          <w:tcPr>
            <w:tcW w:type="dxa" w:w="1234"/>
          </w:tcPr>
          <w:p>
            <w:pPr>
              <w:jc w:val="left"/>
            </w:pPr>
            <w:r>
              <w:t>Strong</w:t>
            </w:r>
          </w:p>
        </w:tc>
        <w:tc>
          <w:tcPr>
            <w:tcW w:type="dxa" w:w="1234"/>
          </w:tcPr>
          <w:p>
            <w:pPr>
              <w:jc w:val="left"/>
            </w:pPr>
            <w:r>
              <w:t>Mature</w:t>
            </w:r>
          </w:p>
        </w:tc>
        <w:tc>
          <w:tcPr>
            <w:tcW w:type="dxa" w:w="1234"/>
          </w:tcPr>
          <w:p>
            <w:pPr>
              <w:jc w:val="left"/>
            </w:pPr>
            <w:r>
              <w:t>Mature</w:t>
            </w:r>
          </w:p>
        </w:tc>
        <w:tc>
          <w:tcPr>
            <w:tcW w:type="dxa" w:w="1234"/>
          </w:tcPr>
          <w:p>
            <w:pPr>
              <w:jc w:val="left"/>
            </w:pPr>
            <w:r>
              <w:t>Mature</w:t>
            </w:r>
          </w:p>
        </w:tc>
        <w:tc>
          <w:tcPr>
            <w:tcW w:type="dxa" w:w="1234"/>
          </w:tcPr>
          <w:p>
            <w:pPr>
              <w:jc w:val="left"/>
            </w:pPr>
            <w:r>
              <w:t>Emerging</w:t>
            </w:r>
          </w:p>
        </w:tc>
      </w:tr>
      <w:tr>
        <w:tc>
          <w:tcPr>
            <w:tcW w:type="dxa" w:w="1234"/>
          </w:tcPr>
          <w:p>
            <w:pPr>
              <w:jc w:val="left"/>
            </w:pPr>
            <w:r>
              <w:t>**Personality Adaptation**</w:t>
            </w:r>
          </w:p>
        </w:tc>
        <w:tc>
          <w:tcPr>
            <w:tcW w:type="dxa" w:w="1234"/>
          </w:tcPr>
          <w:p>
            <w:pPr>
              <w:jc w:val="left"/>
            </w:pPr>
            <w:r>
              <w:t>Good</w:t>
            </w:r>
          </w:p>
        </w:tc>
        <w:tc>
          <w:tcPr>
            <w:tcW w:type="dxa" w:w="1234"/>
          </w:tcPr>
          <w:p>
            <w:pPr>
              <w:jc w:val="left"/>
            </w:pPr>
            <w:r>
              <w:t>**Excellent**</w:t>
            </w:r>
          </w:p>
        </w:tc>
        <w:tc>
          <w:tcPr>
            <w:tcW w:type="dxa" w:w="1234"/>
          </w:tcPr>
          <w:p>
            <w:pPr>
              <w:jc w:val="left"/>
            </w:pPr>
            <w:r>
              <w:t>Limited</w:t>
            </w:r>
          </w:p>
        </w:tc>
        <w:tc>
          <w:tcPr>
            <w:tcW w:type="dxa" w:w="1234"/>
          </w:tcPr>
          <w:p>
            <w:pPr>
              <w:jc w:val="left"/>
            </w:pPr>
            <w:r>
              <w:t>Poor</w:t>
            </w:r>
          </w:p>
        </w:tc>
        <w:tc>
          <w:tcPr>
            <w:tcW w:type="dxa" w:w="1234"/>
          </w:tcPr>
          <w:p>
            <w:pPr>
              <w:jc w:val="left"/>
            </w:pPr>
            <w:r>
              <w:t>Poor</w:t>
            </w:r>
          </w:p>
        </w:tc>
        <w:tc>
          <w:tcPr>
            <w:tcW w:type="dxa" w:w="1234"/>
          </w:tcPr>
          <w:p>
            <w:pPr>
              <w:jc w:val="left"/>
            </w:pPr>
            <w:r>
              <w:t>Limited</w:t>
            </w:r>
          </w:p>
        </w:tc>
      </w:tr>
      <w:tr>
        <w:tc>
          <w:tcPr>
            <w:tcW w:type="dxa" w:w="1234"/>
          </w:tcPr>
          <w:p>
            <w:pPr>
              <w:jc w:val="left"/>
            </w:pPr>
            <w:r>
              <w:t>**Clinical Auditability**</w:t>
            </w:r>
          </w:p>
        </w:tc>
        <w:tc>
          <w:tcPr>
            <w:tcW w:type="dxa" w:w="1234"/>
          </w:tcPr>
          <w:p>
            <w:pPr>
              <w:jc w:val="left"/>
            </w:pPr>
            <w:r>
              <w:t>Custom</w:t>
            </w:r>
          </w:p>
        </w:tc>
        <w:tc>
          <w:tcPr>
            <w:tcW w:type="dxa" w:w="1234"/>
          </w:tcPr>
          <w:p>
            <w:pPr>
              <w:jc w:val="left"/>
            </w:pPr>
            <w:r>
              <w:t>**Built-in**</w:t>
            </w:r>
          </w:p>
        </w:tc>
        <w:tc>
          <w:tcPr>
            <w:tcW w:type="dxa" w:w="1234"/>
          </w:tcPr>
          <w:p>
            <w:pPr>
              <w:jc w:val="left"/>
            </w:pPr>
            <w:r>
              <w:t>Good</w:t>
            </w:r>
          </w:p>
        </w:tc>
        <w:tc>
          <w:tcPr>
            <w:tcW w:type="dxa" w:w="1234"/>
          </w:tcPr>
          <w:p>
            <w:pPr>
              <w:jc w:val="left"/>
            </w:pPr>
            <w:r>
              <w:t>Limited</w:t>
            </w:r>
          </w:p>
        </w:tc>
        <w:tc>
          <w:tcPr>
            <w:tcW w:type="dxa" w:w="1234"/>
          </w:tcPr>
          <w:p>
            <w:pPr>
              <w:jc w:val="left"/>
            </w:pPr>
            <w:r>
              <w:t>Limited</w:t>
            </w:r>
          </w:p>
        </w:tc>
        <w:tc>
          <w:tcPr>
            <w:tcW w:type="dxa" w:w="1234"/>
          </w:tcPr>
          <w:p>
            <w:pPr>
              <w:jc w:val="left"/>
            </w:pPr>
            <w:r>
              <w:t>Poor</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r>
        <w:rPr>
          <w:b/>
          <w:i w:val="0"/>
        </w:rPr>
        <w:t>Framework Selection Summary:</w:t>
      </w:r>
      <w:r>
        <w:rPr>
          <w:b w:val="0"/>
          <w:i w:val="0"/>
        </w:rPr>
        <w:t xml:space="preserve"> - </w:t>
      </w:r>
      <w:r>
        <w:rPr>
          <w:b/>
          <w:i w:val="0"/>
        </w:rPr>
        <w:t>LangGraph</w:t>
      </w:r>
      <w:r>
        <w:rPr>
          <w:b w:val="0"/>
          <w:i w:val="0"/>
        </w:rPr>
        <w:t xml:space="preserve">: </w:t>
      </w:r>
      <w:r>
        <w:rPr>
          <w:b/>
          <w:i w:val="0"/>
        </w:rPr>
        <w:t>Primary choice</w:t>
      </w:r>
      <w:r>
        <w:rPr>
          <w:b w:val="0"/>
          <w:i w:val="0"/>
        </w:rPr>
        <w:t xml:space="preserve"> for healthcare applications requiring personality-aware conversational AI - </w:t>
      </w:r>
      <w:r>
        <w:rPr>
          <w:b/>
          <w:i w:val="0"/>
        </w:rPr>
        <w:t>LangChain</w:t>
      </w:r>
      <w:r>
        <w:rPr>
          <w:b w:val="0"/>
          <w:i w:val="0"/>
        </w:rPr>
        <w:t xml:space="preserve">: </w:t>
      </w:r>
      <w:r>
        <w:rPr>
          <w:b/>
          <w:i w:val="0"/>
        </w:rPr>
        <w:t>Supporting framework</w:t>
      </w:r>
      <w:r>
        <w:rPr>
          <w:b w:val="0"/>
          <w:i w:val="0"/>
        </w:rPr>
        <w:t xml:space="preserve"> providing component library and integration ecosystem - </w:t>
      </w:r>
      <w:r>
        <w:rPr>
          <w:b/>
          <w:i w:val="0"/>
        </w:rPr>
        <w:t>Rasa</w:t>
      </w:r>
      <w:r>
        <w:rPr>
          <w:b w:val="0"/>
          <w:i w:val="0"/>
        </w:rPr>
        <w:t xml:space="preserve">: </w:t>
      </w:r>
      <w:r>
        <w:rPr>
          <w:b/>
          <w:i w:val="0"/>
        </w:rPr>
        <w:t>Alternative option</w:t>
      </w:r>
      <w:r>
        <w:rPr>
          <w:b w:val="0"/>
          <w:i w:val="0"/>
        </w:rPr>
        <w:t xml:space="preserve"> for structured healthcare interactions with limited LLM capabilities - </w:t>
      </w:r>
      <w:r>
        <w:rPr>
          <w:b/>
          <w:i w:val="0"/>
        </w:rPr>
        <w:t>Botpress/Dialogflow</w:t>
      </w:r>
      <w:r>
        <w:rPr>
          <w:b w:val="0"/>
          <w:i w:val="0"/>
        </w:rPr>
        <w:t xml:space="preserve">: </w:t>
      </w:r>
      <w:r>
        <w:rPr>
          <w:b/>
          <w:i w:val="0"/>
        </w:rPr>
        <w:t>Enterprise platforms</w:t>
      </w:r>
      <w:r>
        <w:rPr>
          <w:b w:val="0"/>
          <w:i w:val="0"/>
        </w:rPr>
        <w:t xml:space="preserve"> with limited customization for research applications - </w:t>
      </w:r>
      <w:r>
        <w:rPr>
          <w:b/>
          <w:i w:val="0"/>
        </w:rPr>
        <w:t>Dify</w:t>
      </w:r>
      <w:r>
        <w:rPr>
          <w:b w:val="0"/>
          <w:i w:val="0"/>
        </w:rPr>
        <w:t xml:space="preserve">: </w:t>
      </w:r>
      <w:r>
        <w:rPr>
          <w:b/>
          <w:i w:val="0"/>
        </w:rPr>
        <w:t>Emerging platform</w:t>
      </w:r>
      <w:r>
        <w:rPr>
          <w:b w:val="0"/>
          <w:i w:val="0"/>
        </w:rPr>
        <w:t xml:space="preserve"> with evolving features and limited production readiness</w:t>
      </w:r>
    </w:p>
    <w:p>
      <w:pPr>
        <w:pStyle w:val="Heading3"/>
      </w:pPr>
      <w:r>
        <w:t>4.5 Chosen Stack: LangGraph + LangChain</w:t>
      </w:r>
    </w:p>
    <w:p>
      <w:pPr/>
      <w:r>
        <w:rPr>
          <w:b w:val="0"/>
          <w:i w:val="0"/>
        </w:rPr>
        <w:t>The selected stack combines LangGraph and LangChain for a prompt-only, p̂_t-regulated chatbot architecture. This combination provides explicit orchestration where graph nodes and edges mirror the processing loop, making each step visible, testable, and replayable. Built-in checkpointing persists 𝓗, smoothed p̂_t, and current policy plan, ensuring that restarts and scale-out operations maintain behavioral consistency.</w:t>
      </w:r>
    </w:p>
    <w:p>
      <w:pPr/>
      <w:r>
        <w:rPr>
          <w:b w:val="0"/>
          <w:i w:val="0"/>
        </w:rPr>
        <w:t>Clean control flow emerges through conditional routes that encode policy gates and single-pass refinements without ad-hoc branching logic. First-class observability includes tracing, step-level timings, I/O snapshots, and prompt/version pinning that facilitate debugging, A/B testing, and audit processes. The mature LangChain ecosystem provides stable prompt and message utilities alongside adapters for future tool integration including translation services, safety filters, and retrieval systems, all without requiring architectural redesign.</w:t>
      </w:r>
    </w:p>
    <w:p>
      <w:pPr/>
      <w:r>
        <w:rPr>
          <w:b w:val="0"/>
          <w:i w:val="0"/>
        </w:rPr>
        <w:t>The stack maintains low lock-in and high extensibility, allowing for LLM swapping, parallel detector addition for sanity checking, and multilingual style pack introduction while preserving the core pipeline architecture. Alternative approaches such as custom orchestrators offer speed advantages but require rebuilding state management and tracing capabilities, while workflow systems like Temporal and Airflow excel at job processing but prove heavyweight for per-turn chat interactions.</w:t>
      </w:r>
    </w:p>
    <w:p>
      <w:pPr>
        <w:pStyle w:val="Heading2"/>
      </w:pPr>
      <w:r>
        <w:t>5. Implementation Details</w:t>
      </w:r>
    </w:p>
    <w:p>
      <w:pPr>
        <w:pStyle w:val="Heading3"/>
      </w:pPr>
      <w:r>
        <w:t>5.1 Requirements Mapping to Framework Capabilities</w:t>
      </w:r>
    </w:p>
    <w:p>
      <w:pPr/>
      <w:r>
        <w:rPr>
          <w:b w:val="0"/>
          <w:i w:val="0"/>
        </w:rPr>
        <w:t>The chosen framework stack directly addresses key system requirements through specific capabilities. Deterministic decision traces emerge through explicit nodes/edges combined with checkpointed state, enabling deterministic replays of every conversational turn. Single personality memory management with p̂_t smoothing utilizes shared state with EMA/majority updates (per formulation in Section 3.1), incorporating clamps and delta caps to prevent behavioral whiplash.</w:t>
      </w:r>
    </w:p>
    <w:p>
      <w:pPr/>
      <w:r>
        <w:rPr>
          <w:b w:val="0"/>
          <w:i w:val="0"/>
        </w:rPr>
        <w:t>Policy enforcement operates through pre/post hooks around generation processes, where the verify node gates delivery or triggers refinement passes. Low latency and stable user experience result from short contexts using salient windows, prompt caching, bounded retries and timeouts, and optional parallel detection capabilities. Scalability and resilience emerge through stateless workers with shared storage, autoscaling based on queue depth, circuit breakers, and graceful degradation to neutral communication styles.</w:t>
      </w:r>
    </w:p>
    <w:p>
      <w:pPr/>
      <w:r>
        <w:rPr>
          <w:b w:val="0"/>
          <w:i w:val="0"/>
        </w:rPr>
        <w:t>Deep observability encompasses per-node traces, prompt/version registries, scenario replays, and style-adherence audits alongside grounding verification. Future growth capabilities include drop-in tools for safety filters, translators, and retrieval systems via LangChain integration, while preserving the core p̂_t processing loop unchanged.</w:t>
      </w:r>
    </w:p>
    <w:p>
      <w:pPr>
        <w:pStyle w:val="Heading3"/>
      </w:pPr>
      <w:r>
        <w:t>5.2 Per-Turn Processing Pipeline</w:t>
      </w:r>
    </w:p>
    <w:p>
      <w:pPr/>
      <w:r>
        <w:rPr>
          <w:b w:val="0"/>
          <w:i w:val="0"/>
        </w:rPr>
        <w:t xml:space="preserve">Each conversational turn follows a seven-step processing pipeline: </w:t>
      </w:r>
      <w:r>
        <w:rPr>
          <w:b/>
          <w:i w:val="0"/>
        </w:rPr>
        <w:t>ingest → detect → smooth → regulate → generate → verify → checkpoint</w:t>
      </w:r>
      <w:r>
        <w:rPr>
          <w:b w:val="0"/>
          <w:i w:val="0"/>
        </w:rPr>
        <w:t>. Ingestion normalizes input and updates 𝓗, maintaining N turns plus salient quotes. Detection utilizes LLM inference for p̂_t with confidence scores and optional evidence. Smoothing applies EMA or majority updates to p̂_t while setting stability flags. Regulation maps p̂_t to style controls, generating concise policy plans encompassing warmth, directness, assertiveness, pacing, and question-to-statement ratios.</w:t>
      </w:r>
    </w:p>
    <w:p>
      <w:pPr/>
      <w:r>
        <w:rPr>
          <w:b w:val="0"/>
          <w:i w:val="0"/>
        </w:rPr>
        <w:t>Generation composes dialog-bounded replies using policy plans through quote-and-bound techniques that avoid introducing new facts. Verification checks policy adherence and grounding, accepting responses or triggering single refinement passes. Checkpointing persists 𝓗, p̂_t states, policy configurations, flags, and timing information for future reference and audit purposes.</w:t>
      </w:r>
    </w:p>
    <w:p>
      <w:pPr>
        <w:pStyle w:val="Heading3"/>
      </w:pPr>
      <w:r>
        <w:t>5.3 Performance and Risk Management</w:t>
      </w:r>
    </w:p>
    <w:p>
      <w:pPr/>
      <w:r>
        <w:rPr>
          <w:b w:val="0"/>
          <w:i w:val="0"/>
        </w:rPr>
        <w:t>Performance targets include P95 latencies of 2.5 seconds without refinement and 5 seconds with single refinement passes. Configuration parameters include stability thresholds (τ), 𝓗 size, per-turn delta caps, maximum question limits, and refinement budgets. Risk mitigation strategies address multiple failure modes: misclassification through self-consistency checks, confidence-weighted EMA, and neutral behavior until stability; style oscillation through delta caps and hysteresis on policy switches; provider timeouts through retry/backoff mechanisms and circuit breakers with neutral fallbacks; and regression prevention through prompt/version pinning, canary deployments, and nightly scenario replays.</w:t>
      </w:r>
    </w:p>
    <w:p>
      <w:pPr>
        <w:pStyle w:val="Heading2"/>
      </w:pPr>
      <w:r>
        <w:t>6. Operational Constraints and Clinical Considerations</w:t>
      </w:r>
    </w:p>
    <w:p>
      <w:pPr/>
      <w:r>
        <w:rPr>
          <w:b w:val="0"/>
          <w:i w:val="0"/>
        </w:rPr>
        <w:t>The system operates without external documents or tools, ensuring all responses remain grounded in live dialog contexts. Priority is placed on stability, clarity, and predictability over rapid style shifts, maintaining therapeutic consistency essential for healthcare applications. The architecture supports modular components for detection, regulation, and evaluation while implementing proven pipeline architectures that scale to production environments with comprehensive auditability and observability.</w:t>
      </w:r>
    </w:p>
    <w:p>
      <w:pPr/>
      <w:r>
        <w:rPr>
          <w:b w:val="0"/>
          <w:i w:val="0"/>
        </w:rPr>
        <w:t>This foundation enables the development of conversational AI systems capable of providing personalized, empathetic support in healthcare settings while maintaining the rigor and safety standards required for clinical applications. The system's design ensures compliance with healthcare regulations while supporting the dynamic personality adaptation necessary for effective therapeutic interactions.</w:t>
      </w:r>
    </w:p>
    <w:p>
      <w:pPr>
        <w:pStyle w:val="Heading3"/>
      </w:pPr>
      <w:r>
        <w:t>4. System Architecture</w:t>
      </w:r>
    </w:p>
    <w:p>
      <w:pPr>
        <w:pStyle w:val="Heading4"/>
      </w:pPr>
      <w:r>
        <w:t>4.1 High-Level Architecture Overview</w:t>
      </w:r>
    </w:p>
    <w:p>
      <w:pPr/>
      <w:r>
        <w:rPr>
          <w:b w:val="0"/>
          <w:i w:val="0"/>
        </w:rPr>
        <w:t>The system architecture implements a three-tier design that provides clear separation of concerns while enabling seamless integration between components. This design addresses the specific requirements of healthcare applications by ensuring that each layer can be independently developed, tested, and validated while maintaining the overall system integrity required for clinical deployment.</w:t>
      </w:r>
    </w:p>
    <w:p>
      <w:pPr/>
      <w:r>
        <w:rPr>
          <w:b w:val="0"/>
          <w:i w:val="0"/>
        </w:rPr>
        <w:t>The client layer provides multiple interface options including web UI, mobile applications, and voice interfaces, ensuring accessibility across different patient populations and healthcare settings. This multi-modal approach is particularly important for healthcare applications where patients may have varying abilities and preferences for interaction methods. The API gateway layer implements essential healthcare requirements including authentication and routing, rate limiting for resource management, and comprehensive request validation to ensure data integrity and security.</w:t>
      </w:r>
    </w:p>
    <w:p>
      <w:pPr/>
      <w:r>
        <w:rPr>
          <w:b w:val="0"/>
          <w:i w:val="0"/>
        </w:rPr>
        <w:t>The core processing layer contains the personality detection, regulation engine, and response generation components that implement the V4 system's proven pipeline. This layer also includes the RAG engine for knowledge retrieval, evaluation engine for quality assessment, and safety and ethics module for compliance monitoring. The data and infrastructure layer provides the foundation for reliable operation, including vector database storage, session management, and comprehensive observability and monitoring capabilities.</w:t>
      </w:r>
    </w:p>
    <w:p>
      <w:pPr/>
      <w:r>
        <w:rPr>
          <w:b/>
          <w:i w:val="0"/>
        </w:rPr>
        <w:t>System Architecture Diagram</w:t>
      </w:r>
    </w:p>
    <w:p>
      <w:pPr>
        <w:pStyle w:val="CodeBlock"/>
      </w:pPr>
      <w:r>
        <w:t>┌─────────────────────────────────────────────────────────────┐</w:t>
      </w:r>
    </w:p>
    <w:p>
      <w:pPr>
        <w:pStyle w:val="CodeBlock"/>
      </w:pPr>
      <w:r>
        <w:t>│                    Client Layer (Next.js)                   │</w:t>
      </w:r>
    </w:p>
    <w:p>
      <w:pPr>
        <w:pStyle w:val="CodeBlock"/>
      </w:pPr>
      <w:r>
        <w:t>│  ┌─────────────┐  ┌─────────────┐  ┌─────────────────────┐  │</w:t>
      </w:r>
    </w:p>
    <w:p>
      <w:pPr>
        <w:pStyle w:val="CodeBlock"/>
      </w:pPr>
      <w:r>
        <w:t>│  │   Web UI    │  │  Mobile UI  │  │    Voice Interface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API Gateway Layer                         │</w:t>
      </w:r>
    </w:p>
    <w:p>
      <w:pPr>
        <w:pStyle w:val="CodeBlock"/>
      </w:pPr>
      <w:r>
        <w:t>│  ┌─────────────┐  ┌─────────────┐  ┌─────────────────────┐  │</w:t>
      </w:r>
    </w:p>
    <w:p>
      <w:pPr>
        <w:pStyle w:val="CodeBlock"/>
      </w:pPr>
      <w:r>
        <w:t>│  │   Auth &amp;    │  │ Rate Limit  │  │ Request Validation  │  │</w:t>
      </w:r>
    </w:p>
    <w:p>
      <w:pPr>
        <w:pStyle w:val="CodeBlock"/>
      </w:pPr>
      <w:r>
        <w:t>│  │   Routing   │  │             │  │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Core Processing Layer                        │</w:t>
      </w:r>
    </w:p>
    <w:p>
      <w:pPr>
        <w:pStyle w:val="CodeBlock"/>
      </w:pPr>
      <w:r>
        <w:t>│  ┌─────────────┐  ┌─────────────┐  ┌─────────────────────┐  │</w:t>
      </w:r>
    </w:p>
    <w:p>
      <w:pPr>
        <w:pStyle w:val="CodeBlock"/>
      </w:pPr>
      <w:r>
        <w:t>│  │ Personality │  │ Regulation  │  │   Response Gen.     │  │</w:t>
      </w:r>
    </w:p>
    <w:p>
      <w:pPr>
        <w:pStyle w:val="CodeBlock"/>
      </w:pPr>
      <w:r>
        <w:t>│  │ Detection   │  │   Engine    │  │                     │  │</w:t>
      </w:r>
    </w:p>
    <w:p>
      <w:pPr>
        <w:pStyle w:val="CodeBlock"/>
      </w:pPr>
      <w:r>
        <w:t>│  └─────────────┘  └─────────────┘  └─────────────────────┘  │</w:t>
      </w:r>
    </w:p>
    <w:p>
      <w:pPr>
        <w:pStyle w:val="CodeBlock"/>
      </w:pPr>
      <w:r>
        <w:t>│  ┌─────────────┐  ┌─────────────┐  ┌─────────────────────┐  │</w:t>
      </w:r>
    </w:p>
    <w:p>
      <w:pPr>
        <w:pStyle w:val="CodeBlock"/>
      </w:pPr>
      <w:r>
        <w:t>│  │    RAG      │  │ Evaluation  │  │   Safety &amp; Ethics   │  │</w:t>
      </w:r>
    </w:p>
    <w:p>
      <w:pPr>
        <w:pStyle w:val="CodeBlock"/>
      </w:pPr>
      <w:r>
        <w:t>│  │  Engine     │  │   Engine    │  │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Data &amp; Infrastructure Layer                │</w:t>
      </w:r>
    </w:p>
    <w:p>
      <w:pPr>
        <w:pStyle w:val="CodeBlock"/>
      </w:pPr>
      <w:r>
        <w:t>│  ┌─────────────┐  ┌─────────────┐  ┌─────────────────────┐  │</w:t>
      </w:r>
    </w:p>
    <w:p>
      <w:pPr>
        <w:pStyle w:val="CodeBlock"/>
      </w:pPr>
      <w:r>
        <w:t>│  │  Vector DB  │  │   Session   │  │   Observability     │</w:t>
      </w:r>
    </w:p>
    <w:p>
      <w:pPr>
        <w:pStyle w:val="CodeBlock"/>
      </w:pPr>
      <w:r>
        <w:t xml:space="preserve">│  │ (pgvector)  │  │   Store     │  │   &amp; Monitoring      │  │ </w:t>
      </w:r>
    </w:p>
    <w:p>
      <w:pPr>
        <w:pStyle w:val="CodeBlock"/>
      </w:pPr>
      <w:r>
        <w:t>│  └─────────────┘  └─────────────┘  └─────────────────────┘  │</w:t>
      </w:r>
    </w:p>
    <w:p>
      <w:pPr>
        <w:pStyle w:val="CodeBlock"/>
      </w:pPr>
      <w:r>
        <w:t>└─────────────────────────────────────────────────────────────┘</w:t>
      </w:r>
    </w:p>
    <w:p>
      <w:pPr>
        <w:pStyle w:val="Heading4"/>
      </w:pPr>
      <w:r>
        <w:t>4.2 Core Pipeline Architecture</w:t>
      </w:r>
    </w:p>
    <w:p>
      <w:pPr/>
      <w:r>
        <w:rPr>
          <w:b w:val="0"/>
          <w:i w:val="0"/>
        </w:rPr>
        <w:t>The personality-adaptive pipeline implements a deterministic flow that ensures reproducible behavior essential for clinical applications. The pipeline begins with user input processing and session state retrieval, maintaining continuity across conversation turns and enabling the system to build comprehensive understanding of patient needs and preferences.</w:t>
      </w:r>
    </w:p>
    <w:p>
      <w:pPr/>
      <w:r>
        <w:rPr>
          <w:b w:val="0"/>
          <w:i w:val="0"/>
        </w:rPr>
        <w:t>Personality detection operates through a sophisticated p̂_t scoring system that combines real-time inference with cumulative logic and confidence assessment. This approach addresses the fundamental challenge of personality uncertainty in conversational AI by providing multiple assessment layers that can refine understanding over time. The regulation engine implements Zurich Model integration with conflict resolution and prompt construction capabilities, translating detected p̂_t into specific behavioral adaptations that enhance conversation effectiveness.</w:t>
      </w:r>
    </w:p>
    <w:p>
      <w:pPr/>
      <w:r>
        <w:rPr>
          <w:b w:val="0"/>
          <w:i w:val="0"/>
        </w:rPr>
        <w:t xml:space="preserve">Response generation integrates all system components to create personalized, contextually appropriate responses that maintain personality consistency while ensuring safety and appropriateness through the </w:t>
      </w:r>
      <w:r>
        <w:rPr>
          <w:b/>
          <w:i w:val="0"/>
        </w:rPr>
        <w:t>ingest → detect → smooth → regulate → generate → verify → checkpoint</w:t>
      </w:r>
      <w:r>
        <w:rPr>
          <w:b w:val="0"/>
          <w:i w:val="0"/>
        </w:rPr>
        <w:t xml:space="preserve"> pipeline.</w:t>
      </w:r>
    </w:p>
    <w:p>
      <w:pPr/>
      <w:r>
        <w:rPr>
          <w:b/>
          <w:i w:val="0"/>
        </w:rPr>
        <w:t>Core Pipeline Flow Diagram</w:t>
      </w:r>
    </w:p>
    <w:p>
      <w:pPr>
        <w:pStyle w:val="CodeBlock"/>
      </w:pPr>
      <w:r>
        <w:t xml:space="preserve">                    ┌─────────────────┐</w:t>
      </w:r>
    </w:p>
    <w:p>
      <w:pPr>
        <w:pStyle w:val="CodeBlock"/>
      </w:pPr>
      <w:r>
        <w:t xml:space="preserve">                    │   User Input    │</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  Session State  │</w:t>
      </w:r>
    </w:p>
    <w:p>
      <w:pPr>
        <w:pStyle w:val="CodeBlock"/>
      </w:pPr>
      <w:r>
        <w:t xml:space="preserve">                    │   Retrieval     │</w:t>
      </w:r>
    </w:p>
    <w:p>
      <w:pPr>
        <w:pStyle w:val="CodeBlock"/>
      </w:pPr>
      <w:r>
        <w:t xml:space="preserve">                    └─────────┬───────┘</w:t>
      </w:r>
    </w:p>
    <w:p>
      <w:pPr>
        <w:pStyle w:val="CodeBlock"/>
      </w:pPr>
      <w:r>
        <w:t xml:space="preserve">                              │</w:t>
      </w:r>
    </w:p>
    <w:p>
      <w:pPr>
        <w:pStyle w:val="CodeBlock"/>
      </w:pPr>
      <w:r>
        <w:t xml:space="preserve">                              ▼</w:t>
      </w:r>
    </w:p>
    <w:p>
      <w:pPr>
        <w:pStyle w:val="CodeBlock"/>
      </w:pPr>
      <w:r>
        <w:t>┌─────────────────────────────────────────────────────────────┐</w:t>
      </w:r>
    </w:p>
    <w:p>
      <w:pPr>
        <w:pStyle w:val="CodeBlock"/>
      </w:pPr>
      <w:r>
        <w:t>│                    Personality Detection                    │</w:t>
      </w:r>
    </w:p>
    <w:p>
      <w:pPr>
        <w:pStyle w:val="CodeBlock"/>
      </w:pPr>
      <w:r>
        <w:t>│  ┌─────────────┐  ┌─────────────┐  ┌─────────────────────┐  │</w:t>
      </w:r>
    </w:p>
    <w:p>
      <w:pPr>
        <w:pStyle w:val="CodeBlock"/>
      </w:pPr>
      <w:r>
        <w:t>│  │   OCEAN     │  │ Cumulative  │  │   Confidence        │  │</w:t>
      </w:r>
    </w:p>
    <w:p>
      <w:pPr>
        <w:pStyle w:val="CodeBlock"/>
      </w:pPr>
      <w:r>
        <w:t>│  │  Scoring    │  │   Logic     │  │   Assessment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Regulation Engine                        │</w:t>
      </w:r>
    </w:p>
    <w:p>
      <w:pPr>
        <w:pStyle w:val="CodeBlock"/>
      </w:pPr>
      <w:r>
        <w:t>│  ┌─────────────┐  ┌─────────────┐  ┌─────────────────────┐  │</w:t>
      </w:r>
    </w:p>
    <w:p>
      <w:pPr>
        <w:pStyle w:val="CodeBlock"/>
      </w:pPr>
      <w:r>
        <w:t>│  │  Zurich     │  │  Conflict   │  │   Prompt            │  │</w:t>
      </w:r>
    </w:p>
    <w:p>
      <w:pPr>
        <w:pStyle w:val="CodeBlock"/>
      </w:pPr>
      <w:r>
        <w:t>│  │   Model     │  │ Resolution  │  │ Construction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RAG Engine                             │</w:t>
      </w:r>
    </w:p>
    <w:p>
      <w:pPr>
        <w:pStyle w:val="CodeBlock"/>
      </w:pPr>
      <w:r>
        <w:t>│  ┌─────────────┐  ┌─────────────┐  ┌─────────────────────┐  │</w:t>
      </w:r>
    </w:p>
    <w:p>
      <w:pPr>
        <w:pStyle w:val="CodeBlock"/>
      </w:pPr>
      <w:r>
        <w:t>│  │ Hierarchical│  │  Query      │  │   Citation          │  │</w:t>
      </w:r>
    </w:p>
    <w:p>
      <w:pPr>
        <w:pStyle w:val="CodeBlock"/>
      </w:pPr>
      <w:r>
        <w:t>│  │   Index     │  │ Routing     │  │   Tracking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Response Generation                       │</w:t>
      </w:r>
    </w:p>
    <w:p>
      <w:pPr>
        <w:pStyle w:val="CodeBlock"/>
      </w:pPr>
      <w:r>
        <w:t>│  ┌─────────────┐  ┌─────────────┐  ┌─────────────────────┘  │</w:t>
      </w:r>
    </w:p>
    <w:p>
      <w:pPr>
        <w:pStyle w:val="CodeBlock"/>
      </w:pPr>
      <w:r>
        <w:t>│  │   LLM       │  │  Safety     │  │   Formatting        │  │</w:t>
      </w:r>
    </w:p>
    <w:p>
      <w:pPr>
        <w:pStyle w:val="CodeBlock"/>
      </w:pPr>
      <w:r>
        <w:t>│  │  Call       │  │  Filters    │  │   &amp; Output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Evaluation Engine                        │</w:t>
      </w:r>
    </w:p>
    <w:p>
      <w:pPr>
        <w:pStyle w:val="CodeBlock"/>
      </w:pPr>
      <w:r>
        <w:t>│  ┌─────────────┐  ┌─────────────┐  ┌─────────────────────┐  │</w:t>
      </w:r>
    </w:p>
    <w:p>
      <w:pPr>
        <w:pStyle w:val="CodeBlock"/>
      </w:pPr>
      <w:r>
        <w:t>│  │   Quality   │  │  Ethics     │  │   Performance       │  │</w:t>
      </w:r>
    </w:p>
    <w:p>
      <w:pPr>
        <w:pStyle w:val="CodeBlock"/>
      </w:pPr>
      <w:r>
        <w:t>│  │  Metrics    │  │  Guardrails │  │   Tracking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 xml:space="preserve">                    ┌─────────────────┐</w:t>
      </w:r>
    </w:p>
    <w:p>
      <w:pPr>
        <w:pStyle w:val="CodeBlock"/>
      </w:pPr>
      <w:r>
        <w:t xml:space="preserve">                    │   Response      │</w:t>
      </w:r>
    </w:p>
    <w:p>
      <w:pPr>
        <w:pStyle w:val="CodeBlock"/>
      </w:pPr>
      <w:r>
        <w:t xml:space="preserve">                    │   Output        │</w:t>
      </w:r>
    </w:p>
    <w:p>
      <w:pPr>
        <w:pStyle w:val="CodeBlock"/>
      </w:pPr>
      <w:r>
        <w:t xml:space="preserve">                    └─────────────────┘</w:t>
      </w:r>
    </w:p>
    <w:p>
      <w:pPr>
        <w:pStyle w:val="Heading4"/>
      </w:pPr>
      <w:r>
        <w:t>4.3 Submodule Specifications</w:t>
      </w:r>
    </w:p>
    <w:p>
      <w:pPr/>
      <w:r>
        <w:rPr>
          <w:b w:val="0"/>
          <w:i w:val="0"/>
        </w:rPr>
        <w:t>The personality detection module implements real-time p̂_t inference using LLM prompts with structured output validation, ensuring reliable and consistent personality assessment. The cumulative logic approach uses a rolling window methodology for trait refinement, with configurable confidence thresholds that prevent premature state changes while enabling adaptation to evolving user characteristics. Context integration incorporates 𝓗 and behavioral patterns to create comprehensive personality profiles.</w:t>
      </w:r>
    </w:p>
    <w:p>
      <w:pPr/>
      <w:r>
        <w:rPr>
          <w:b w:val="0"/>
          <w:i w:val="0"/>
        </w:rPr>
        <w:t>The regulation engine module implements Zurich Model integration through sophisticated mapping of p̂_t to motivational domains including security, arousal, and affiliation. This theoretical foundation provides scientifically validated approaches to behavioral adaptation that go beyond simple trait matching. The module includes conflict resolution mechanisms for handling situations where different personality traits may suggest conflicting regulation strategies, ensuring consistent and coherent behavioral adaptation.</w:t>
      </w:r>
    </w:p>
    <w:p>
      <w:pPr/>
      <w:r>
        <w:rPr>
          <w:b w:val="0"/>
          <w:i w:val="0"/>
        </w:rPr>
        <w:t>The generation module composes responses using only dialog context and personality-adapted communication policies, ensuring all outputs remain grounded in the conversation history without external knowledge dependencies.</w:t>
      </w:r>
    </w:p>
    <w:p>
      <w:pPr>
        <w:pStyle w:val="Heading4"/>
      </w:pPr>
      <w:r>
        <w:t>4.4 Supporting Technologies</w:t>
      </w:r>
    </w:p>
    <w:p>
      <w:pPr>
        <w:pStyle w:val="Heading5"/>
      </w:pPr>
      <w:r>
        <w:t>4.4.1 RAG and LlamaIndex Integration</w:t>
      </w:r>
    </w:p>
    <w:p>
      <w:pPr/>
      <w:r>
        <w:rPr>
          <w:b w:val="0"/>
          <w:i w:val="0"/>
        </w:rPr>
        <w:t>RAG (Retrieval-Augmented Generation) is a design pattern that grounds LLM outputs on external knowledge by retrieving relevant documents at inference time. In this application, LlamaIndex serves as the core retrieval technology, providing hierarchical indexing capabilities that enable precise, context-aware information retrieval essential for healthcare applications.</w:t>
      </w:r>
    </w:p>
    <w:p>
      <w:pPr/>
      <w:r>
        <w:rPr>
          <w:b/>
          <w:i w:val="0"/>
        </w:rPr>
        <w:t>LlamaIndex Architecture and Integration</w:t>
      </w:r>
      <w:r>
        <w:rPr>
          <w:b w:val="0"/>
          <w:i w:val="0"/>
        </w:rPr>
        <w:t xml:space="preserve"> The LlamaIndex integration provides hierarchical indexing (HiRAG) with multi-level document structures that enable retrieval at appropriate detail levels. This hierarchical approach is particularly valuable for healthcare applications where information needs vary from high-level overviews to detailed clinical guidelines. The system pairs LlamaIndex with LangGraph to maintain deterministic dialogue control while providing cited, domain-grounded answers that meet healthcare credibility requirements.</w:t>
      </w:r>
    </w:p>
    <w:p>
      <w:pPr/>
      <w:r>
        <w:rPr>
          <w:b/>
          <w:i w:val="0"/>
        </w:rPr>
        <w:t>ChatEngine Implementation</w:t>
      </w:r>
      <w:r>
        <w:rPr>
          <w:b w:val="0"/>
          <w:i w:val="0"/>
        </w:rPr>
        <w:t xml:space="preserve"> The system employs LlamaIndex's ChatEngine for conversational RAG turns with session memory and citation-aware outputs. This implementation ensures that all information provided to patients includes proper source attribution and enables healthcare providers to verify the accuracy and currency of information. The ChatEngine maintains conversation context across multiple turns, enabling coherent information retrieval that builds upon previous interactions.</w:t>
      </w:r>
    </w:p>
    <w:p>
      <w:pPr>
        <w:pStyle w:val="Heading5"/>
      </w:pPr>
      <w:r>
        <w:t>4.4.1a LangGraph-Oriented Enhancements for Healthcare</w:t>
      </w:r>
    </w:p>
    <w:p>
      <w:pPr/>
      <w:r>
        <w:rPr>
          <w:b w:val="0"/>
          <w:i w:val="0"/>
        </w:rPr>
        <w:t>To strengthen determinism, auditability, and resilience, we adopt the following LangGraph patterns:</w:t>
      </w:r>
    </w:p>
    <w:p>
      <w:pPr/>
      <w:r>
        <w:rPr>
          <w:b w:val="0"/>
          <w:i w:val="0"/>
        </w:rPr>
        <w:t xml:space="preserve">- </w:t>
      </w:r>
      <w:r>
        <w:rPr>
          <w:b/>
          <w:i w:val="0"/>
        </w:rPr>
        <w:t>Persistent Checkpointing</w:t>
      </w:r>
      <w:r>
        <w:rPr>
          <w:b w:val="0"/>
          <w:i w:val="0"/>
        </w:rPr>
        <w:t xml:space="preserve">: Use a checkpointer (e.g., Postgres/Redis) keyed by `session_id` to create immutable, replayable checkpoints per node, tagged with prompt/version metadata and consent flags for HIPAA/GDPR audit trails. - </w:t>
      </w:r>
      <w:r>
        <w:rPr>
          <w:b/>
          <w:i w:val="0"/>
        </w:rPr>
        <w:t>Typed State with Reducers</w:t>
      </w:r>
      <w:r>
        <w:rPr>
          <w:b w:val="0"/>
          <w:i w:val="0"/>
        </w:rPr>
        <w:t xml:space="preserve">: Define a strongly typed state (e.g., p̂_t, confidence, evidence log) with reducer semantics that clamp cumulative updates to {−1, 0, +1} and preserve provenance (turn indices, snippets). - </w:t>
      </w:r>
      <w:r>
        <w:rPr>
          <w:b/>
          <w:i w:val="0"/>
        </w:rPr>
        <w:t>Subgraphs and Middleware</w:t>
      </w:r>
      <w:r>
        <w:rPr>
          <w:b w:val="0"/>
          <w:i w:val="0"/>
        </w:rPr>
        <w:t xml:space="preserve">: Compose D–R–E as subgraphs and insert safety as cross-cutting middleware (pre/post-LLM) to centralize PII redaction, moderation, and escalation. - </w:t>
      </w:r>
      <w:r>
        <w:rPr>
          <w:b/>
          <w:i w:val="0"/>
        </w:rPr>
        <w:t>Conditional Edges</w:t>
      </w:r>
      <w:r>
        <w:rPr>
          <w:b w:val="0"/>
          <w:i w:val="0"/>
        </w:rPr>
        <w:t xml:space="preserve">: Encode clinical policies as edges (confidence gating; violation → refusal/escalation; RAG outage → conservative branch) to realize graceful degradation deterministically. - </w:t>
      </w:r>
      <w:r>
        <w:rPr>
          <w:b/>
          <w:i w:val="0"/>
        </w:rPr>
        <w:t>Parallel Retrieval</w:t>
      </w:r>
      <w:r>
        <w:rPr>
          <w:b w:val="0"/>
          <w:i w:val="0"/>
        </w:rPr>
        <w:t xml:space="preserve">: Fan-out to multiple retrievers (guidelines, institutional protocols, recency index) and merge by safety-criticality to reduce latency and improve coverage. - </w:t>
      </w:r>
      <w:r>
        <w:rPr>
          <w:b/>
          <w:i w:val="0"/>
        </w:rPr>
        <w:t>Node Caching and Idempotence</w:t>
      </w:r>
      <w:r>
        <w:rPr>
          <w:b w:val="0"/>
          <w:i w:val="0"/>
        </w:rPr>
        <w:t xml:space="preserve">: Cache pure nodes (e.g., Zurich mapping, prompt templating) with deterministic keys; make side-effect nodes idempotent using checkpoint IDs. - </w:t>
      </w:r>
      <w:r>
        <w:rPr>
          <w:b/>
          <w:i w:val="0"/>
        </w:rPr>
        <w:t>Interrupt/Resume for Human Review</w:t>
      </w:r>
      <w:r>
        <w:rPr>
          <w:b w:val="0"/>
          <w:i w:val="0"/>
        </w:rPr>
        <w:t xml:space="preserve">: Insert explicit interrupt nodes for high-risk scenarios (e.g., self-harm), requiring human resume tokens and preserving trace continuity. - </w:t>
      </w:r>
      <w:r>
        <w:rPr>
          <w:b/>
          <w:i w:val="0"/>
        </w:rPr>
        <w:t>Per-Node Reliability Policies</w:t>
      </w:r>
      <w:r>
        <w:rPr>
          <w:b w:val="0"/>
          <w:i w:val="0"/>
        </w:rPr>
        <w:t xml:space="preserve">: Apply timeouts, retries with jitter, and circuit breakers at node boundaries; fail closed to safety branches for clinical protection. - </w:t>
      </w:r>
      <w:r>
        <w:rPr>
          <w:b/>
          <w:i w:val="0"/>
        </w:rPr>
        <w:t>Global Hooks and Observability</w:t>
      </w:r>
      <w:r>
        <w:rPr>
          <w:b w:val="0"/>
          <w:i w:val="0"/>
        </w:rPr>
        <w:t>: Register before/after hooks to enforce PII/consent checks and citation requirements, and emit structured events (OCEAN, Zurich mapping, citations, safety actions, checkpoint_id) to LangSmith/OpenTelemetry.</w:t>
      </w:r>
    </w:p>
    <w:p>
      <w:pPr/>
      <w:r>
        <w:rPr>
          <w:b w:val="0"/>
          <w:i w:val="0"/>
        </w:rPr>
        <w:t>These patterns directly operationalize the clinical and regulatory requirements outlined earlier and provide a principled mechanism to achieve reproducible, auditable behavior in healthcare settings.</w:t>
      </w:r>
    </w:p>
    <w:p>
      <w:pPr>
        <w:pStyle w:val="Heading5"/>
      </w:pPr>
      <w:r>
        <w:t>4.4.2 Client/UI Layer (Next.js Integration)</w:t>
      </w:r>
    </w:p>
    <w:p>
      <w:pPr/>
      <w:r>
        <w:rPr>
          <w:b w:val="0"/>
          <w:i w:val="0"/>
        </w:rPr>
        <w:t>A lightweight, cross-platform chat UI built with Next.js provides rapid deployment and clean integration to the backend `/chat` endpoint while supporting local keys and access control. This implementation ensures accessibility across different patient populations and healthcare settings while maintaining security and privacy standards.</w:t>
      </w:r>
    </w:p>
    <w:p>
      <w:pPr/>
      <w:r>
        <w:rPr>
          <w:b/>
          <w:i w:val="0"/>
        </w:rPr>
        <w:t>Next.js Integration Architecture</w:t>
      </w:r>
    </w:p>
    <w:p>
      <w:pPr>
        <w:pStyle w:val="CodeBlock"/>
      </w:pPr>
      <w:r>
        <w:t>┌─────────────────────────────────────────────────────────────┐</w:t>
      </w:r>
    </w:p>
    <w:p>
      <w:pPr>
        <w:pStyle w:val="CodeBlock"/>
      </w:pPr>
      <w:r>
        <w:t>│                    Next.js Client Layer                     │</w:t>
      </w:r>
    </w:p>
    <w:p>
      <w:pPr>
        <w:pStyle w:val="CodeBlock"/>
      </w:pPr>
      <w:r>
        <w:t>│  ┌─────────────┐  ┌─────────────┐  ┌─────────────────────┐  │</w:t>
      </w:r>
    </w:p>
    <w:p>
      <w:pPr>
        <w:pStyle w:val="CodeBlock"/>
      </w:pPr>
      <w:r>
        <w:t>│  │   App       │  │   Chat      │  │   Shared            │  │</w:t>
      </w:r>
    </w:p>
    <w:p>
      <w:pPr>
        <w:pStyle w:val="CodeBlock"/>
      </w:pPr>
      <w:r>
        <w:t>│  │  Router     │  │   Page      │  │   Layout            │  │</w:t>
      </w:r>
    </w:p>
    <w:p>
      <w:pPr>
        <w:pStyle w:val="CodeBlock"/>
      </w:pPr>
      <w:r>
        <w:t>│  └─────────────┘  └─────────────┘  └─────────────────────┘  │</w:t>
      </w:r>
    </w:p>
    <w:p>
      <w:pPr>
        <w:pStyle w:val="CodeBlock"/>
      </w:pPr>
      <w:r>
        <w:t>│  ┌─────────────┐  ┌─────────────┐  ┌─────────────────────┐  │</w:t>
      </w:r>
    </w:p>
    <w:p>
      <w:pPr>
        <w:pStyle w:val="CodeBlock"/>
      </w:pPr>
      <w:r>
        <w:t>│  │   API       │  │   React     │  │   State             │  │</w:t>
      </w:r>
    </w:p>
    <w:p>
      <w:pPr>
        <w:pStyle w:val="CodeBlock"/>
      </w:pPr>
      <w:r>
        <w:t>│  │   Proxy     │  │   Store     │  │   Management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FastAPI Backend                           │</w:t>
      </w:r>
    </w:p>
    <w:p>
      <w:pPr>
        <w:pStyle w:val="CodeBlock"/>
      </w:pPr>
      <w:r>
        <w:t>│  ┌─────────────┐  ┌─────────────┐  ┌─────────────────────┐  │</w:t>
      </w:r>
    </w:p>
    <w:p>
      <w:pPr>
        <w:pStyle w:val="CodeBlock"/>
      </w:pPr>
      <w:r>
        <w:t>│  │   Chat      │  │   Session   │  │   Authentication    │  │</w:t>
      </w:r>
    </w:p>
    <w:p>
      <w:pPr>
        <w:pStyle w:val="CodeBlock"/>
      </w:pPr>
      <w:r>
        <w:t>│  │  Endpoint   │  │  Management │  │   &amp; Security        │  │</w:t>
      </w:r>
    </w:p>
    <w:p>
      <w:pPr>
        <w:pStyle w:val="CodeBlock"/>
      </w:pPr>
      <w:r>
        <w:t>│  └─────────────┘  └─────────────┘  └─────────────────────┘  │</w:t>
      </w:r>
    </w:p>
    <w:p>
      <w:pPr>
        <w:pStyle w:val="CodeBlock"/>
      </w:pPr>
      <w:r>
        <w:t>└─────────────────────────────────────────────────────────────┘</w:t>
      </w:r>
    </w:p>
    <w:p>
      <w:pPr/>
      <w:r>
        <w:rPr>
          <w:b/>
          <w:i w:val="0"/>
        </w:rPr>
        <w:t>Next.js Implementation Details</w:t>
      </w:r>
    </w:p>
    <w:p>
      <w:pPr/>
      <w:r>
        <w:rPr>
          <w:b/>
          <w:i w:val="0"/>
        </w:rPr>
        <w:t>Routing and Page Structure</w:t>
      </w:r>
      <w:r>
        <w:rPr>
          <w:b w:val="0"/>
          <w:i w:val="0"/>
        </w:rPr>
        <w:t xml:space="preserve"> The application implements App Router with a dedicated chat page (`app/chat/page.tsx`) and shared layout components that maintain consistent user experience across different sections. Session state is managed in a React store with persistence capabilities, ensuring continuity across page refreshes and browser sessions. This architecture supports both server-side rendering for initial page loads and client-side hydration for interactive features.</w:t>
      </w:r>
    </w:p>
    <w:p>
      <w:pPr/>
      <w:r>
        <w:rPr>
          <w:b/>
          <w:i w:val="0"/>
        </w:rPr>
        <w:t>API Proxy and Backend Integration</w:t>
      </w:r>
      <w:r>
        <w:rPr>
          <w:b w:val="0"/>
          <w:i w:val="0"/>
        </w:rPr>
        <w:t xml:space="preserve"> The system implements `app/api/chat/route.ts` to proxy client requests to the FastAPI backend `/chat` endpoint, attaching session ID, metadata, and authentication headers. This proxy layer supports streaming responses (SSE or chunked JSON) for real-time conversation updates, creating a responsive user experience that maintains therapeutic engagement. The proxy implementation includes comprehensive error handling and retry mechanisms for robust operation in healthcare environments.</w:t>
      </w:r>
    </w:p>
    <w:p>
      <w:pPr/>
      <w:r>
        <w:rPr>
          <w:b/>
          <w:i w:val="0"/>
        </w:rPr>
        <w:t>Environment Configuration and Security</w:t>
      </w:r>
      <w:r>
        <w:rPr>
          <w:b w:val="0"/>
          <w:i w:val="0"/>
        </w:rPr>
        <w:t xml:space="preserve"> Environment variables include `NEXT_PUBLIC_API_BASE_URL` for backend connectivity, `CODE` for optional access password protection, and feature flags for citations and safety banners. Authentication is implemented through simple password gates or NextAuth integration, with short-lived tokens stored in httpOnly cookies for enhanced security. This approach ensures that healthcare applications can meet security requirements while maintaining accessibility for diverse patient populations.</w:t>
      </w:r>
    </w:p>
    <w:p>
      <w:pPr/>
      <w:r>
        <w:rPr>
          <w:b/>
          <w:i w:val="0"/>
        </w:rPr>
        <w:t>Streaming UI and User Experience</w:t>
      </w:r>
      <w:r>
        <w:rPr>
          <w:b w:val="0"/>
          <w:i w:val="0"/>
        </w:rPr>
        <w:t xml:space="preserve"> The interface renders partial tokens and typing indicators to create natural conversation flow, while citations are displayed as footnotes with source and paragraph anchors for verification. Error handling includes retry with exponential backoff on 429/5xx responses and graceful degradation when regulation or RAG services are unavailable. This ensures that patients receive continuous support even during system maintenance or temporary service interruptions.</w:t>
      </w:r>
    </w:p>
    <w:p>
      <w:pPr/>
      <w:r>
        <w:rPr>
          <w:b/>
          <w:i w:val="0"/>
        </w:rPr>
        <w:t>Telemetry and Privacy Compliance</w:t>
      </w:r>
      <w:r>
        <w:rPr>
          <w:b w:val="0"/>
          <w:i w:val="0"/>
        </w:rPr>
        <w:t xml:space="preserve"> Minimal client metrics including latency and token counts are collected for performance monitoring while respecting privacy and consent flags. The system implements comprehensive privacy protection measures that comply with healthcare regulations including HIPAA and GDPR, ensuring patient data protection and regulatory compliance.</w:t>
      </w:r>
    </w:p>
    <w:p>
      <w:pPr>
        <w:pStyle w:val="Heading3"/>
      </w:pPr>
      <w:r>
        <w:t>5. Implementation Strategy</w:t>
      </w:r>
    </w:p>
    <w:p>
      <w:pPr>
        <w:pStyle w:val="Heading4"/>
      </w:pPr>
      <w:r>
        <w:t>5.1 Development Phases</w:t>
      </w:r>
    </w:p>
    <w:p>
      <w:pPr/>
      <w:r>
        <w:rPr>
          <w:b w:val="0"/>
          <w:i w:val="0"/>
        </w:rPr>
        <w:t xml:space="preserve">The implementation strategy follows a phased approach that prioritizes dialog-only requirements while enabling iterative development and validation. Phase 1 focuses on core LangGraph pipeline implementation implementing the </w:t>
      </w:r>
      <w:r>
        <w:rPr>
          <w:b/>
          <w:i w:val="0"/>
        </w:rPr>
        <w:t>ingest → detect → smooth → regulate → generate → verify → checkpoint</w:t>
      </w:r>
      <w:r>
        <w:rPr>
          <w:b w:val="0"/>
          <w:i w:val="0"/>
        </w:rPr>
        <w:t xml:space="preserve"> pipeline with basic p̂_t detection and Zurich Model regulation. This phase includes comprehensive testing and validation to ensure that the basic personality detection and regulation capabilities meet safety and effectiveness requirements.</w:t>
      </w:r>
    </w:p>
    <w:p>
      <w:pPr/>
      <w:r>
        <w:rPr>
          <w:b w:val="0"/>
          <w:i w:val="0"/>
        </w:rPr>
        <w:t>Phase 2 develops the Next.js client with streaming support, ensuring that users receive responses in accessible formats with proper conversation continuity. Phase 3 implements the evaluation framework and ethics guardrails, including comprehensive quality metrics, safety monitoring, and compliance validation. Phase 4 focuses on performance optimization and production deployment, ensuring that the system can operate reliably with appropriate monitoring, alerting, and maintenance capabilities.</w:t>
      </w:r>
    </w:p>
    <w:p>
      <w:pPr>
        <w:pStyle w:val="Heading4"/>
      </w:pPr>
      <w:r>
        <w:t>5.4 Architectural Decision Records (ADRs)</w:t>
      </w:r>
    </w:p>
    <w:p>
      <w:pPr/>
      <w:r>
        <w:rPr>
          <w:b w:val="0"/>
          <w:i w:val="0"/>
        </w:rPr>
        <w:t>To ensure transparency and reproducibility of design trade-offs, we summarize key ADRs relevant to deployment:</w:t>
      </w:r>
    </w:p>
    <w:p>
      <w:pPr/>
      <w:r>
        <w:rPr>
          <w:b w:val="0"/>
          <w:i w:val="0"/>
        </w:rPr>
        <w:t xml:space="preserve">- ADR-1 Orchestration: Adopt LangGraph as the orchestration backbone with LangChain components for </w:t>
      </w:r>
      <w:r>
        <w:rPr>
          <w:b/>
          <w:i w:val="0"/>
        </w:rPr>
        <w:t>ingest → detect → smooth → regulate → generate → verify → checkpoint</w:t>
      </w:r>
      <w:r>
        <w:rPr>
          <w:b w:val="0"/>
          <w:i w:val="0"/>
        </w:rPr>
        <w:t xml:space="preserve"> pipeline composition. Rationale: deterministic state machines and checkpointing for auditability; Alternatives: intent-centric stacks lack LLM-native control; Risk: added complexity mitigated by templates and tests. - ADR-2 LLM Choice: Use an instruction-tuned LLM with reliable function-calling (e.g., GPT-4 class) behind an abstraction enabling substitution with open models. Rationale: structured outputs and stable behavior; Risk: vendor dependency mitigated by interface parity tests. - ADR-3 Safety Integration: Implement pre/post-model hooks for PII redaction, toxicity moderation, hallucination checks, and escalation. Rationale: defense-in-depth beyond model safety; Risk: latency overhead offset by requirements. - ADR-4 Deployment Environment: Target standard deployment with containerization and centralized secrets management. Rationale: isolation and scale; Risk: ops complexity mitigated via IaC and CI/CD. - ADR-5 Observability: Immutable audit logs, LangSmith/OpenTelemetry traces, access control on logs. Rationale: system transparency; Risk: telemetry sensitivity mitigated by minimization. - ADR-6 Data Layer: PostgreSQL for session storage, Redis for checkpoints, object storage for artifacts. Rationale: reliability and auditability; Risk: administration overhead mitigated by managed services.</w:t>
      </w:r>
    </w:p>
    <w:p>
      <w:pPr>
        <w:pStyle w:val="Heading4"/>
      </w:pPr>
      <w:r>
        <w:t>5.5 Requirements-to-Framework Mapping</w:t>
      </w:r>
    </w:p>
    <w:p>
      <w:pPr/>
      <w:r>
        <w:rPr>
          <w:b w:val="0"/>
          <w:i w:val="0"/>
        </w:rPr>
        <w:t>- Auditability → LangGraph checkpoints per node with immutable IDs; structured logs contain p̂_t vectors, confidences, Zurich mappings, and safety actions; access gated by RBAC and purpose limitation. - Data minimization and consent → Consent flags stored in session state gate telemetry; PII redaction executes in pre-LLM hooks; retention policies enforced via lifecycle jobs. - Reproducibility → Deterministic node execution with versioned prompts and schemas; replay capability links final responses to checkpoint IDs. - Safety governance → Evaluator-based refusals and escalation paths implemented as explicit edges; red-team harness exercises safety subgraph.</w:t>
      </w:r>
    </w:p>
    <w:p>
      <w:pPr>
        <w:pStyle w:val="Heading4"/>
      </w:pPr>
      <w:r>
        <w:t>5.6 Limitations, Risks, and Future Directions</w:t>
      </w:r>
    </w:p>
    <w:p>
      <w:pPr/>
      <w:r>
        <w:rPr>
          <w:b w:val="0"/>
          <w:i w:val="0"/>
        </w:rPr>
        <w:t>- Trait uncertainty and discretization: {−1, 0, +1} simplifies control but may omit nuance; future work includes calibrated Bayesian updates while preserving auditability. - Cultural and contextual variability: Regulation strategies may not transfer across populations; plan stratified evaluations and culture-aware priors. - Safety drift and model updates: Periodic regression testing and policy versioning required to prevent drift. - Human-in-the-loop integration: Operational pathways for supervisor escalation must be validated prospectively.</w:t>
      </w:r>
    </w:p>
    <w:p>
      <w:pPr>
        <w:pStyle w:val="Heading4"/>
      </w:pPr>
      <w:r>
        <w:t>5.7 Transition to Chapter X+1</w:t>
      </w:r>
    </w:p>
    <w:p>
      <w:pPr/>
      <w:r>
        <w:rPr>
          <w:b w:val="0"/>
          <w:i w:val="0"/>
        </w:rPr>
        <w:t xml:space="preserve">The next chapter operationalizes this justification into an implementable artifact. It details the graph topology, state schemas, safety hooks, deployment choices (containerization, CI/CD, policy gates), and validation harnesses that demonstrate how the proposed </w:t>
      </w:r>
      <w:r>
        <w:rPr>
          <w:b/>
          <w:i w:val="0"/>
        </w:rPr>
        <w:t>ingest → detect → smooth → regulate → generate → verify → checkpoint</w:t>
      </w:r>
      <w:r>
        <w:rPr>
          <w:b w:val="0"/>
          <w:i w:val="0"/>
        </w:rPr>
        <w:t xml:space="preserve"> pipeline is concretely realized.</w:t>
      </w:r>
    </w:p>
    <w:p>
      <w:pPr>
        <w:pStyle w:val="Heading4"/>
      </w:pPr>
      <w:r>
        <w:t>5.2 Technology Stack</w:t>
      </w:r>
    </w:p>
    <w:p>
      <w:pPr/>
      <w:r>
        <w:rPr>
          <w:b w:val="0"/>
          <w:i w:val="0"/>
        </w:rPr>
        <w:t xml:space="preserve">The technology stack is specifically selected to support dialog-only conversational AI while maintaining the flexibility needed for research and development. LangGraph serves as the primary orchestration framework, providing stateful control and modularity essential for the </w:t>
      </w:r>
      <w:r>
        <w:rPr>
          <w:b/>
          <w:i w:val="0"/>
        </w:rPr>
        <w:t>ingest → detect → smooth → regulate → generate → verify → checkpoint</w:t>
      </w:r>
      <w:r>
        <w:rPr>
          <w:b w:val="0"/>
          <w:i w:val="0"/>
        </w:rPr>
        <w:t xml:space="preserve"> pipeline. LangChain provides the component library needed for production deployment, including support for LLM providers and evaluation tools.</w:t>
      </w:r>
    </w:p>
    <w:p>
      <w:pPr/>
      <w:r>
        <w:rPr>
          <w:b w:val="0"/>
          <w:i w:val="0"/>
        </w:rPr>
        <w:t>The serving infrastructure combines FastAPI backend services with Redis/PostgreSQL for session management and LangSmith/OpenTelemetry for comprehensive tracing and monitoring. The client/UI layer implements Next.js chat interfaces providing accessibility while maintaining security and privacy standards.</w:t>
      </w:r>
    </w:p>
    <w:p>
      <w:pPr>
        <w:pStyle w:val="Heading4"/>
      </w:pPr>
      <w:r>
        <w:t>5.3 Risk Mitigation and Safety</w:t>
      </w:r>
    </w:p>
    <w:p>
      <w:pPr/>
      <w:r>
        <w:rPr>
          <w:b w:val="0"/>
          <w:i w:val="0"/>
        </w:rPr>
        <w:t>Risk mitigation strategies address application requirements, including version management through dependency pinning and comprehensive regression testing for critical pipeline nodes. Hallucination prevention is implemented through dialog grounding verification and evaluator-based refusals, ensuring that users receive only conversation-grounded responses.</w:t>
      </w:r>
    </w:p>
    <w:p>
      <w:pPr/>
      <w:r>
        <w:rPr>
          <w:b w:val="0"/>
          <w:i w:val="0"/>
        </w:rPr>
        <w:t>Safety gaps are addressed through comprehensive hooks for content moderation, PII redaction, and audit logging. The system implements graceful degradation strategies for real-time dialogues, ensuring that service interruptions don't compromise conversation continuity.</w:t>
      </w:r>
    </w:p>
    <w:p>
      <w:pPr>
        <w:pStyle w:val="Heading3"/>
      </w:pPr>
      <w:r>
        <w:t>6. Conclusion</w:t>
      </w:r>
    </w:p>
    <w:p>
      <w:pPr/>
      <w:r>
        <w:rPr>
          <w:b w:val="0"/>
          <w:i w:val="0"/>
        </w:rPr>
        <w:t xml:space="preserve">This chapter has presented a comprehensive methodology and system architecture for developing personality-aware conversational AI systems designed as dialog-only, prompt-only chatbots. The methodology builds upon proven frameworks while focusing on the </w:t>
      </w:r>
      <w:r>
        <w:rPr>
          <w:b/>
          <w:i w:val="0"/>
        </w:rPr>
        <w:t>ingest → detect → smooth → regulate → generate → verify → checkpoint</w:t>
      </w:r>
      <w:r>
        <w:rPr>
          <w:b w:val="0"/>
          <w:i w:val="0"/>
        </w:rPr>
        <w:t xml:space="preserve"> pipeline.</w:t>
      </w:r>
    </w:p>
    <w:p>
      <w:pPr/>
      <w:r>
        <w:rPr>
          <w:b w:val="0"/>
          <w:i w:val="0"/>
        </w:rPr>
        <w:t>The chosen LangGraph + LangChain stack provides the necessary orchestration capabilities while maintaining the modularity and auditability required for production applications. The architecture's three-tier design ensures clear separation of concerns while enabling seamless integration between components.</w:t>
      </w:r>
    </w:p>
    <w:p>
      <w:pPr/>
      <w:r>
        <w:rPr>
          <w:b w:val="0"/>
          <w:i w:val="0"/>
        </w:rPr>
        <w:t>The implementation strategy outlines a phased approach that prioritizes safety and effectiveness while enabling iterative development and validation. This approach ensures that each component can be thoroughly tested and validated before integration.</w:t>
      </w:r>
    </w:p>
    <w:p>
      <w:pPr/>
      <w:r>
        <w:rPr>
          <w:b w:val="0"/>
          <w:i w:val="0"/>
        </w:rPr>
        <w:t>The next chapter will detail the concrete implementation of this architecture, including specific code examples, configuration details, and comprehensive testing results. This implementation will demonstrate how the theoretical framework and architectural decisions translate into deployable dialog-only systems.</w:t>
      </w:r>
    </w:p>
    <w:p>
      <w:pPr/>
      <w:r>
        <w:rPr>
          <w:b/>
          <w:i w:val="0"/>
        </w:rPr>
        <w:t>Future Work</w:t>
      </w:r>
      <w:r>
        <w:rPr>
          <w:b w:val="0"/>
          <w:i w:val="0"/>
        </w:rPr>
        <w:t>: External knowledge integration (RAG), multimodal capabilities, and advanced tool integration may be considered for future versions while maintaining the core dialog-only pipeline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