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RAMPGUARD AI</w:t>
      </w:r>
    </w:p>
    <w:p>
      <w:r>
        <w:rPr>
          <w:b/>
        </w:rPr>
        <w:t>Ground Safety and Handling Monitor</w:t>
        <w:br/>
      </w:r>
    </w:p>
    <w:p>
      <w:pPr>
        <w:pStyle w:val="Heading1"/>
      </w:pPr>
      <w:r>
        <w:t>BUSINESS REQUIREMENTS DOCUMENT</w:t>
      </w:r>
    </w:p>
    <w:p>
      <w:pPr>
        <w:pStyle w:val="Quote"/>
      </w:pPr>
      <w:r>
        <w:rPr>
          <w:i/>
        </w:rPr>
        <w:t>Vision: An AI-assisted safety supervisor that observes aircraft turnaround activity, identifies hazardous conditions, explains the operational risk, and enables authorized ground teams to intervene before an incident occurs.</w:t>
      </w:r>
    </w:p>
    <w:tbl>
      <w:tblPr>
        <w:tblStyle w:val="TableGrid"/>
        <w:tblW w:type="auto" w:w="0"/>
        <w:tblLook w:firstColumn="1" w:firstRow="1" w:lastColumn="0" w:lastRow="0" w:noHBand="0" w:noVBand="1" w:val="04A0"/>
      </w:tblPr>
      <w:tblGrid>
        <w:gridCol w:w="4320"/>
        <w:gridCol w:w="4320"/>
      </w:tblGrid>
      <w:tr>
        <w:tc>
          <w:tcPr>
            <w:tcW w:type="dxa" w:w="4320"/>
            <w:shd w:fill="ECECEC"/>
          </w:tcPr>
          <w:p>
            <w:r>
              <w:rPr>
                <w:b/>
              </w:rPr>
              <w:t>Document field</w:t>
            </w:r>
          </w:p>
        </w:tc>
        <w:tc>
          <w:tcPr>
            <w:tcW w:type="dxa" w:w="4320"/>
            <w:shd w:fill="ECECEC"/>
          </w:tcPr>
          <w:p>
            <w:r>
              <w:rPr>
                <w:b/>
              </w:rPr>
              <w:t>Value</w:t>
            </w:r>
          </w:p>
        </w:tc>
      </w:tr>
      <w:tr>
        <w:tc>
          <w:tcPr>
            <w:tcW w:type="dxa" w:w="4320"/>
          </w:tcPr>
          <w:p>
            <w:r>
              <w:t>Document version</w:t>
            </w:r>
          </w:p>
        </w:tc>
        <w:tc>
          <w:tcPr>
            <w:tcW w:type="dxa" w:w="4320"/>
          </w:tcPr>
          <w:p>
            <w:r>
              <w:t>1.0</w:t>
            </w:r>
          </w:p>
        </w:tc>
      </w:tr>
      <w:tr>
        <w:tc>
          <w:tcPr>
            <w:tcW w:type="dxa" w:w="4320"/>
          </w:tcPr>
          <w:p>
            <w:r>
              <w:t>Prepared for</w:t>
            </w:r>
          </w:p>
        </w:tc>
        <w:tc>
          <w:tcPr>
            <w:tcW w:type="dxa" w:w="4320"/>
          </w:tcPr>
          <w:p>
            <w:r>
              <w:t>Google Cloud AI Builder Cup 2026</w:t>
            </w:r>
          </w:p>
        </w:tc>
      </w:tr>
      <w:tr>
        <w:tc>
          <w:tcPr>
            <w:tcW w:type="dxa" w:w="4320"/>
          </w:tcPr>
          <w:p>
            <w:r>
              <w:t>Recommended theme</w:t>
            </w:r>
          </w:p>
        </w:tc>
        <w:tc>
          <w:tcPr>
            <w:tcW w:type="dxa" w:w="4320"/>
          </w:tcPr>
          <w:p>
            <w:r>
              <w:t>Manufacturing: Intelligent Operations &amp; Industrial Efficiency</w:t>
            </w:r>
          </w:p>
        </w:tc>
      </w:tr>
      <w:tr>
        <w:tc>
          <w:tcPr>
            <w:tcW w:type="dxa" w:w="4320"/>
          </w:tcPr>
          <w:p>
            <w:r>
              <w:t>Prototype scope</w:t>
            </w:r>
          </w:p>
        </w:tc>
        <w:tc>
          <w:tcPr>
            <w:tcW w:type="dxa" w:w="4320"/>
          </w:tcPr>
          <w:p>
            <w:r>
              <w:t>One gate, selected safety scenarios, near-real-time monitoring</w:t>
            </w:r>
          </w:p>
        </w:tc>
      </w:tr>
      <w:tr>
        <w:tc>
          <w:tcPr>
            <w:tcW w:type="dxa" w:w="4320"/>
          </w:tcPr>
          <w:p>
            <w:r>
              <w:t>Document date</w:t>
            </w:r>
          </w:p>
        </w:tc>
        <w:tc>
          <w:tcPr>
            <w:tcW w:type="dxa" w:w="4320"/>
          </w:tcPr>
          <w:p>
            <w:r>
              <w:t>3 October 2026</w:t>
            </w:r>
          </w:p>
        </w:tc>
      </w:tr>
    </w:tbl>
    <w:p/>
    <w:p>
      <w:r>
        <w:t>Prepared as a competition-aligned working BRD. Operational procedures, thresholds, and alert ownership require validation by qualified airport and airline safety stakeholders before real-world use.</w:t>
      </w:r>
    </w:p>
    <w:p>
      <w:pPr>
        <w:pStyle w:val="Heading2"/>
      </w:pPr>
      <w:r>
        <w:t>Document Control</w:t>
      </w:r>
    </w:p>
    <w:tbl>
      <w:tblPr>
        <w:tblStyle w:val="TableGrid"/>
        <w:tblW w:type="auto" w:w="0"/>
        <w:tblLook w:firstColumn="1" w:firstRow="1" w:lastColumn="0" w:lastRow="0" w:noHBand="0" w:noVBand="1" w:val="04A0"/>
      </w:tblPr>
      <w:tblGrid>
        <w:gridCol w:w="4320"/>
        <w:gridCol w:w="4320"/>
      </w:tblGrid>
      <w:tr>
        <w:tc>
          <w:tcPr>
            <w:tcW w:type="dxa" w:w="4320"/>
            <w:shd w:fill="ECECEC"/>
          </w:tcPr>
          <w:p>
            <w:r>
              <w:rPr>
                <w:b/>
              </w:rPr>
              <w:t>Field</w:t>
            </w:r>
          </w:p>
        </w:tc>
        <w:tc>
          <w:tcPr>
            <w:tcW w:type="dxa" w:w="4320"/>
            <w:shd w:fill="ECECEC"/>
          </w:tcPr>
          <w:p>
            <w:r>
              <w:rPr>
                <w:b/>
              </w:rPr>
              <w:t>Value</w:t>
            </w:r>
          </w:p>
        </w:tc>
      </w:tr>
      <w:tr>
        <w:tc>
          <w:tcPr>
            <w:tcW w:type="dxa" w:w="4320"/>
          </w:tcPr>
          <w:p>
            <w:r>
              <w:t>Document owner</w:t>
            </w:r>
          </w:p>
        </w:tc>
        <w:tc>
          <w:tcPr>
            <w:tcW w:type="dxa" w:w="4320"/>
          </w:tcPr>
          <w:p>
            <w:r>
              <w:t>RampGuard AI project team</w:t>
            </w:r>
          </w:p>
        </w:tc>
      </w:tr>
      <w:tr>
        <w:tc>
          <w:tcPr>
            <w:tcW w:type="dxa" w:w="4320"/>
          </w:tcPr>
          <w:p>
            <w:r>
              <w:t>Business owner</w:t>
            </w:r>
          </w:p>
        </w:tc>
        <w:tc>
          <w:tcPr>
            <w:tcW w:type="dxa" w:w="4320"/>
          </w:tcPr>
          <w:p>
            <w:r>
              <w:t>To be assigned</w:t>
            </w:r>
          </w:p>
        </w:tc>
      </w:tr>
      <w:tr>
        <w:tc>
          <w:tcPr>
            <w:tcW w:type="dxa" w:w="4320"/>
          </w:tcPr>
          <w:p>
            <w:r>
              <w:t>Product owner</w:t>
            </w:r>
          </w:p>
        </w:tc>
        <w:tc>
          <w:tcPr>
            <w:tcW w:type="dxa" w:w="4320"/>
          </w:tcPr>
          <w:p>
            <w:r>
              <w:t>To be assigned</w:t>
            </w:r>
          </w:p>
        </w:tc>
      </w:tr>
      <w:tr>
        <w:tc>
          <w:tcPr>
            <w:tcW w:type="dxa" w:w="4320"/>
          </w:tcPr>
          <w:p>
            <w:r>
              <w:t>Status</w:t>
            </w:r>
          </w:p>
        </w:tc>
        <w:tc>
          <w:tcPr>
            <w:tcW w:type="dxa" w:w="4320"/>
          </w:tcPr>
          <w:p>
            <w:r>
              <w:t>Draft for prototype planning</w:t>
            </w:r>
          </w:p>
        </w:tc>
      </w:tr>
      <w:tr>
        <w:tc>
          <w:tcPr>
            <w:tcW w:type="dxa" w:w="4320"/>
          </w:tcPr>
          <w:p>
            <w:r>
              <w:t>Approval authority</w:t>
            </w:r>
          </w:p>
        </w:tc>
        <w:tc>
          <w:tcPr>
            <w:tcW w:type="dxa" w:w="4320"/>
          </w:tcPr>
          <w:p>
            <w:r>
              <w:t>Prototype sponsor and qualified ground-safety representative</w:t>
            </w:r>
          </w:p>
        </w:tc>
      </w:tr>
      <w:tr>
        <w:tc>
          <w:tcPr>
            <w:tcW w:type="dxa" w:w="4320"/>
          </w:tcPr>
          <w:p>
            <w:r>
              <w:t>Review cadence</w:t>
            </w:r>
          </w:p>
        </w:tc>
        <w:tc>
          <w:tcPr>
            <w:tcW w:type="dxa" w:w="4320"/>
          </w:tcPr>
          <w:p>
            <w:r>
              <w:t>At each prototype milestone</w:t>
            </w:r>
          </w:p>
        </w:tc>
      </w:tr>
    </w:tbl>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CECEC"/>
          </w:tcPr>
          <w:p>
            <w:r>
              <w:rPr>
                <w:b/>
              </w:rPr>
              <w:t>Version</w:t>
            </w:r>
          </w:p>
        </w:tc>
        <w:tc>
          <w:tcPr>
            <w:tcW w:type="dxa" w:w="2160"/>
            <w:shd w:fill="ECECEC"/>
          </w:tcPr>
          <w:p>
            <w:r>
              <w:rPr>
                <w:b/>
              </w:rPr>
              <w:t>Date</w:t>
            </w:r>
          </w:p>
        </w:tc>
        <w:tc>
          <w:tcPr>
            <w:tcW w:type="dxa" w:w="2160"/>
            <w:shd w:fill="ECECEC"/>
          </w:tcPr>
          <w:p>
            <w:r>
              <w:rPr>
                <w:b/>
              </w:rPr>
              <w:t>Change</w:t>
            </w:r>
          </w:p>
        </w:tc>
        <w:tc>
          <w:tcPr>
            <w:tcW w:type="dxa" w:w="2160"/>
            <w:shd w:fill="ECECEC"/>
          </w:tcPr>
          <w:p>
            <w:r>
              <w:rPr>
                <w:b/>
              </w:rPr>
              <w:t>Author</w:t>
            </w:r>
          </w:p>
        </w:tc>
      </w:tr>
      <w:tr>
        <w:tc>
          <w:tcPr>
            <w:tcW w:type="dxa" w:w="2160"/>
          </w:tcPr>
          <w:p>
            <w:r>
              <w:t>1.0</w:t>
            </w:r>
          </w:p>
        </w:tc>
        <w:tc>
          <w:tcPr>
            <w:tcW w:type="dxa" w:w="2160"/>
          </w:tcPr>
          <w:p>
            <w:r>
              <w:t>3 Oct 2026</w:t>
            </w:r>
          </w:p>
        </w:tc>
        <w:tc>
          <w:tcPr>
            <w:tcW w:type="dxa" w:w="2160"/>
          </w:tcPr>
          <w:p>
            <w:r>
              <w:t>Initial BRD aligned to published AI Builder Cup 2026 requirements</w:t>
            </w:r>
          </w:p>
        </w:tc>
        <w:tc>
          <w:tcPr>
            <w:tcW w:type="dxa" w:w="2160"/>
          </w:tcPr>
          <w:p>
            <w:r>
              <w:t>RampGuard AI team</w:t>
            </w:r>
          </w:p>
        </w:tc>
      </w:tr>
    </w:tbl>
    <w:p/>
    <w:p>
      <w:pPr>
        <w:pStyle w:val="Heading2"/>
      </w:pPr>
      <w:r>
        <w:t>1. Executive Summary</w:t>
      </w:r>
    </w:p>
    <w:p>
      <w:r>
        <w:t>A focused, explainable, human-in-the-loop safety prototype for aircraft ground operations. RampGuard AI is a proposed ground safety and handling monitor for airport ramp and gate environments. The prototype will analyze authorized camera or recorded video feeds, detect selected safety-relevant conditions, combine visual observations with turnaround context, assign a transparent risk level, and present actionable alerts to an authorized supervisor.</w:t>
      </w:r>
    </w:p>
    <w:p>
      <w:r>
        <w:t>The business need is to improve the speed and consistency with which ground teams become aware of hazardous conditions during aircraft turnaround. RampGuard AI is not intended to replace trained personnel, certify compliance, command equipment, or autonomously stop an operation. It is a decision-support layer that preserves human authority and creates an auditable evidence trail.</w:t>
      </w:r>
    </w:p>
    <w:p>
      <w:pPr>
        <w:pStyle w:val="Quote"/>
      </w:pPr>
      <w:r>
        <w:rPr>
          <w:i/>
        </w:rPr>
        <w:t>Prototype value proposition: Observe -&gt; understand context -&gt; assess risk -&gt; alert a human -&gt; capture disposition. The differentiator is contextual multimodal reasoning, not camera detection alone.</w:t>
      </w:r>
    </w:p>
    <w:p>
      <w:pPr>
        <w:pStyle w:val="Heading3"/>
      </w:pPr>
      <w:r>
        <w:t>Recommended competition positioning</w:t>
      </w:r>
    </w:p>
    <w:p>
      <w:r>
        <w:t>• Primary challenge theme: Manufacturing: Intelligent Operations &amp; Industrial Efficiency, positioned around safety, reliability, operational efficiency, and turning operational data into recommendations or actions.</w:t>
      </w:r>
    </w:p>
    <w:p>
      <w:r>
        <w:t>• Secondary narrative: Future of Work &amp; Enterprise Productivity, because the solution supports frontline decision-making and workflow execution.</w:t>
      </w:r>
    </w:p>
    <w:p>
      <w:r>
        <w:t>• Prototype requirement: demonstrate an end-to-end functional workflow, integrate Google AI, and deploy on Google Cloud using an allowed deployment path.</w:t>
      </w:r>
    </w:p>
    <w:p>
      <w:pPr>
        <w:pStyle w:val="Heading2"/>
      </w:pPr>
      <w:r>
        <w:t>2. Competition Alignment</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Published criterion</w:t>
            </w:r>
          </w:p>
        </w:tc>
        <w:tc>
          <w:tcPr>
            <w:tcW w:type="dxa" w:w="2880"/>
            <w:shd w:fill="ECECEC"/>
          </w:tcPr>
          <w:p>
            <w:r>
              <w:rPr>
                <w:b/>
              </w:rPr>
              <w:t>Weight</w:t>
            </w:r>
          </w:p>
        </w:tc>
        <w:tc>
          <w:tcPr>
            <w:tcW w:type="dxa" w:w="2880"/>
            <w:shd w:fill="ECECEC"/>
          </w:tcPr>
          <w:p>
            <w:r>
              <w:rPr>
                <w:b/>
              </w:rPr>
              <w:t>RampGuard response</w:t>
            </w:r>
          </w:p>
        </w:tc>
      </w:tr>
      <w:tr>
        <w:tc>
          <w:tcPr>
            <w:tcW w:type="dxa" w:w="2880"/>
          </w:tcPr>
          <w:p>
            <w:r>
              <w:t>Technical Merit &amp; Gen AI Implementation</w:t>
            </w:r>
          </w:p>
        </w:tc>
        <w:tc>
          <w:tcPr>
            <w:tcW w:type="dxa" w:w="2880"/>
          </w:tcPr>
          <w:p>
            <w:r>
              <w:t>40%</w:t>
            </w:r>
          </w:p>
        </w:tc>
        <w:tc>
          <w:tcPr>
            <w:tcW w:type="dxa" w:w="2880"/>
          </w:tcPr>
          <w:p>
            <w:r>
              <w:t>Gemini-based multimodal interpretation and contextual risk reasoning; working end-to-end prototype; Cloud Run or Firebase deployment; modular event architecture.</w:t>
            </w:r>
          </w:p>
        </w:tc>
      </w:tr>
      <w:tr>
        <w:tc>
          <w:tcPr>
            <w:tcW w:type="dxa" w:w="2880"/>
          </w:tcPr>
          <w:p>
            <w:r>
              <w:t>Problem Alignment &amp; Impact</w:t>
            </w:r>
          </w:p>
        </w:tc>
        <w:tc>
          <w:tcPr>
            <w:tcW w:type="dxa" w:w="2880"/>
          </w:tcPr>
          <w:p>
            <w:r>
              <w:t>25%</w:t>
            </w:r>
          </w:p>
        </w:tc>
        <w:tc>
          <w:tcPr>
            <w:tcW w:type="dxa" w:w="2880"/>
          </w:tcPr>
          <w:p>
            <w:r>
              <w:t>Addresses meaningful safety and efficiency challenges in aviation ground operations with clear users, workflow integration, and measurable outcomes.</w:t>
            </w:r>
          </w:p>
        </w:tc>
      </w:tr>
      <w:tr>
        <w:tc>
          <w:tcPr>
            <w:tcW w:type="dxa" w:w="2880"/>
          </w:tcPr>
          <w:p>
            <w:r>
              <w:t>Innovation &amp; Creativity</w:t>
            </w:r>
          </w:p>
        </w:tc>
        <w:tc>
          <w:tcPr>
            <w:tcW w:type="dxa" w:w="2880"/>
          </w:tcPr>
          <w:p>
            <w:r>
              <w:t>25%</w:t>
            </w:r>
          </w:p>
        </w:tc>
        <w:tc>
          <w:tcPr>
            <w:tcW w:type="dxa" w:w="2880"/>
          </w:tcPr>
          <w:p>
            <w:r>
              <w:t>Combines visual events, turnaround phase, rules, evidence, and natural-language explanations instead of providing a basic chatbot or isolated object detector.</w:t>
            </w:r>
          </w:p>
        </w:tc>
      </w:tr>
      <w:tr>
        <w:tc>
          <w:tcPr>
            <w:tcW w:type="dxa" w:w="2880"/>
          </w:tcPr>
          <w:p>
            <w:r>
              <w:t>User Experience &amp; Solution Design</w:t>
            </w:r>
          </w:p>
        </w:tc>
        <w:tc>
          <w:tcPr>
            <w:tcW w:type="dxa" w:w="2880"/>
          </w:tcPr>
          <w:p>
            <w:r>
              <w:t>10%</w:t>
            </w:r>
          </w:p>
        </w:tc>
        <w:tc>
          <w:tcPr>
            <w:tcW w:type="dxa" w:w="2880"/>
          </w:tcPr>
          <w:p>
            <w:r>
              <w:t>Supervisor-first console with prioritized alerts, evidence, recommended response, acknowledgment, accessibility, and minimal interaction burden.</w:t>
            </w:r>
          </w:p>
        </w:tc>
      </w:tr>
    </w:tbl>
    <w:p/>
    <w:p>
      <w:pPr>
        <w:pStyle w:val="Heading3"/>
      </w:pPr>
      <w:r>
        <w:t>Mandatory submission alignment</w:t>
      </w:r>
    </w:p>
    <w:tbl>
      <w:tblPr>
        <w:tblStyle w:val="TableGrid"/>
        <w:tblW w:type="auto" w:w="0"/>
        <w:tblLook w:firstColumn="1" w:firstRow="1" w:lastColumn="0" w:lastRow="0" w:noHBand="0" w:noVBand="1" w:val="04A0"/>
      </w:tblPr>
      <w:tblGrid>
        <w:gridCol w:w="4320"/>
        <w:gridCol w:w="4320"/>
      </w:tblGrid>
      <w:tr>
        <w:tc>
          <w:tcPr>
            <w:tcW w:type="dxa" w:w="4320"/>
            <w:shd w:fill="ECECEC"/>
          </w:tcPr>
          <w:p>
            <w:r>
              <w:rPr>
                <w:b/>
              </w:rPr>
              <w:t>Requirement</w:t>
            </w:r>
          </w:p>
        </w:tc>
        <w:tc>
          <w:tcPr>
            <w:tcW w:type="dxa" w:w="4320"/>
            <w:shd w:fill="ECECEC"/>
          </w:tcPr>
          <w:p>
            <w:r>
              <w:rPr>
                <w:b/>
              </w:rPr>
              <w:t>BRD response / deliverable</w:t>
            </w:r>
          </w:p>
        </w:tc>
      </w:tr>
      <w:tr>
        <w:tc>
          <w:tcPr>
            <w:tcW w:type="dxa" w:w="4320"/>
          </w:tcPr>
          <w:p>
            <w:r>
              <w:t>Clear proposal in deck/PDF</w:t>
            </w:r>
          </w:p>
        </w:tc>
        <w:tc>
          <w:tcPr>
            <w:tcW w:type="dxa" w:w="4320"/>
          </w:tcPr>
          <w:p>
            <w:r>
              <w:t>Problem, impact, feasibility, scalability, and competition alignment are defined here and can be distilled into the submission deck.</w:t>
            </w:r>
          </w:p>
        </w:tc>
      </w:tr>
      <w:tr>
        <w:tc>
          <w:tcPr>
            <w:tcW w:type="dxa" w:w="4320"/>
          </w:tcPr>
          <w:p>
            <w:r>
              <w:t>Functional prototype</w:t>
            </w:r>
          </w:p>
        </w:tc>
        <w:tc>
          <w:tcPr>
            <w:tcW w:type="dxa" w:w="4320"/>
          </w:tcPr>
          <w:p>
            <w:r>
              <w:t>MVP requirements define a working scenario from video input through detection, reasoning, alerting, acknowledgment, and incident log.</w:t>
            </w:r>
          </w:p>
        </w:tc>
      </w:tr>
      <w:tr>
        <w:tc>
          <w:tcPr>
            <w:tcW w:type="dxa" w:w="4320"/>
          </w:tcPr>
          <w:p>
            <w:r>
              <w:t>Google AI and Google Cloud</w:t>
            </w:r>
          </w:p>
        </w:tc>
        <w:tc>
          <w:tcPr>
            <w:tcW w:type="dxa" w:w="4320"/>
          </w:tcPr>
          <w:p>
            <w:r>
              <w:t>Solution requirements specify Gemini or another permitted Google AI model and deployment on Cloud Run or Firebase/GCP.</w:t>
            </w:r>
          </w:p>
        </w:tc>
      </w:tr>
      <w:tr>
        <w:tc>
          <w:tcPr>
            <w:tcW w:type="dxa" w:w="4320"/>
          </w:tcPr>
          <w:p>
            <w:r>
              <w:t>Three-minute public demo link</w:t>
            </w:r>
          </w:p>
        </w:tc>
        <w:tc>
          <w:tcPr>
            <w:tcW w:type="dxa" w:w="4320"/>
          </w:tcPr>
          <w:p>
            <w:r>
              <w:t>Section 12 provides a timed demonstration storyline for an English-language video.</w:t>
            </w:r>
          </w:p>
        </w:tc>
      </w:tr>
      <w:tr>
        <w:tc>
          <w:tcPr>
            <w:tcW w:type="dxa" w:w="4320"/>
          </w:tcPr>
          <w:p>
            <w:r>
              <w:t>English submission materials</w:t>
            </w:r>
          </w:p>
        </w:tc>
        <w:tc>
          <w:tcPr>
            <w:tcW w:type="dxa" w:w="4320"/>
          </w:tcPr>
          <w:p>
            <w:r>
              <w:t>This BRD and proposed submission artifacts are in English.</w:t>
            </w:r>
          </w:p>
        </w:tc>
      </w:tr>
      <w:tr>
        <w:tc>
          <w:tcPr>
            <w:tcW w:type="dxa" w:w="4320"/>
          </w:tcPr>
          <w:p>
            <w:r>
              <w:t>User-friendly, accessible, scalable</w:t>
            </w:r>
          </w:p>
        </w:tc>
        <w:tc>
          <w:tcPr>
            <w:tcW w:type="dxa" w:w="4320"/>
          </w:tcPr>
          <w:p>
            <w:r>
              <w:t>Non-functional and UX requirements establish accessibility, modularity, performance targets, and expansion patterns.</w:t>
            </w:r>
          </w:p>
        </w:tc>
      </w:tr>
    </w:tbl>
    <w:p/>
    <w:p>
      <w:pPr>
        <w:pStyle w:val="Quote"/>
      </w:pPr>
      <w:r>
        <w:rPr>
          <w:i/>
        </w:rPr>
        <w:t>Scope discipline: For the hackathon, depth is more valuable than breadth. The MVP should prove two or three safety scenarios reliably in one gate environment rather than claim universal ramp coverage.</w:t>
      </w:r>
    </w:p>
    <w:p>
      <w:pPr>
        <w:pStyle w:val="Heading2"/>
      </w:pPr>
      <w:r>
        <w:t>3. Business Context and Problem</w:t>
      </w:r>
    </w:p>
    <w:p>
      <w:pPr>
        <w:pStyle w:val="Heading3"/>
      </w:pPr>
      <w:r>
        <w:t>3.1 Business context</w:t>
      </w:r>
    </w:p>
    <w:p>
      <w:r>
        <w:t>Aircraft turnaround is a tightly coordinated sequence involving people, vehicles, ground support equipment, aircraft zones, and time-sensitive activities. Safety observations can be fragmented across camera views, local procedures, radio communication, and human attention. A prototype that creates a common, explainable risk picture can improve situational awareness without taking authority away from trained operators.</w:t>
      </w:r>
    </w:p>
    <w:p>
      <w:pPr>
        <w:pStyle w:val="Heading3"/>
      </w:pPr>
      <w:r>
        <w:t>3.2 Problem statement</w:t>
      </w:r>
    </w:p>
    <w:p>
      <w:pPr>
        <w:pStyle w:val="Quote"/>
      </w:pPr>
      <w:r>
        <w:rPr>
          <w:i/>
        </w:rPr>
        <w:t>Problem statement: Ground supervisors may not receive timely, prioritized, and context-rich visibility of emerging hazards around an aircraft. Conventional monitoring can identify an object or motion but may not explain why it matters at the current turnaround phase, what evidence supports the alert, or what authorized human action should follow.</w:t>
      </w:r>
    </w:p>
    <w:p>
      <w:pPr>
        <w:pStyle w:val="Heading3"/>
      </w:pPr>
      <w:r>
        <w:t>3.3 Target business outcomes</w:t>
      </w:r>
    </w:p>
    <w:p>
      <w:r>
        <w:t>• Shorten the time between a visible hazardous condition and supervisor awareness.</w:t>
      </w:r>
    </w:p>
    <w:p>
      <w:r>
        <w:t>• Improve consistency of risk classification and alert information.</w:t>
      </w:r>
    </w:p>
    <w:p>
      <w:r>
        <w:t>• Reduce alert fatigue by correlating visual events with operational context.</w:t>
      </w:r>
    </w:p>
    <w:p>
      <w:r>
        <w:t>• Create traceable records for review, learning, and process improvement.</w:t>
      </w:r>
    </w:p>
    <w:p>
      <w:r>
        <w:t>• Enable a scalable architecture that can add cameras, gates, event types, and integrations after validation.</w:t>
      </w:r>
    </w:p>
    <w:p>
      <w:pPr>
        <w:pStyle w:val="Heading3"/>
      </w:pPr>
      <w:r>
        <w:t>3.4 Design principles</w:t>
      </w:r>
    </w:p>
    <w:tbl>
      <w:tblPr>
        <w:tblStyle w:val="TableGrid"/>
        <w:tblW w:type="auto" w:w="0"/>
        <w:tblLook w:firstColumn="1" w:firstRow="1" w:lastColumn="0" w:lastRow="0" w:noHBand="0" w:noVBand="1" w:val="04A0"/>
      </w:tblPr>
      <w:tblGrid>
        <w:gridCol w:w="4320"/>
        <w:gridCol w:w="4320"/>
      </w:tblGrid>
      <w:tr>
        <w:tc>
          <w:tcPr>
            <w:tcW w:type="dxa" w:w="4320"/>
            <w:shd w:fill="ECECEC"/>
          </w:tcPr>
          <w:p>
            <w:r>
              <w:rPr>
                <w:b/>
              </w:rPr>
              <w:t>Principle</w:t>
            </w:r>
          </w:p>
        </w:tc>
        <w:tc>
          <w:tcPr>
            <w:tcW w:type="dxa" w:w="4320"/>
            <w:shd w:fill="ECECEC"/>
          </w:tcPr>
          <w:p>
            <w:r>
              <w:rPr>
                <w:b/>
              </w:rPr>
              <w:t>Application</w:t>
            </w:r>
          </w:p>
        </w:tc>
      </w:tr>
      <w:tr>
        <w:tc>
          <w:tcPr>
            <w:tcW w:type="dxa" w:w="4320"/>
          </w:tcPr>
          <w:p>
            <w:r>
              <w:t>Safety first</w:t>
            </w:r>
          </w:p>
        </w:tc>
        <w:tc>
          <w:tcPr>
            <w:tcW w:type="dxa" w:w="4320"/>
          </w:tcPr>
          <w:p>
            <w:r>
              <w:t>When uncertain, the system communicates uncertainty and defers to authorized personnel.</w:t>
            </w:r>
          </w:p>
        </w:tc>
      </w:tr>
      <w:tr>
        <w:tc>
          <w:tcPr>
            <w:tcW w:type="dxa" w:w="4320"/>
          </w:tcPr>
          <w:p>
            <w:r>
              <w:t>Human authority</w:t>
            </w:r>
          </w:p>
        </w:tc>
        <w:tc>
          <w:tcPr>
            <w:tcW w:type="dxa" w:w="4320"/>
          </w:tcPr>
          <w:p>
            <w:r>
              <w:t>No autonomous operational command, equipment control, or compliance certification.</w:t>
            </w:r>
          </w:p>
        </w:tc>
      </w:tr>
      <w:tr>
        <w:tc>
          <w:tcPr>
            <w:tcW w:type="dxa" w:w="4320"/>
          </w:tcPr>
          <w:p>
            <w:r>
              <w:t>Evidence before assertion</w:t>
            </w:r>
          </w:p>
        </w:tc>
        <w:tc>
          <w:tcPr>
            <w:tcW w:type="dxa" w:w="4320"/>
          </w:tcPr>
          <w:p>
            <w:r>
              <w:t>Every alert includes source evidence, event time, confidence, and reasoning summary.</w:t>
            </w:r>
          </w:p>
        </w:tc>
      </w:tr>
      <w:tr>
        <w:tc>
          <w:tcPr>
            <w:tcW w:type="dxa" w:w="4320"/>
          </w:tcPr>
          <w:p>
            <w:r>
              <w:t>Privacy by design</w:t>
            </w:r>
          </w:p>
        </w:tc>
        <w:tc>
          <w:tcPr>
            <w:tcW w:type="dxa" w:w="4320"/>
          </w:tcPr>
          <w:p>
            <w:r>
              <w:t>Process only authorized feeds; minimize identity data; apply retention and access controls.</w:t>
            </w:r>
          </w:p>
        </w:tc>
      </w:tr>
      <w:tr>
        <w:tc>
          <w:tcPr>
            <w:tcW w:type="dxa" w:w="4320"/>
          </w:tcPr>
          <w:p>
            <w:r>
              <w:t>Practical prototype</w:t>
            </w:r>
          </w:p>
        </w:tc>
        <w:tc>
          <w:tcPr>
            <w:tcW w:type="dxa" w:w="4320"/>
          </w:tcPr>
          <w:p>
            <w:r>
              <w:t>Use a small, demonstrable scenario set and synthetic or approved data.</w:t>
            </w:r>
          </w:p>
        </w:tc>
      </w:tr>
      <w:tr>
        <w:tc>
          <w:tcPr>
            <w:tcW w:type="dxa" w:w="4320"/>
          </w:tcPr>
          <w:p>
            <w:r>
              <w:t>Explainable Gen AI</w:t>
            </w:r>
          </w:p>
        </w:tc>
        <w:tc>
          <w:tcPr>
            <w:tcW w:type="dxa" w:w="4320"/>
          </w:tcPr>
          <w:p>
            <w:r>
              <w:t>Gemini adds context and explanations; deterministic controls guard critical alert logic.</w:t>
            </w:r>
          </w:p>
        </w:tc>
      </w:tr>
    </w:tbl>
    <w:p/>
    <w:p>
      <w:pPr>
        <w:pStyle w:val="Heading2"/>
      </w:pPr>
      <w:r>
        <w:t>4. Vision, Objectives and Scope</w:t>
      </w:r>
    </w:p>
    <w:p>
      <w:pPr>
        <w:pStyle w:val="Heading3"/>
      </w:pPr>
      <w:r>
        <w:t>4.1 Product vision</w:t>
      </w:r>
    </w:p>
    <w:p>
      <w:r>
        <w:t>For ground-operation supervisors who need rapid awareness of ramp hazards, RampGuard AI is a multimodal safety monitoring and decision-support solution that turns authorized video and turnaround context into prioritized, explainable alerts. Unlike an isolated computer-vision detector, it reasons over the operational situation, presents supporting evidence, and requires human disposition.</w:t>
      </w:r>
    </w:p>
    <w:p>
      <w:pPr>
        <w:pStyle w:val="Heading3"/>
      </w:pPr>
      <w:r>
        <w:t>4.2 Objectives</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ID</w:t>
            </w:r>
          </w:p>
        </w:tc>
        <w:tc>
          <w:tcPr>
            <w:tcW w:type="dxa" w:w="2880"/>
            <w:shd w:fill="ECECEC"/>
          </w:tcPr>
          <w:p>
            <w:r>
              <w:rPr>
                <w:b/>
              </w:rPr>
              <w:t>Objective</w:t>
            </w:r>
          </w:p>
        </w:tc>
        <w:tc>
          <w:tcPr>
            <w:tcW w:type="dxa" w:w="2880"/>
            <w:shd w:fill="ECECEC"/>
          </w:tcPr>
          <w:p>
            <w:r>
              <w:rPr>
                <w:b/>
              </w:rPr>
              <w:t>Prototype evidence</w:t>
            </w:r>
          </w:p>
        </w:tc>
      </w:tr>
      <w:tr>
        <w:tc>
          <w:tcPr>
            <w:tcW w:type="dxa" w:w="2880"/>
          </w:tcPr>
          <w:p>
            <w:r>
              <w:t>OBJ-01</w:t>
            </w:r>
          </w:p>
        </w:tc>
        <w:tc>
          <w:tcPr>
            <w:tcW w:type="dxa" w:w="2880"/>
          </w:tcPr>
          <w:p>
            <w:r>
              <w:t>Detect selected observable safety conditions in an approved video stream or clip.</w:t>
            </w:r>
          </w:p>
        </w:tc>
        <w:tc>
          <w:tcPr>
            <w:tcW w:type="dxa" w:w="2880"/>
          </w:tcPr>
          <w:p>
            <w:r>
              <w:t>Annotated event with timestamp and confidence.</w:t>
            </w:r>
          </w:p>
        </w:tc>
      </w:tr>
      <w:tr>
        <w:tc>
          <w:tcPr>
            <w:tcW w:type="dxa" w:w="2880"/>
          </w:tcPr>
          <w:p>
            <w:r>
              <w:t>OBJ-02</w:t>
            </w:r>
          </w:p>
        </w:tc>
        <w:tc>
          <w:tcPr>
            <w:tcW w:type="dxa" w:w="2880"/>
          </w:tcPr>
          <w:p>
            <w:r>
              <w:t>Correlate the observation with aircraft zone and turnaround phase.</w:t>
            </w:r>
          </w:p>
        </w:tc>
        <w:tc>
          <w:tcPr>
            <w:tcW w:type="dxa" w:w="2880"/>
          </w:tcPr>
          <w:p>
            <w:r>
              <w:t>Context panel and reasoning trace.</w:t>
            </w:r>
          </w:p>
        </w:tc>
      </w:tr>
      <w:tr>
        <w:tc>
          <w:tcPr>
            <w:tcW w:type="dxa" w:w="2880"/>
          </w:tcPr>
          <w:p>
            <w:r>
              <w:t>OBJ-03</w:t>
            </w:r>
          </w:p>
        </w:tc>
        <w:tc>
          <w:tcPr>
            <w:tcW w:type="dxa" w:w="2880"/>
          </w:tcPr>
          <w:p>
            <w:r>
              <w:t>Prioritize alerts by severity and urgency.</w:t>
            </w:r>
          </w:p>
        </w:tc>
        <w:tc>
          <w:tcPr>
            <w:tcW w:type="dxa" w:w="2880"/>
          </w:tcPr>
          <w:p>
            <w:r>
              <w:t>Ordered alert queue with risk rationale.</w:t>
            </w:r>
          </w:p>
        </w:tc>
      </w:tr>
      <w:tr>
        <w:tc>
          <w:tcPr>
            <w:tcW w:type="dxa" w:w="2880"/>
          </w:tcPr>
          <w:p>
            <w:r>
              <w:t>OBJ-04</w:t>
            </w:r>
          </w:p>
        </w:tc>
        <w:tc>
          <w:tcPr>
            <w:tcW w:type="dxa" w:w="2880"/>
          </w:tcPr>
          <w:p>
            <w:r>
              <w:t>Provide a clear, approved-response recommendation to a supervisor.</w:t>
            </w:r>
          </w:p>
        </w:tc>
        <w:tc>
          <w:tcPr>
            <w:tcW w:type="dxa" w:w="2880"/>
          </w:tcPr>
          <w:p>
            <w:r>
              <w:t>Action card with acknowledge/escalate/false-positive options.</w:t>
            </w:r>
          </w:p>
        </w:tc>
      </w:tr>
      <w:tr>
        <w:tc>
          <w:tcPr>
            <w:tcW w:type="dxa" w:w="2880"/>
          </w:tcPr>
          <w:p>
            <w:r>
              <w:t>OBJ-05</w:t>
            </w:r>
          </w:p>
        </w:tc>
        <w:tc>
          <w:tcPr>
            <w:tcW w:type="dxa" w:w="2880"/>
          </w:tcPr>
          <w:p>
            <w:r>
              <w:t>Maintain an auditable event and disposition record.</w:t>
            </w:r>
          </w:p>
        </w:tc>
        <w:tc>
          <w:tcPr>
            <w:tcW w:type="dxa" w:w="2880"/>
          </w:tcPr>
          <w:p>
            <w:r>
              <w:t>Incident timeline and exportable record.</w:t>
            </w:r>
          </w:p>
        </w:tc>
      </w:tr>
      <w:tr>
        <w:tc>
          <w:tcPr>
            <w:tcW w:type="dxa" w:w="2880"/>
          </w:tcPr>
          <w:p>
            <w:r>
              <w:t>OBJ-06</w:t>
            </w:r>
          </w:p>
        </w:tc>
        <w:tc>
          <w:tcPr>
            <w:tcW w:type="dxa" w:w="2880"/>
          </w:tcPr>
          <w:p>
            <w:r>
              <w:t>Demonstrate a scalable Google Cloud architecture.</w:t>
            </w:r>
          </w:p>
        </w:tc>
        <w:tc>
          <w:tcPr>
            <w:tcW w:type="dxa" w:w="2880"/>
          </w:tcPr>
          <w:p>
            <w:r>
              <w:t>Deployed prototype and architecture view.</w:t>
            </w:r>
          </w:p>
        </w:tc>
      </w:tr>
    </w:tbl>
    <w:p/>
    <w:p>
      <w:pPr>
        <w:pStyle w:val="Heading3"/>
      </w:pPr>
      <w:r>
        <w:t>4.3 MVP in scope</w:t>
      </w:r>
    </w:p>
    <w:p>
      <w:r>
        <w:t>• One gate or stand represented by recorded or simulated video.</w:t>
      </w:r>
    </w:p>
    <w:p>
      <w:r>
        <w:t>• Two to three selected scenarios, recommended: personnel/equipment in a configured safety zone, PPE non-compliance where visually assessable, and FOD-like object detection.</w:t>
      </w:r>
    </w:p>
    <w:p>
      <w:r>
        <w:t>• Configurable zones and turnaround phase.</w:t>
      </w:r>
    </w:p>
    <w:p>
      <w:r>
        <w:t>• Multimodal event interpretation and natural-language explanation using a permitted Google AI model.</w:t>
      </w:r>
    </w:p>
    <w:p>
      <w:r>
        <w:t>• Risk classification, supervisor alert, acknowledgment, escalation, false-positive feedback, and event log.</w:t>
      </w:r>
    </w:p>
    <w:p>
      <w:r>
        <w:t>• Web console deployed on Google Cloud through Cloud Run or Firebase.</w:t>
      </w:r>
    </w:p>
    <w:p>
      <w:r>
        <w:t>• Demo dataset, evaluation set, and basic metrics dashboard.</w:t>
      </w:r>
    </w:p>
    <w:p>
      <w:pPr>
        <w:pStyle w:val="Heading3"/>
      </w:pPr>
      <w:r>
        <w:t>4.4 Out of scope for prototype</w:t>
      </w:r>
    </w:p>
    <w:p>
      <w:r>
        <w:t>• Live control of aircraft, tugs, jet bridges, vehicles, alarms, or airport systems.</w:t>
      </w:r>
    </w:p>
    <w:p>
      <w:r>
        <w:t>• Automated stop/go clearance or regulatory compliance determination.</w:t>
      </w:r>
    </w:p>
    <w:p>
      <w:r>
        <w:t>• Biometric identification, facial recognition, or workforce performance scoring.</w:t>
      </w:r>
    </w:p>
    <w:p>
      <w:r>
        <w:t>• Full airport deployment, multi-camera tracking across the entire apron, or production SLAs.</w:t>
      </w:r>
    </w:p>
    <w:p>
      <w:r>
        <w:t>• Prediction of maintenance failures or passenger-facing functions.</w:t>
      </w:r>
    </w:p>
    <w:p>
      <w:r>
        <w:t>• Use of unapproved operational, employee, customer, or security-sensitive data.</w:t>
      </w:r>
    </w:p>
    <w:p>
      <w:pPr>
        <w:pStyle w:val="Heading2"/>
      </w:pPr>
      <w:r>
        <w:t>5. Stakeholders and Users</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Stakeholder / user</w:t>
            </w:r>
          </w:p>
        </w:tc>
        <w:tc>
          <w:tcPr>
            <w:tcW w:type="dxa" w:w="2880"/>
            <w:shd w:fill="ECECEC"/>
          </w:tcPr>
          <w:p>
            <w:r>
              <w:rPr>
                <w:b/>
              </w:rPr>
              <w:t>Need</w:t>
            </w:r>
          </w:p>
        </w:tc>
        <w:tc>
          <w:tcPr>
            <w:tcW w:type="dxa" w:w="2880"/>
            <w:shd w:fill="ECECEC"/>
          </w:tcPr>
          <w:p>
            <w:r>
              <w:rPr>
                <w:b/>
              </w:rPr>
              <w:t>RampGuard interaction</w:t>
            </w:r>
          </w:p>
        </w:tc>
      </w:tr>
      <w:tr>
        <w:tc>
          <w:tcPr>
            <w:tcW w:type="dxa" w:w="2880"/>
          </w:tcPr>
          <w:p>
            <w:r>
              <w:t>Ground operations supervisor</w:t>
            </w:r>
          </w:p>
        </w:tc>
        <w:tc>
          <w:tcPr>
            <w:tcW w:type="dxa" w:w="2880"/>
          </w:tcPr>
          <w:p>
            <w:r>
              <w:t>A consolidated, prioritized view of safety-relevant events.</w:t>
            </w:r>
          </w:p>
        </w:tc>
        <w:tc>
          <w:tcPr>
            <w:tcW w:type="dxa" w:w="2880"/>
          </w:tcPr>
          <w:p>
            <w:r>
              <w:t>Reviews alert, evidence, recommendation, and disposition.</w:t>
            </w:r>
          </w:p>
        </w:tc>
      </w:tr>
      <w:tr>
        <w:tc>
          <w:tcPr>
            <w:tcW w:type="dxa" w:w="2880"/>
          </w:tcPr>
          <w:p>
            <w:r>
              <w:t>Ramp safety officer</w:t>
            </w:r>
          </w:p>
        </w:tc>
        <w:tc>
          <w:tcPr>
            <w:tcW w:type="dxa" w:w="2880"/>
          </w:tcPr>
          <w:p>
            <w:r>
              <w:t>Consistent records for trend review and procedure improvement.</w:t>
            </w:r>
          </w:p>
        </w:tc>
        <w:tc>
          <w:tcPr>
            <w:tcW w:type="dxa" w:w="2880"/>
          </w:tcPr>
          <w:p>
            <w:r>
              <w:t>Reviews incident history and alert quality.</w:t>
            </w:r>
          </w:p>
        </w:tc>
      </w:tr>
      <w:tr>
        <w:tc>
          <w:tcPr>
            <w:tcW w:type="dxa" w:w="2880"/>
          </w:tcPr>
          <w:p>
            <w:r>
              <w:t>Ground handling team lead</w:t>
            </w:r>
          </w:p>
        </w:tc>
        <w:tc>
          <w:tcPr>
            <w:tcW w:type="dxa" w:w="2880"/>
          </w:tcPr>
          <w:p>
            <w:r>
              <w:t>Timely, unambiguous information for local action.</w:t>
            </w:r>
          </w:p>
        </w:tc>
        <w:tc>
          <w:tcPr>
            <w:tcW w:type="dxa" w:w="2880"/>
          </w:tcPr>
          <w:p>
            <w:r>
              <w:t>Receives supervisor-authorized escalation.</w:t>
            </w:r>
          </w:p>
        </w:tc>
      </w:tr>
      <w:tr>
        <w:tc>
          <w:tcPr>
            <w:tcW w:type="dxa" w:w="2880"/>
          </w:tcPr>
          <w:p>
            <w:r>
              <w:t>Airport / airline operations control</w:t>
            </w:r>
          </w:p>
        </w:tc>
        <w:tc>
          <w:tcPr>
            <w:tcW w:type="dxa" w:w="2880"/>
          </w:tcPr>
          <w:p>
            <w:r>
              <w:t>Awareness of material operational risk and disruption.</w:t>
            </w:r>
          </w:p>
        </w:tc>
        <w:tc>
          <w:tcPr>
            <w:tcW w:type="dxa" w:w="2880"/>
          </w:tcPr>
          <w:p>
            <w:r>
              <w:t>Consumes approved escalations and summary status.</w:t>
            </w:r>
          </w:p>
        </w:tc>
      </w:tr>
      <w:tr>
        <w:tc>
          <w:tcPr>
            <w:tcW w:type="dxa" w:w="2880"/>
          </w:tcPr>
          <w:p>
            <w:r>
              <w:t>System administrator</w:t>
            </w:r>
          </w:p>
        </w:tc>
        <w:tc>
          <w:tcPr>
            <w:tcW w:type="dxa" w:w="2880"/>
          </w:tcPr>
          <w:p>
            <w:r>
              <w:t>Controlled configuration, users, zones, integrations, and retention.</w:t>
            </w:r>
          </w:p>
        </w:tc>
        <w:tc>
          <w:tcPr>
            <w:tcW w:type="dxa" w:w="2880"/>
          </w:tcPr>
          <w:p>
            <w:r>
              <w:t>Administers policies and monitors health.</w:t>
            </w:r>
          </w:p>
        </w:tc>
      </w:tr>
      <w:tr>
        <w:tc>
          <w:tcPr>
            <w:tcW w:type="dxa" w:w="2880"/>
          </w:tcPr>
          <w:p>
            <w:r>
              <w:t>Data / AI steward</w:t>
            </w:r>
          </w:p>
        </w:tc>
        <w:tc>
          <w:tcPr>
            <w:tcW w:type="dxa" w:w="2880"/>
          </w:tcPr>
          <w:p>
            <w:r>
              <w:t>Model quality, drift, data lineage, and responsible-AI controls.</w:t>
            </w:r>
          </w:p>
        </w:tc>
        <w:tc>
          <w:tcPr>
            <w:tcW w:type="dxa" w:w="2880"/>
          </w:tcPr>
          <w:p>
            <w:r>
              <w:t>Reviews evaluations, versioning, and feedback.</w:t>
            </w:r>
          </w:p>
        </w:tc>
      </w:tr>
      <w:tr>
        <w:tc>
          <w:tcPr>
            <w:tcW w:type="dxa" w:w="2880"/>
          </w:tcPr>
          <w:p>
            <w:r>
              <w:t>Hackathon evaluator</w:t>
            </w:r>
          </w:p>
        </w:tc>
        <w:tc>
          <w:tcPr>
            <w:tcW w:type="dxa" w:w="2880"/>
          </w:tcPr>
          <w:p>
            <w:r>
              <w:t>Clear proof of technical merit, impact, innovation, and usability.</w:t>
            </w:r>
          </w:p>
        </w:tc>
        <w:tc>
          <w:tcPr>
            <w:tcW w:type="dxa" w:w="2880"/>
          </w:tcPr>
          <w:p>
            <w:r>
              <w:t>Experiences the three-minute end-to-end demo.</w:t>
            </w:r>
          </w:p>
        </w:tc>
      </w:tr>
    </w:tbl>
    <w:p/>
    <w:p>
      <w:pPr>
        <w:pStyle w:val="Heading3"/>
      </w:pPr>
      <w:r>
        <w:t>User persona: shift supervisor</w:t>
      </w:r>
    </w:p>
    <w:p>
      <w:pPr>
        <w:pStyle w:val="Quote"/>
      </w:pPr>
      <w:r>
        <w:rPr>
          <w:i/>
        </w:rPr>
        <w:t>Primary persona: Needs a low-noise view that answers four questions immediately: What happened? Where and when? Why is it risky now? What approved response should I consider?</w:t>
      </w:r>
    </w:p>
    <w:p>
      <w:pPr>
        <w:pStyle w:val="Heading2"/>
      </w:pPr>
      <w:r>
        <w:t>6. Future-State Business Process</w:t>
      </w:r>
    </w:p>
    <w:p>
      <w:r>
        <w:t>1. Authorized video or a demo clip enters the monitoring pipeline.</w:t>
      </w:r>
    </w:p>
    <w:p>
      <w:r>
        <w:t>2. Vision processing detects relevant entities, zones, motion, and candidate events.</w:t>
      </w:r>
    </w:p>
    <w:p>
      <w:r>
        <w:t>3. Turnaround context service provides gate, phase, and configured safety rules.</w:t>
      </w:r>
    </w:p>
    <w:p>
      <w:r>
        <w:t>4. Gemini interprets the candidate event and produces a structured explanation with uncertainty explicitly represented.</w:t>
      </w:r>
    </w:p>
    <w:p>
      <w:r>
        <w:t>5. Risk orchestration applies deterministic guardrails and produces the alert priority.</w:t>
      </w:r>
    </w:p>
    <w:p>
      <w:r>
        <w:t>6. The supervisor console displays evidence, context, recommendation, and confidence.</w:t>
      </w:r>
    </w:p>
    <w:p>
      <w:r>
        <w:t>7. The supervisor acknowledges, escalates, dismisses, or marks a false positive.</w:t>
      </w:r>
    </w:p>
    <w:p>
      <w:r>
        <w:t>8. The event, decision, model/configuration version, and feedback are logged for audit and improvement.</w:t>
      </w:r>
    </w:p>
    <w:p>
      <w:pPr>
        <w:pStyle w:val="Heading3"/>
      </w:pPr>
      <w:r>
        <w:t>Alert lifecycle</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State</w:t>
            </w:r>
          </w:p>
        </w:tc>
        <w:tc>
          <w:tcPr>
            <w:tcW w:type="dxa" w:w="2880"/>
            <w:shd w:fill="ECECEC"/>
          </w:tcPr>
          <w:p>
            <w:r>
              <w:rPr>
                <w:b/>
              </w:rPr>
              <w:t>Meaning</w:t>
            </w:r>
          </w:p>
        </w:tc>
        <w:tc>
          <w:tcPr>
            <w:tcW w:type="dxa" w:w="2880"/>
            <w:shd w:fill="ECECEC"/>
          </w:tcPr>
          <w:p>
            <w:r>
              <w:rPr>
                <w:b/>
              </w:rPr>
              <w:t>Allowed next states</w:t>
            </w:r>
          </w:p>
        </w:tc>
      </w:tr>
      <w:tr>
        <w:tc>
          <w:tcPr>
            <w:tcW w:type="dxa" w:w="2880"/>
          </w:tcPr>
          <w:p>
            <w:r>
              <w:t>Detected</w:t>
            </w:r>
          </w:p>
        </w:tc>
        <w:tc>
          <w:tcPr>
            <w:tcW w:type="dxa" w:w="2880"/>
          </w:tcPr>
          <w:p>
            <w:r>
              <w:t>Candidate event created by sensor/vision layer.</w:t>
            </w:r>
          </w:p>
        </w:tc>
        <w:tc>
          <w:tcPr>
            <w:tcW w:type="dxa" w:w="2880"/>
          </w:tcPr>
          <w:p>
            <w:r>
              <w:t>Validated, Suppressed</w:t>
            </w:r>
          </w:p>
        </w:tc>
      </w:tr>
      <w:tr>
        <w:tc>
          <w:tcPr>
            <w:tcW w:type="dxa" w:w="2880"/>
          </w:tcPr>
          <w:p>
            <w:r>
              <w:t>Validated</w:t>
            </w:r>
          </w:p>
        </w:tc>
        <w:tc>
          <w:tcPr>
            <w:tcW w:type="dxa" w:w="2880"/>
          </w:tcPr>
          <w:p>
            <w:r>
              <w:t>Context and guardrails confirm alert eligibility.</w:t>
            </w:r>
          </w:p>
        </w:tc>
        <w:tc>
          <w:tcPr>
            <w:tcW w:type="dxa" w:w="2880"/>
          </w:tcPr>
          <w:p>
            <w:r>
              <w:t>Presented, Suppressed</w:t>
            </w:r>
          </w:p>
        </w:tc>
      </w:tr>
      <w:tr>
        <w:tc>
          <w:tcPr>
            <w:tcW w:type="dxa" w:w="2880"/>
          </w:tcPr>
          <w:p>
            <w:r>
              <w:t>Presented</w:t>
            </w:r>
          </w:p>
        </w:tc>
        <w:tc>
          <w:tcPr>
            <w:tcW w:type="dxa" w:w="2880"/>
          </w:tcPr>
          <w:p>
            <w:r>
              <w:t>Visible to authorized user.</w:t>
            </w:r>
          </w:p>
        </w:tc>
        <w:tc>
          <w:tcPr>
            <w:tcW w:type="dxa" w:w="2880"/>
          </w:tcPr>
          <w:p>
            <w:r>
              <w:t>Acknowledged, Escalated, Dismissed</w:t>
            </w:r>
          </w:p>
        </w:tc>
      </w:tr>
      <w:tr>
        <w:tc>
          <w:tcPr>
            <w:tcW w:type="dxa" w:w="2880"/>
          </w:tcPr>
          <w:p>
            <w:r>
              <w:t>Acknowledged</w:t>
            </w:r>
          </w:p>
        </w:tc>
        <w:tc>
          <w:tcPr>
            <w:tcW w:type="dxa" w:w="2880"/>
          </w:tcPr>
          <w:p>
            <w:r>
              <w:t>User has reviewed the alert.</w:t>
            </w:r>
          </w:p>
        </w:tc>
        <w:tc>
          <w:tcPr>
            <w:tcW w:type="dxa" w:w="2880"/>
          </w:tcPr>
          <w:p>
            <w:r>
              <w:t>Resolved, Escalated</w:t>
            </w:r>
          </w:p>
        </w:tc>
      </w:tr>
      <w:tr>
        <w:tc>
          <w:tcPr>
            <w:tcW w:type="dxa" w:w="2880"/>
          </w:tcPr>
          <w:p>
            <w:r>
              <w:t>Escalated</w:t>
            </w:r>
          </w:p>
        </w:tc>
        <w:tc>
          <w:tcPr>
            <w:tcW w:type="dxa" w:w="2880"/>
          </w:tcPr>
          <w:p>
            <w:r>
              <w:t>Forwarded through an approved human workflow.</w:t>
            </w:r>
          </w:p>
        </w:tc>
        <w:tc>
          <w:tcPr>
            <w:tcW w:type="dxa" w:w="2880"/>
          </w:tcPr>
          <w:p>
            <w:r>
              <w:t>Resolved</w:t>
            </w:r>
          </w:p>
        </w:tc>
      </w:tr>
      <w:tr>
        <w:tc>
          <w:tcPr>
            <w:tcW w:type="dxa" w:w="2880"/>
          </w:tcPr>
          <w:p>
            <w:r>
              <w:t>Dismissed</w:t>
            </w:r>
          </w:p>
        </w:tc>
        <w:tc>
          <w:tcPr>
            <w:tcW w:type="dxa" w:w="2880"/>
          </w:tcPr>
          <w:p>
            <w:r>
              <w:t>Determined non-actionable or false positive.</w:t>
            </w:r>
          </w:p>
        </w:tc>
        <w:tc>
          <w:tcPr>
            <w:tcW w:type="dxa" w:w="2880"/>
          </w:tcPr>
          <w:p>
            <w:r>
              <w:t>Closed</w:t>
            </w:r>
          </w:p>
        </w:tc>
      </w:tr>
      <w:tr>
        <w:tc>
          <w:tcPr>
            <w:tcW w:type="dxa" w:w="2880"/>
          </w:tcPr>
          <w:p>
            <w:r>
              <w:t>Resolved</w:t>
            </w:r>
          </w:p>
        </w:tc>
        <w:tc>
          <w:tcPr>
            <w:tcW w:type="dxa" w:w="2880"/>
          </w:tcPr>
          <w:p>
            <w:r>
              <w:t>Hazard or concern addressed.</w:t>
            </w:r>
          </w:p>
        </w:tc>
        <w:tc>
          <w:tcPr>
            <w:tcW w:type="dxa" w:w="2880"/>
          </w:tcPr>
          <w:p>
            <w:r>
              <w:t>Closed</w:t>
            </w:r>
          </w:p>
        </w:tc>
      </w:tr>
      <w:tr>
        <w:tc>
          <w:tcPr>
            <w:tcW w:type="dxa" w:w="2880"/>
          </w:tcPr>
          <w:p>
            <w:r>
              <w:t>Closed</w:t>
            </w:r>
          </w:p>
        </w:tc>
        <w:tc>
          <w:tcPr>
            <w:tcW w:type="dxa" w:w="2880"/>
          </w:tcPr>
          <w:p>
            <w:r>
              <w:t>Record complete and immutable except approved annotations.</w:t>
            </w:r>
          </w:p>
        </w:tc>
        <w:tc>
          <w:tcPr>
            <w:tcW w:type="dxa" w:w="2880"/>
          </w:tcPr>
          <w:p>
            <w:r>
              <w:t>None</w:t>
            </w:r>
          </w:p>
        </w:tc>
      </w:tr>
    </w:tbl>
    <w:p/>
    <w:p>
      <w:pPr>
        <w:pStyle w:val="Heading2"/>
      </w:pPr>
      <w:r>
        <w:t>7. Business and Functional Requirements</w:t>
      </w:r>
    </w:p>
    <w:p>
      <w:pPr>
        <w:pStyle w:val="Heading3"/>
      </w:pPr>
      <w:r>
        <w:t>7.1 Business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ID</w:t>
            </w:r>
          </w:p>
        </w:tc>
        <w:tc>
          <w:tcPr>
            <w:tcW w:type="dxa" w:w="2880"/>
            <w:shd w:fill="ECECEC"/>
          </w:tcPr>
          <w:p>
            <w:r>
              <w:rPr>
                <w:b/>
              </w:rPr>
              <w:t>Requirement</w:t>
            </w:r>
          </w:p>
        </w:tc>
        <w:tc>
          <w:tcPr>
            <w:tcW w:type="dxa" w:w="2880"/>
            <w:shd w:fill="ECECEC"/>
          </w:tcPr>
          <w:p>
            <w:r>
              <w:rPr>
                <w:b/>
              </w:rPr>
              <w:t>Priority</w:t>
            </w:r>
          </w:p>
        </w:tc>
      </w:tr>
      <w:tr>
        <w:tc>
          <w:tcPr>
            <w:tcW w:type="dxa" w:w="2880"/>
          </w:tcPr>
          <w:p>
            <w:r>
              <w:t>BR-01</w:t>
            </w:r>
          </w:p>
        </w:tc>
        <w:tc>
          <w:tcPr>
            <w:tcW w:type="dxa" w:w="2880"/>
          </w:tcPr>
          <w:p>
            <w:r>
              <w:t>The solution shall improve situational awareness for selected ground safety hazards without replacing the authority of trained personnel.</w:t>
            </w:r>
          </w:p>
        </w:tc>
        <w:tc>
          <w:tcPr>
            <w:tcW w:type="dxa" w:w="2880"/>
          </w:tcPr>
          <w:p>
            <w:r>
              <w:t>Must</w:t>
            </w:r>
          </w:p>
        </w:tc>
      </w:tr>
      <w:tr>
        <w:tc>
          <w:tcPr>
            <w:tcW w:type="dxa" w:w="2880"/>
          </w:tcPr>
          <w:p>
            <w:r>
              <w:t>BR-02</w:t>
            </w:r>
          </w:p>
        </w:tc>
        <w:tc>
          <w:tcPr>
            <w:tcW w:type="dxa" w:w="2880"/>
          </w:tcPr>
          <w:p>
            <w:r>
              <w:t>The prototype shall demonstrate an end-to-end flow using a working deployment on an allowed Google Cloud path.</w:t>
            </w:r>
          </w:p>
        </w:tc>
        <w:tc>
          <w:tcPr>
            <w:tcW w:type="dxa" w:w="2880"/>
          </w:tcPr>
          <w:p>
            <w:r>
              <w:t>Must</w:t>
            </w:r>
          </w:p>
        </w:tc>
      </w:tr>
      <w:tr>
        <w:tc>
          <w:tcPr>
            <w:tcW w:type="dxa" w:w="2880"/>
          </w:tcPr>
          <w:p>
            <w:r>
              <w:t>BR-03</w:t>
            </w:r>
          </w:p>
        </w:tc>
        <w:tc>
          <w:tcPr>
            <w:tcW w:type="dxa" w:w="2880"/>
          </w:tcPr>
          <w:p>
            <w:r>
              <w:t>Every actionable alert shall include evidence, context, risk rationale, and a human disposition path.</w:t>
            </w:r>
          </w:p>
        </w:tc>
        <w:tc>
          <w:tcPr>
            <w:tcW w:type="dxa" w:w="2880"/>
          </w:tcPr>
          <w:p>
            <w:r>
              <w:t>Must</w:t>
            </w:r>
          </w:p>
        </w:tc>
      </w:tr>
      <w:tr>
        <w:tc>
          <w:tcPr>
            <w:tcW w:type="dxa" w:w="2880"/>
          </w:tcPr>
          <w:p>
            <w:r>
              <w:t>BR-04</w:t>
            </w:r>
          </w:p>
        </w:tc>
        <w:tc>
          <w:tcPr>
            <w:tcW w:type="dxa" w:w="2880"/>
          </w:tcPr>
          <w:p>
            <w:r>
              <w:t>The solution shall support configuration for gate zones, severity rules, and enabled scenarios.</w:t>
            </w:r>
          </w:p>
        </w:tc>
        <w:tc>
          <w:tcPr>
            <w:tcW w:type="dxa" w:w="2880"/>
          </w:tcPr>
          <w:p>
            <w:r>
              <w:t>Must</w:t>
            </w:r>
          </w:p>
        </w:tc>
      </w:tr>
      <w:tr>
        <w:tc>
          <w:tcPr>
            <w:tcW w:type="dxa" w:w="2880"/>
          </w:tcPr>
          <w:p>
            <w:r>
              <w:t>BR-05</w:t>
            </w:r>
          </w:p>
        </w:tc>
        <w:tc>
          <w:tcPr>
            <w:tcW w:type="dxa" w:w="2880"/>
          </w:tcPr>
          <w:p>
            <w:r>
              <w:t>The prototype shall use only synthetic, public, or explicitly approved data.</w:t>
            </w:r>
          </w:p>
        </w:tc>
        <w:tc>
          <w:tcPr>
            <w:tcW w:type="dxa" w:w="2880"/>
          </w:tcPr>
          <w:p>
            <w:r>
              <w:t>Must</w:t>
            </w:r>
          </w:p>
        </w:tc>
      </w:tr>
      <w:tr>
        <w:tc>
          <w:tcPr>
            <w:tcW w:type="dxa" w:w="2880"/>
          </w:tcPr>
          <w:p>
            <w:r>
              <w:t>BR-06</w:t>
            </w:r>
          </w:p>
        </w:tc>
        <w:tc>
          <w:tcPr>
            <w:tcW w:type="dxa" w:w="2880"/>
          </w:tcPr>
          <w:p>
            <w:r>
              <w:t>The architecture shall support future expansion to additional event types, feeds, and integrations.</w:t>
            </w:r>
          </w:p>
        </w:tc>
        <w:tc>
          <w:tcPr>
            <w:tcW w:type="dxa" w:w="2880"/>
          </w:tcPr>
          <w:p>
            <w:r>
              <w:t>Should</w:t>
            </w:r>
          </w:p>
        </w:tc>
      </w:tr>
      <w:tr>
        <w:tc>
          <w:tcPr>
            <w:tcW w:type="dxa" w:w="2880"/>
          </w:tcPr>
          <w:p>
            <w:r>
              <w:t>BR-07</w:t>
            </w:r>
          </w:p>
        </w:tc>
        <w:tc>
          <w:tcPr>
            <w:tcW w:type="dxa" w:w="2880"/>
          </w:tcPr>
          <w:p>
            <w:r>
              <w:t>The project shall provide measurable evaluation results and disclose prototype limitations.</w:t>
            </w:r>
          </w:p>
        </w:tc>
        <w:tc>
          <w:tcPr>
            <w:tcW w:type="dxa" w:w="2880"/>
          </w:tcPr>
          <w:p>
            <w:r>
              <w:t>Must</w:t>
            </w:r>
          </w:p>
        </w:tc>
      </w:tr>
    </w:tbl>
    <w:p/>
    <w:p>
      <w:pPr>
        <w:pStyle w:val="Heading3"/>
      </w:pPr>
      <w:r>
        <w:t>7.2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ID</w:t>
            </w:r>
          </w:p>
        </w:tc>
        <w:tc>
          <w:tcPr>
            <w:tcW w:type="dxa" w:w="2880"/>
            <w:shd w:fill="ECECEC"/>
          </w:tcPr>
          <w:p>
            <w:r>
              <w:rPr>
                <w:b/>
              </w:rPr>
              <w:t>Functional requirement</w:t>
            </w:r>
          </w:p>
        </w:tc>
        <w:tc>
          <w:tcPr>
            <w:tcW w:type="dxa" w:w="2880"/>
            <w:shd w:fill="ECECEC"/>
          </w:tcPr>
          <w:p>
            <w:r>
              <w:rPr>
                <w:b/>
              </w:rPr>
              <w:t>Priority</w:t>
            </w:r>
          </w:p>
        </w:tc>
      </w:tr>
      <w:tr>
        <w:tc>
          <w:tcPr>
            <w:tcW w:type="dxa" w:w="2880"/>
          </w:tcPr>
          <w:p>
            <w:r>
              <w:t>FR-01</w:t>
            </w:r>
          </w:p>
        </w:tc>
        <w:tc>
          <w:tcPr>
            <w:tcW w:type="dxa" w:w="2880"/>
          </w:tcPr>
          <w:p>
            <w:r>
              <w:t>Ingest recorded video, image sequences, or an authorized live feed through a documented interface.</w:t>
            </w:r>
          </w:p>
        </w:tc>
        <w:tc>
          <w:tcPr>
            <w:tcW w:type="dxa" w:w="2880"/>
          </w:tcPr>
          <w:p>
            <w:r>
              <w:t>Must</w:t>
            </w:r>
          </w:p>
        </w:tc>
      </w:tr>
      <w:tr>
        <w:tc>
          <w:tcPr>
            <w:tcW w:type="dxa" w:w="2880"/>
          </w:tcPr>
          <w:p>
            <w:r>
              <w:t>FR-02</w:t>
            </w:r>
          </w:p>
        </w:tc>
        <w:tc>
          <w:tcPr>
            <w:tcW w:type="dxa" w:w="2880"/>
          </w:tcPr>
          <w:p>
            <w:r>
              <w:t>Allow an administrator to configure one or more polygonal or logical safety zones.</w:t>
            </w:r>
          </w:p>
        </w:tc>
        <w:tc>
          <w:tcPr>
            <w:tcW w:type="dxa" w:w="2880"/>
          </w:tcPr>
          <w:p>
            <w:r>
              <w:t>Must</w:t>
            </w:r>
          </w:p>
        </w:tc>
      </w:tr>
      <w:tr>
        <w:tc>
          <w:tcPr>
            <w:tcW w:type="dxa" w:w="2880"/>
          </w:tcPr>
          <w:p>
            <w:r>
              <w:t>FR-03</w:t>
            </w:r>
          </w:p>
        </w:tc>
        <w:tc>
          <w:tcPr>
            <w:tcW w:type="dxa" w:w="2880"/>
          </w:tcPr>
          <w:p>
            <w:r>
              <w:t>Detect configured classes relevant to the selected scenario, such as person, vehicle, ground equipment, or foreign object candidate.</w:t>
            </w:r>
          </w:p>
        </w:tc>
        <w:tc>
          <w:tcPr>
            <w:tcW w:type="dxa" w:w="2880"/>
          </w:tcPr>
          <w:p>
            <w:r>
              <w:t>Must</w:t>
            </w:r>
          </w:p>
        </w:tc>
      </w:tr>
      <w:tr>
        <w:tc>
          <w:tcPr>
            <w:tcW w:type="dxa" w:w="2880"/>
          </w:tcPr>
          <w:p>
            <w:r>
              <w:t>FR-04</w:t>
            </w:r>
          </w:p>
        </w:tc>
        <w:tc>
          <w:tcPr>
            <w:tcW w:type="dxa" w:w="2880"/>
          </w:tcPr>
          <w:p>
            <w:r>
              <w:t>Create a candidate event when configured spatial, temporal, or PPE conditions are met.</w:t>
            </w:r>
          </w:p>
        </w:tc>
        <w:tc>
          <w:tcPr>
            <w:tcW w:type="dxa" w:w="2880"/>
          </w:tcPr>
          <w:p>
            <w:r>
              <w:t>Must</w:t>
            </w:r>
          </w:p>
        </w:tc>
      </w:tr>
      <w:tr>
        <w:tc>
          <w:tcPr>
            <w:tcW w:type="dxa" w:w="2880"/>
          </w:tcPr>
          <w:p>
            <w:r>
              <w:t>FR-05</w:t>
            </w:r>
          </w:p>
        </w:tc>
        <w:tc>
          <w:tcPr>
            <w:tcW w:type="dxa" w:w="2880"/>
          </w:tcPr>
          <w:p>
            <w:r>
              <w:t>Associate an event with gate/stand, camera, timestamp, turnaround phase, and scenario type.</w:t>
            </w:r>
          </w:p>
        </w:tc>
        <w:tc>
          <w:tcPr>
            <w:tcW w:type="dxa" w:w="2880"/>
          </w:tcPr>
          <w:p>
            <w:r>
              <w:t>Must</w:t>
            </w:r>
          </w:p>
        </w:tc>
      </w:tr>
      <w:tr>
        <w:tc>
          <w:tcPr>
            <w:tcW w:type="dxa" w:w="2880"/>
          </w:tcPr>
          <w:p>
            <w:r>
              <w:t>FR-06</w:t>
            </w:r>
          </w:p>
        </w:tc>
        <w:tc>
          <w:tcPr>
            <w:tcW w:type="dxa" w:w="2880"/>
          </w:tcPr>
          <w:p>
            <w:r>
              <w:t>Use Gemini or another permitted Google AI model to produce a structured event interpretation and concise explanation.</w:t>
            </w:r>
          </w:p>
        </w:tc>
        <w:tc>
          <w:tcPr>
            <w:tcW w:type="dxa" w:w="2880"/>
          </w:tcPr>
          <w:p>
            <w:r>
              <w:t>Must</w:t>
            </w:r>
          </w:p>
        </w:tc>
      </w:tr>
      <w:tr>
        <w:tc>
          <w:tcPr>
            <w:tcW w:type="dxa" w:w="2880"/>
          </w:tcPr>
          <w:p>
            <w:r>
              <w:t>FR-07</w:t>
            </w:r>
          </w:p>
        </w:tc>
        <w:tc>
          <w:tcPr>
            <w:tcW w:type="dxa" w:w="2880"/>
          </w:tcPr>
          <w:p>
            <w:r>
              <w:t>Apply deterministic rules to constrain severity and prevent a generative model from independently issuing operational commands.</w:t>
            </w:r>
          </w:p>
        </w:tc>
        <w:tc>
          <w:tcPr>
            <w:tcW w:type="dxa" w:w="2880"/>
          </w:tcPr>
          <w:p>
            <w:r>
              <w:t>Must</w:t>
            </w:r>
          </w:p>
        </w:tc>
      </w:tr>
      <w:tr>
        <w:tc>
          <w:tcPr>
            <w:tcW w:type="dxa" w:w="2880"/>
          </w:tcPr>
          <w:p>
            <w:r>
              <w:t>FR-08</w:t>
            </w:r>
          </w:p>
        </w:tc>
        <w:tc>
          <w:tcPr>
            <w:tcW w:type="dxa" w:w="2880"/>
          </w:tcPr>
          <w:p>
            <w:r>
              <w:t>Display alert severity, evidence frame or clip, confidence, reasoning, location, time, and recommended human response.</w:t>
            </w:r>
          </w:p>
        </w:tc>
        <w:tc>
          <w:tcPr>
            <w:tcW w:type="dxa" w:w="2880"/>
          </w:tcPr>
          <w:p>
            <w:r>
              <w:t>Must</w:t>
            </w:r>
          </w:p>
        </w:tc>
      </w:tr>
      <w:tr>
        <w:tc>
          <w:tcPr>
            <w:tcW w:type="dxa" w:w="2880"/>
          </w:tcPr>
          <w:p>
            <w:r>
              <w:t>FR-09</w:t>
            </w:r>
          </w:p>
        </w:tc>
        <w:tc>
          <w:tcPr>
            <w:tcW w:type="dxa" w:w="2880"/>
          </w:tcPr>
          <w:p>
            <w:r>
              <w:t>Allow authorized users to acknowledge, escalate, dismiss, resolve, and add a note.</w:t>
            </w:r>
          </w:p>
        </w:tc>
        <w:tc>
          <w:tcPr>
            <w:tcW w:type="dxa" w:w="2880"/>
          </w:tcPr>
          <w:p>
            <w:r>
              <w:t>Must</w:t>
            </w:r>
          </w:p>
        </w:tc>
      </w:tr>
      <w:tr>
        <w:tc>
          <w:tcPr>
            <w:tcW w:type="dxa" w:w="2880"/>
          </w:tcPr>
          <w:p>
            <w:r>
              <w:t>FR-10</w:t>
            </w:r>
          </w:p>
        </w:tc>
        <w:tc>
          <w:tcPr>
            <w:tcW w:type="dxa" w:w="2880"/>
          </w:tcPr>
          <w:p>
            <w:r>
              <w:t>Record user disposition, timestamps, model version, rule version, and evidence reference.</w:t>
            </w:r>
          </w:p>
        </w:tc>
        <w:tc>
          <w:tcPr>
            <w:tcW w:type="dxa" w:w="2880"/>
          </w:tcPr>
          <w:p>
            <w:r>
              <w:t>Must</w:t>
            </w:r>
          </w:p>
        </w:tc>
      </w:tr>
      <w:tr>
        <w:tc>
          <w:tcPr>
            <w:tcW w:type="dxa" w:w="2880"/>
          </w:tcPr>
          <w:p>
            <w:r>
              <w:t>FR-11</w:t>
            </w:r>
          </w:p>
        </w:tc>
        <w:tc>
          <w:tcPr>
            <w:tcW w:type="dxa" w:w="2880"/>
          </w:tcPr>
          <w:p>
            <w:r>
              <w:t>Suppress duplicate alerts within a configurable period and display suppression status.</w:t>
            </w:r>
          </w:p>
        </w:tc>
        <w:tc>
          <w:tcPr>
            <w:tcW w:type="dxa" w:w="2880"/>
          </w:tcPr>
          <w:p>
            <w:r>
              <w:t>Should</w:t>
            </w:r>
          </w:p>
        </w:tc>
      </w:tr>
      <w:tr>
        <w:tc>
          <w:tcPr>
            <w:tcW w:type="dxa" w:w="2880"/>
          </w:tcPr>
          <w:p>
            <w:r>
              <w:t>FR-12</w:t>
            </w:r>
          </w:p>
        </w:tc>
        <w:tc>
          <w:tcPr>
            <w:tcW w:type="dxa" w:w="2880"/>
          </w:tcPr>
          <w:p>
            <w:r>
              <w:t>Provide search and filtering by time, gate, scenario, priority, and status.</w:t>
            </w:r>
          </w:p>
        </w:tc>
        <w:tc>
          <w:tcPr>
            <w:tcW w:type="dxa" w:w="2880"/>
          </w:tcPr>
          <w:p>
            <w:r>
              <w:t>Should</w:t>
            </w:r>
          </w:p>
        </w:tc>
      </w:tr>
      <w:tr>
        <w:tc>
          <w:tcPr>
            <w:tcW w:type="dxa" w:w="2880"/>
          </w:tcPr>
          <w:p>
            <w:r>
              <w:t>FR-13</w:t>
            </w:r>
          </w:p>
        </w:tc>
        <w:tc>
          <w:tcPr>
            <w:tcW w:type="dxa" w:w="2880"/>
          </w:tcPr>
          <w:p>
            <w:r>
              <w:t>Provide a basic dashboard for alert volume, disposition, false-positive feedback, and response time.</w:t>
            </w:r>
          </w:p>
        </w:tc>
        <w:tc>
          <w:tcPr>
            <w:tcW w:type="dxa" w:w="2880"/>
          </w:tcPr>
          <w:p>
            <w:r>
              <w:t>Should</w:t>
            </w:r>
          </w:p>
        </w:tc>
      </w:tr>
      <w:tr>
        <w:tc>
          <w:tcPr>
            <w:tcW w:type="dxa" w:w="2880"/>
          </w:tcPr>
          <w:p>
            <w:r>
              <w:t>FR-14</w:t>
            </w:r>
          </w:p>
        </w:tc>
        <w:tc>
          <w:tcPr>
            <w:tcW w:type="dxa" w:w="2880"/>
          </w:tcPr>
          <w:p>
            <w:r>
              <w:t>Provide an administrator view for scenario enablement, thresholds, roles, and retention configuration.</w:t>
            </w:r>
          </w:p>
        </w:tc>
        <w:tc>
          <w:tcPr>
            <w:tcW w:type="dxa" w:w="2880"/>
          </w:tcPr>
          <w:p>
            <w:r>
              <w:t>Could</w:t>
            </w:r>
          </w:p>
        </w:tc>
      </w:tr>
      <w:tr>
        <w:tc>
          <w:tcPr>
            <w:tcW w:type="dxa" w:w="2880"/>
          </w:tcPr>
          <w:p>
            <w:r>
              <w:t>FR-15</w:t>
            </w:r>
          </w:p>
        </w:tc>
        <w:tc>
          <w:tcPr>
            <w:tcW w:type="dxa" w:w="2880"/>
          </w:tcPr>
          <w:p>
            <w:r>
              <w:t>Provide a demo mode that replays a curated incident sequence predictably.</w:t>
            </w:r>
          </w:p>
        </w:tc>
        <w:tc>
          <w:tcPr>
            <w:tcW w:type="dxa" w:w="2880"/>
          </w:tcPr>
          <w:p>
            <w:r>
              <w:t>Must</w:t>
            </w:r>
          </w:p>
        </w:tc>
      </w:tr>
    </w:tbl>
    <w:p/>
    <w:p>
      <w:pPr>
        <w:pStyle w:val="Heading3"/>
      </w:pPr>
      <w:r>
        <w:t>7.3 Core use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CECEC"/>
          </w:tcPr>
          <w:p>
            <w:r>
              <w:rPr>
                <w:b/>
              </w:rPr>
              <w:t>Use case</w:t>
            </w:r>
          </w:p>
        </w:tc>
        <w:tc>
          <w:tcPr>
            <w:tcW w:type="dxa" w:w="2160"/>
            <w:shd w:fill="ECECEC"/>
          </w:tcPr>
          <w:p>
            <w:r>
              <w:rPr>
                <w:b/>
              </w:rPr>
              <w:t>Trigger</w:t>
            </w:r>
          </w:p>
        </w:tc>
        <w:tc>
          <w:tcPr>
            <w:tcW w:type="dxa" w:w="2160"/>
            <w:shd w:fill="ECECEC"/>
          </w:tcPr>
          <w:p>
            <w:r>
              <w:rPr>
                <w:b/>
              </w:rPr>
              <w:t>System behavior</w:t>
            </w:r>
          </w:p>
        </w:tc>
        <w:tc>
          <w:tcPr>
            <w:tcW w:type="dxa" w:w="2160"/>
            <w:shd w:fill="ECECEC"/>
          </w:tcPr>
          <w:p>
            <w:r>
              <w:rPr>
                <w:b/>
              </w:rPr>
              <w:t>Human outcome</w:t>
            </w:r>
          </w:p>
        </w:tc>
      </w:tr>
      <w:tr>
        <w:tc>
          <w:tcPr>
            <w:tcW w:type="dxa" w:w="2160"/>
          </w:tcPr>
          <w:p>
            <w:r>
              <w:t>UC-01 Zone intrusion</w:t>
            </w:r>
          </w:p>
        </w:tc>
        <w:tc>
          <w:tcPr>
            <w:tcW w:type="dxa" w:w="2160"/>
          </w:tcPr>
          <w:p>
            <w:r>
              <w:t>Person or equipment enters a configured zone during an incompatible phase.</w:t>
            </w:r>
          </w:p>
        </w:tc>
        <w:tc>
          <w:tcPr>
            <w:tcW w:type="dxa" w:w="2160"/>
          </w:tcPr>
          <w:p>
            <w:r>
              <w:t>Correlates location and phase, presents evidence and risk rationale.</w:t>
            </w:r>
          </w:p>
        </w:tc>
        <w:tc>
          <w:tcPr>
            <w:tcW w:type="dxa" w:w="2160"/>
          </w:tcPr>
          <w:p>
            <w:r>
              <w:t>Supervisor verifies and initiates approved local response.</w:t>
            </w:r>
          </w:p>
        </w:tc>
      </w:tr>
      <w:tr>
        <w:tc>
          <w:tcPr>
            <w:tcW w:type="dxa" w:w="2160"/>
          </w:tcPr>
          <w:p>
            <w:r>
              <w:t>UC-02 PPE observation</w:t>
            </w:r>
          </w:p>
        </w:tc>
        <w:tc>
          <w:tcPr>
            <w:tcW w:type="dxa" w:w="2160"/>
          </w:tcPr>
          <w:p>
            <w:r>
              <w:t>Required visible PPE is not detected for a person in a configured area.</w:t>
            </w:r>
          </w:p>
        </w:tc>
        <w:tc>
          <w:tcPr>
            <w:tcW w:type="dxa" w:w="2160"/>
          </w:tcPr>
          <w:p>
            <w:r>
              <w:t>Shows confidence and avoids identity inference.</w:t>
            </w:r>
          </w:p>
        </w:tc>
        <w:tc>
          <w:tcPr>
            <w:tcW w:type="dxa" w:w="2160"/>
          </w:tcPr>
          <w:p>
            <w:r>
              <w:t>Supervisor verifies before action.</w:t>
            </w:r>
          </w:p>
        </w:tc>
      </w:tr>
      <w:tr>
        <w:tc>
          <w:tcPr>
            <w:tcW w:type="dxa" w:w="2160"/>
          </w:tcPr>
          <w:p>
            <w:r>
              <w:t>UC-03 FOD candidate</w:t>
            </w:r>
          </w:p>
        </w:tc>
        <w:tc>
          <w:tcPr>
            <w:tcW w:type="dxa" w:w="2160"/>
          </w:tcPr>
          <w:p>
            <w:r>
              <w:t>Unrecognized object remains in a critical area beyond the configured duration.</w:t>
            </w:r>
          </w:p>
        </w:tc>
        <w:tc>
          <w:tcPr>
            <w:tcW w:type="dxa" w:w="2160"/>
          </w:tcPr>
          <w:p>
            <w:r>
              <w:t>Creates a candidate alert and requests human verification.</w:t>
            </w:r>
          </w:p>
        </w:tc>
        <w:tc>
          <w:tcPr>
            <w:tcW w:type="dxa" w:w="2160"/>
          </w:tcPr>
          <w:p>
            <w:r>
              <w:t>Supervisor validates clearance need.</w:t>
            </w:r>
          </w:p>
        </w:tc>
      </w:tr>
      <w:tr>
        <w:tc>
          <w:tcPr>
            <w:tcW w:type="dxa" w:w="2160"/>
          </w:tcPr>
          <w:p>
            <w:r>
              <w:t>UC-04 Alert review</w:t>
            </w:r>
          </w:p>
        </w:tc>
        <w:tc>
          <w:tcPr>
            <w:tcW w:type="dxa" w:w="2160"/>
          </w:tcPr>
          <w:p>
            <w:r>
              <w:t>New alert enters the queue.</w:t>
            </w:r>
          </w:p>
        </w:tc>
        <w:tc>
          <w:tcPr>
            <w:tcW w:type="dxa" w:w="2160"/>
          </w:tcPr>
          <w:p>
            <w:r>
              <w:t>Prioritizes, explains, and records acknowledgment.</w:t>
            </w:r>
          </w:p>
        </w:tc>
        <w:tc>
          <w:tcPr>
            <w:tcW w:type="dxa" w:w="2160"/>
          </w:tcPr>
          <w:p>
            <w:r>
              <w:t>Faster, traceable decision.</w:t>
            </w:r>
          </w:p>
        </w:tc>
      </w:tr>
      <w:tr>
        <w:tc>
          <w:tcPr>
            <w:tcW w:type="dxa" w:w="2160"/>
          </w:tcPr>
          <w:p>
            <w:r>
              <w:t>UC-05 False-positive feedback</w:t>
            </w:r>
          </w:p>
        </w:tc>
        <w:tc>
          <w:tcPr>
            <w:tcW w:type="dxa" w:w="2160"/>
          </w:tcPr>
          <w:p>
            <w:r>
              <w:t>User dismisses an incorrect alert.</w:t>
            </w:r>
          </w:p>
        </w:tc>
        <w:tc>
          <w:tcPr>
            <w:tcW w:type="dxa" w:w="2160"/>
          </w:tcPr>
          <w:p>
            <w:r>
              <w:t>Captures reason and links to model/config version.</w:t>
            </w:r>
          </w:p>
        </w:tc>
        <w:tc>
          <w:tcPr>
            <w:tcW w:type="dxa" w:w="2160"/>
          </w:tcPr>
          <w:p>
            <w:r>
              <w:t>Data supports later evaluation and tuning.</w:t>
            </w:r>
          </w:p>
        </w:tc>
      </w:tr>
    </w:tbl>
    <w:p/>
    <w:p>
      <w:pPr>
        <w:pStyle w:val="Heading2"/>
      </w:pPr>
      <w:r>
        <w:t>8. AI, Data and Solution Requirements</w:t>
      </w:r>
    </w:p>
    <w:p>
      <w:pPr>
        <w:pStyle w:val="Heading3"/>
      </w:pPr>
      <w:r>
        <w:t>8.1 Proposed prototype architecture</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Layer</w:t>
            </w:r>
          </w:p>
        </w:tc>
        <w:tc>
          <w:tcPr>
            <w:tcW w:type="dxa" w:w="2880"/>
            <w:shd w:fill="ECECEC"/>
          </w:tcPr>
          <w:p>
            <w:r>
              <w:rPr>
                <w:b/>
              </w:rPr>
              <w:t>Prototype component</w:t>
            </w:r>
          </w:p>
        </w:tc>
        <w:tc>
          <w:tcPr>
            <w:tcW w:type="dxa" w:w="2880"/>
            <w:shd w:fill="ECECEC"/>
          </w:tcPr>
          <w:p>
            <w:r>
              <w:rPr>
                <w:b/>
              </w:rPr>
              <w:t>Responsibility</w:t>
            </w:r>
          </w:p>
        </w:tc>
      </w:tr>
      <w:tr>
        <w:tc>
          <w:tcPr>
            <w:tcW w:type="dxa" w:w="2880"/>
          </w:tcPr>
          <w:p>
            <w:r>
              <w:t>Experience</w:t>
            </w:r>
          </w:p>
        </w:tc>
        <w:tc>
          <w:tcPr>
            <w:tcW w:type="dxa" w:w="2880"/>
          </w:tcPr>
          <w:p>
            <w:r>
              <w:t>Web supervisor console on Firebase Hosting or Cloud Run</w:t>
            </w:r>
          </w:p>
        </w:tc>
        <w:tc>
          <w:tcPr>
            <w:tcW w:type="dxa" w:w="2880"/>
          </w:tcPr>
          <w:p>
            <w:r>
              <w:t>Alert queue, evidence view, status, feedback, dashboard.</w:t>
            </w:r>
          </w:p>
        </w:tc>
      </w:tr>
      <w:tr>
        <w:tc>
          <w:tcPr>
            <w:tcW w:type="dxa" w:w="2880"/>
          </w:tcPr>
          <w:p>
            <w:r>
              <w:t>Ingestion</w:t>
            </w:r>
          </w:p>
        </w:tc>
        <w:tc>
          <w:tcPr>
            <w:tcW w:type="dxa" w:w="2880"/>
          </w:tcPr>
          <w:p>
            <w:r>
              <w:t>Cloud Run API / event endpoint</w:t>
            </w:r>
          </w:p>
        </w:tc>
        <w:tc>
          <w:tcPr>
            <w:tcW w:type="dxa" w:w="2880"/>
          </w:tcPr>
          <w:p>
            <w:r>
              <w:t>Accept demo video events and metadata.</w:t>
            </w:r>
          </w:p>
        </w:tc>
      </w:tr>
      <w:tr>
        <w:tc>
          <w:tcPr>
            <w:tcW w:type="dxa" w:w="2880"/>
          </w:tcPr>
          <w:p>
            <w:r>
              <w:t>Vision</w:t>
            </w:r>
          </w:p>
        </w:tc>
        <w:tc>
          <w:tcPr>
            <w:tcW w:type="dxa" w:w="2880"/>
          </w:tcPr>
          <w:p>
            <w:r>
              <w:t>Video/image analysis component</w:t>
            </w:r>
          </w:p>
        </w:tc>
        <w:tc>
          <w:tcPr>
            <w:tcW w:type="dxa" w:w="2880"/>
          </w:tcPr>
          <w:p>
            <w:r>
              <w:t>Detect entities, zones, and candidate conditions.</w:t>
            </w:r>
          </w:p>
        </w:tc>
      </w:tr>
      <w:tr>
        <w:tc>
          <w:tcPr>
            <w:tcW w:type="dxa" w:w="2880"/>
          </w:tcPr>
          <w:p>
            <w:r>
              <w:t>Context</w:t>
            </w:r>
          </w:p>
        </w:tc>
        <w:tc>
          <w:tcPr>
            <w:tcW w:type="dxa" w:w="2880"/>
          </w:tcPr>
          <w:p>
            <w:r>
              <w:t>Turnaround-state service</w:t>
            </w:r>
          </w:p>
        </w:tc>
        <w:tc>
          <w:tcPr>
            <w:tcW w:type="dxa" w:w="2880"/>
          </w:tcPr>
          <w:p>
            <w:r>
              <w:t>Provide phase, gate configuration, and scenario rules.</w:t>
            </w:r>
          </w:p>
        </w:tc>
      </w:tr>
      <w:tr>
        <w:tc>
          <w:tcPr>
            <w:tcW w:type="dxa" w:w="2880"/>
          </w:tcPr>
          <w:p>
            <w:r>
              <w:t>Gen AI</w:t>
            </w:r>
          </w:p>
        </w:tc>
        <w:tc>
          <w:tcPr>
            <w:tcW w:type="dxa" w:w="2880"/>
          </w:tcPr>
          <w:p>
            <w:r>
              <w:t>Gemini via an approved Google AI service</w:t>
            </w:r>
          </w:p>
        </w:tc>
        <w:tc>
          <w:tcPr>
            <w:tcW w:type="dxa" w:w="2880"/>
          </w:tcPr>
          <w:p>
            <w:r>
              <w:t>Interpret multimodal evidence and produce schema-constrained explanation.</w:t>
            </w:r>
          </w:p>
        </w:tc>
      </w:tr>
      <w:tr>
        <w:tc>
          <w:tcPr>
            <w:tcW w:type="dxa" w:w="2880"/>
          </w:tcPr>
          <w:p>
            <w:r>
              <w:t>Orchestration</w:t>
            </w:r>
          </w:p>
        </w:tc>
        <w:tc>
          <w:tcPr>
            <w:tcW w:type="dxa" w:w="2880"/>
          </w:tcPr>
          <w:p>
            <w:r>
              <w:t>Risk and alert service on Cloud Run</w:t>
            </w:r>
          </w:p>
        </w:tc>
        <w:tc>
          <w:tcPr>
            <w:tcW w:type="dxa" w:w="2880"/>
          </w:tcPr>
          <w:p>
            <w:r>
              <w:t>Merge observations, context, deterministic guardrails, and priority.</w:t>
            </w:r>
          </w:p>
        </w:tc>
      </w:tr>
      <w:tr>
        <w:tc>
          <w:tcPr>
            <w:tcW w:type="dxa" w:w="2880"/>
          </w:tcPr>
          <w:p>
            <w:r>
              <w:t>Data</w:t>
            </w:r>
          </w:p>
        </w:tc>
        <w:tc>
          <w:tcPr>
            <w:tcW w:type="dxa" w:w="2880"/>
          </w:tcPr>
          <w:p>
            <w:r>
              <w:t>Managed operational store and object storage</w:t>
            </w:r>
          </w:p>
        </w:tc>
        <w:tc>
          <w:tcPr>
            <w:tcW w:type="dxa" w:w="2880"/>
          </w:tcPr>
          <w:p>
            <w:r>
              <w:t>Persist events, evidence references, configuration, and dispositions.</w:t>
            </w:r>
          </w:p>
        </w:tc>
      </w:tr>
      <w:tr>
        <w:tc>
          <w:tcPr>
            <w:tcW w:type="dxa" w:w="2880"/>
          </w:tcPr>
          <w:p>
            <w:r>
              <w:t>Analytics</w:t>
            </w:r>
          </w:p>
        </w:tc>
        <w:tc>
          <w:tcPr>
            <w:tcW w:type="dxa" w:w="2880"/>
          </w:tcPr>
          <w:p>
            <w:r>
              <w:t>BigQuery or prototype reporting store</w:t>
            </w:r>
          </w:p>
        </w:tc>
        <w:tc>
          <w:tcPr>
            <w:tcW w:type="dxa" w:w="2880"/>
          </w:tcPr>
          <w:p>
            <w:r>
              <w:t>Support evaluation metrics and trend summaries.</w:t>
            </w:r>
          </w:p>
        </w:tc>
      </w:tr>
      <w:tr>
        <w:tc>
          <w:tcPr>
            <w:tcW w:type="dxa" w:w="2880"/>
          </w:tcPr>
          <w:p>
            <w:r>
              <w:t>Security</w:t>
            </w:r>
          </w:p>
        </w:tc>
        <w:tc>
          <w:tcPr>
            <w:tcW w:type="dxa" w:w="2880"/>
          </w:tcPr>
          <w:p>
            <w:r>
              <w:t>Identity, roles, logging, secrets</w:t>
            </w:r>
          </w:p>
        </w:tc>
        <w:tc>
          <w:tcPr>
            <w:tcW w:type="dxa" w:w="2880"/>
          </w:tcPr>
          <w:p>
            <w:r>
              <w:t>Enforce access and provide auditability.</w:t>
            </w:r>
          </w:p>
        </w:tc>
      </w:tr>
    </w:tbl>
    <w:p/>
    <w:p>
      <w:pPr>
        <w:pStyle w:val="Heading3"/>
      </w:pPr>
      <w:r>
        <w:t>8.2 Structured AI output contract</w:t>
      </w:r>
    </w:p>
    <w:p>
      <w:r>
        <w:t>The generative model response should be validated against a fixed schema before it can be used by the alert service. Recommended fields:</w:t>
      </w:r>
    </w:p>
    <w:p>
      <w:r>
        <w:t>• scenario_type</w:t>
      </w:r>
    </w:p>
    <w:p>
      <w:r>
        <w:t>• observation_summary</w:t>
      </w:r>
    </w:p>
    <w:p>
      <w:r>
        <w:t>• evidence_references</w:t>
      </w:r>
    </w:p>
    <w:p>
      <w:r>
        <w:t>• turnaround_context</w:t>
      </w:r>
    </w:p>
    <w:p>
      <w:r>
        <w:t>• risk_factors</w:t>
      </w:r>
    </w:p>
    <w:p>
      <w:r>
        <w:t>• uncertainty_or_missing_information</w:t>
      </w:r>
    </w:p>
    <w:p>
      <w:r>
        <w:t>• recommended_human_check</w:t>
      </w:r>
    </w:p>
    <w:p>
      <w:r>
        <w:t>• prohibited_action_flag</w:t>
      </w:r>
    </w:p>
    <w:p>
      <w:r>
        <w:t>• model_version</w:t>
      </w:r>
    </w:p>
    <w:p>
      <w:pPr>
        <w:pStyle w:val="Quote"/>
      </w:pPr>
      <w:r>
        <w:rPr>
          <w:i/>
        </w:rPr>
        <w:t>Guardrail: The Gen AI component may explain and recommend a human check. It must not issue binding operational clearance, identify a person, infer intent, or claim regulatory compliance.</w:t>
      </w:r>
    </w:p>
    <w:p>
      <w:pPr>
        <w:pStyle w:val="Heading3"/>
      </w:pPr>
      <w:r>
        <w:t>8.3 Data entities</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Entity</w:t>
            </w:r>
          </w:p>
        </w:tc>
        <w:tc>
          <w:tcPr>
            <w:tcW w:type="dxa" w:w="2880"/>
            <w:shd w:fill="ECECEC"/>
          </w:tcPr>
          <w:p>
            <w:r>
              <w:rPr>
                <w:b/>
              </w:rPr>
              <w:t>Minimum fields</w:t>
            </w:r>
          </w:p>
        </w:tc>
        <w:tc>
          <w:tcPr>
            <w:tcW w:type="dxa" w:w="2880"/>
            <w:shd w:fill="ECECEC"/>
          </w:tcPr>
          <w:p>
            <w:r>
              <w:rPr>
                <w:b/>
              </w:rPr>
              <w:t>Retention principle</w:t>
            </w:r>
          </w:p>
        </w:tc>
      </w:tr>
      <w:tr>
        <w:tc>
          <w:tcPr>
            <w:tcW w:type="dxa" w:w="2880"/>
          </w:tcPr>
          <w:p>
            <w:r>
              <w:t>Camera Feed</w:t>
            </w:r>
          </w:p>
        </w:tc>
        <w:tc>
          <w:tcPr>
            <w:tcW w:type="dxa" w:w="2880"/>
          </w:tcPr>
          <w:p>
            <w:r>
              <w:t>camera_id, gate, viewpoint, authorization status</w:t>
            </w:r>
          </w:p>
        </w:tc>
        <w:tc>
          <w:tcPr>
            <w:tcW w:type="dxa" w:w="2880"/>
          </w:tcPr>
          <w:p>
            <w:r>
              <w:t>Configuration record only.</w:t>
            </w:r>
          </w:p>
        </w:tc>
      </w:tr>
      <w:tr>
        <w:tc>
          <w:tcPr>
            <w:tcW w:type="dxa" w:w="2880"/>
          </w:tcPr>
          <w:p>
            <w:r>
              <w:t>Zone</w:t>
            </w:r>
          </w:p>
        </w:tc>
        <w:tc>
          <w:tcPr>
            <w:tcW w:type="dxa" w:w="2880"/>
          </w:tcPr>
          <w:p>
            <w:r>
              <w:t>zone_id, geometry, scenario, effective version</w:t>
            </w:r>
          </w:p>
        </w:tc>
        <w:tc>
          <w:tcPr>
            <w:tcW w:type="dxa" w:w="2880"/>
          </w:tcPr>
          <w:p>
            <w:r>
              <w:t>Versioned while referenced by events.</w:t>
            </w:r>
          </w:p>
        </w:tc>
      </w:tr>
      <w:tr>
        <w:tc>
          <w:tcPr>
            <w:tcW w:type="dxa" w:w="2880"/>
          </w:tcPr>
          <w:p>
            <w:r>
              <w:t>Turnaround context</w:t>
            </w:r>
          </w:p>
        </w:tc>
        <w:tc>
          <w:tcPr>
            <w:tcW w:type="dxa" w:w="2880"/>
          </w:tcPr>
          <w:p>
            <w:r>
              <w:t>flight surrogate, gate, phase, effective time</w:t>
            </w:r>
          </w:p>
        </w:tc>
        <w:tc>
          <w:tcPr>
            <w:tcW w:type="dxa" w:w="2880"/>
          </w:tcPr>
          <w:p>
            <w:r>
              <w:t>Minimize and retain only as needed.</w:t>
            </w:r>
          </w:p>
        </w:tc>
      </w:tr>
      <w:tr>
        <w:tc>
          <w:tcPr>
            <w:tcW w:type="dxa" w:w="2880"/>
          </w:tcPr>
          <w:p>
            <w:r>
              <w:t>Detection</w:t>
            </w:r>
          </w:p>
        </w:tc>
        <w:tc>
          <w:tcPr>
            <w:tcW w:type="dxa" w:w="2880"/>
          </w:tcPr>
          <w:p>
            <w:r>
              <w:t>class, bounding area, confidence, timestamp</w:t>
            </w:r>
          </w:p>
        </w:tc>
        <w:tc>
          <w:tcPr>
            <w:tcW w:type="dxa" w:w="2880"/>
          </w:tcPr>
          <w:p>
            <w:r>
              <w:t>Short-lived unless linked to event.</w:t>
            </w:r>
          </w:p>
        </w:tc>
      </w:tr>
      <w:tr>
        <w:tc>
          <w:tcPr>
            <w:tcW w:type="dxa" w:w="2880"/>
          </w:tcPr>
          <w:p>
            <w:r>
              <w:t>Safety event</w:t>
            </w:r>
          </w:p>
        </w:tc>
        <w:tc>
          <w:tcPr>
            <w:tcW w:type="dxa" w:w="2880"/>
          </w:tcPr>
          <w:p>
            <w:r>
              <w:t>event_id, scenario, severity, context, reasoning, status</w:t>
            </w:r>
          </w:p>
        </w:tc>
        <w:tc>
          <w:tcPr>
            <w:tcW w:type="dxa" w:w="2880"/>
          </w:tcPr>
          <w:p>
            <w:r>
              <w:t>Retained per approved policy.</w:t>
            </w:r>
          </w:p>
        </w:tc>
      </w:tr>
      <w:tr>
        <w:tc>
          <w:tcPr>
            <w:tcW w:type="dxa" w:w="2880"/>
          </w:tcPr>
          <w:p>
            <w:r>
              <w:t>Evidence</w:t>
            </w:r>
          </w:p>
        </w:tc>
        <w:tc>
          <w:tcPr>
            <w:tcW w:type="dxa" w:w="2880"/>
          </w:tcPr>
          <w:p>
            <w:r>
              <w:t>frame/clip reference, capture time, integrity metadata</w:t>
            </w:r>
          </w:p>
        </w:tc>
        <w:tc>
          <w:tcPr>
            <w:tcW w:type="dxa" w:w="2880"/>
          </w:tcPr>
          <w:p>
            <w:r>
              <w:t>Restricted and time-bounded.</w:t>
            </w:r>
          </w:p>
        </w:tc>
      </w:tr>
      <w:tr>
        <w:tc>
          <w:tcPr>
            <w:tcW w:type="dxa" w:w="2880"/>
          </w:tcPr>
          <w:p>
            <w:r>
              <w:t>Disposition</w:t>
            </w:r>
          </w:p>
        </w:tc>
        <w:tc>
          <w:tcPr>
            <w:tcW w:type="dxa" w:w="2880"/>
          </w:tcPr>
          <w:p>
            <w:r>
              <w:t>user role, action, note, timestamp</w:t>
            </w:r>
          </w:p>
        </w:tc>
        <w:tc>
          <w:tcPr>
            <w:tcW w:type="dxa" w:w="2880"/>
          </w:tcPr>
          <w:p>
            <w:r>
              <w:t>Audit-controlled.</w:t>
            </w:r>
          </w:p>
        </w:tc>
      </w:tr>
      <w:tr>
        <w:tc>
          <w:tcPr>
            <w:tcW w:type="dxa" w:w="2880"/>
          </w:tcPr>
          <w:p>
            <w:r>
              <w:t>Model/config version</w:t>
            </w:r>
          </w:p>
        </w:tc>
        <w:tc>
          <w:tcPr>
            <w:tcW w:type="dxa" w:w="2880"/>
          </w:tcPr>
          <w:p>
            <w:r>
              <w:t>model, prompt, rule, threshold versions</w:t>
            </w:r>
          </w:p>
        </w:tc>
        <w:tc>
          <w:tcPr>
            <w:tcW w:type="dxa" w:w="2880"/>
          </w:tcPr>
          <w:p>
            <w:r>
              <w:t>Retain for reproducibility.</w:t>
            </w:r>
          </w:p>
        </w:tc>
      </w:tr>
    </w:tbl>
    <w:p/>
    <w:p>
      <w:pPr>
        <w:pStyle w:val="Heading3"/>
      </w:pPr>
      <w:r>
        <w:t>8.4 Training and evaluation data</w:t>
      </w:r>
    </w:p>
    <w:p>
      <w:r>
        <w:t>• Use synthetic, staged, public, or explicitly authorized footage for the hackathon.</w:t>
      </w:r>
    </w:p>
    <w:p>
      <w:r>
        <w:t>• Separate demonstration clips from evaluation clips to avoid presenting memorized behavior as generalization.</w:t>
      </w:r>
    </w:p>
    <w:p>
      <w:r>
        <w:t>• Represent relevant lighting, camera angle, occlusion, object scale, and negative cases within the limited MVP scope.</w:t>
      </w:r>
    </w:p>
    <w:p>
      <w:r>
        <w:t>• Document source, permission, labels, transformations, and known gaps for each dataset.</w:t>
      </w:r>
    </w:p>
    <w:p>
      <w:pPr>
        <w:pStyle w:val="Heading2"/>
      </w:pPr>
      <w:r>
        <w:t>9.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ID</w:t>
            </w:r>
          </w:p>
        </w:tc>
        <w:tc>
          <w:tcPr>
            <w:tcW w:type="dxa" w:w="2880"/>
            <w:shd w:fill="ECECEC"/>
          </w:tcPr>
          <w:p>
            <w:r>
              <w:rPr>
                <w:b/>
              </w:rPr>
              <w:t>Category</w:t>
            </w:r>
          </w:p>
        </w:tc>
        <w:tc>
          <w:tcPr>
            <w:tcW w:type="dxa" w:w="2880"/>
            <w:shd w:fill="ECECEC"/>
          </w:tcPr>
          <w:p>
            <w:r>
              <w:rPr>
                <w:b/>
              </w:rPr>
              <w:t>Requirement / prototype target</w:t>
            </w:r>
          </w:p>
        </w:tc>
      </w:tr>
      <w:tr>
        <w:tc>
          <w:tcPr>
            <w:tcW w:type="dxa" w:w="2880"/>
          </w:tcPr>
          <w:p>
            <w:r>
              <w:t>NFR-01</w:t>
            </w:r>
          </w:p>
        </w:tc>
        <w:tc>
          <w:tcPr>
            <w:tcW w:type="dxa" w:w="2880"/>
          </w:tcPr>
          <w:p>
            <w:r>
              <w:t>Performance</w:t>
            </w:r>
          </w:p>
        </w:tc>
        <w:tc>
          <w:tcPr>
            <w:tcW w:type="dxa" w:w="2880"/>
          </w:tcPr>
          <w:p>
            <w:r>
              <w:t>For the curated demo, present an alert within 5 seconds of the candidate event entering the orchestration layer. Target requires validation.</w:t>
            </w:r>
          </w:p>
        </w:tc>
      </w:tr>
      <w:tr>
        <w:tc>
          <w:tcPr>
            <w:tcW w:type="dxa" w:w="2880"/>
          </w:tcPr>
          <w:p>
            <w:r>
              <w:t>NFR-02</w:t>
            </w:r>
          </w:p>
        </w:tc>
        <w:tc>
          <w:tcPr>
            <w:tcW w:type="dxa" w:w="2880"/>
          </w:tcPr>
          <w:p>
            <w:r>
              <w:t>Availability</w:t>
            </w:r>
          </w:p>
        </w:tc>
        <w:tc>
          <w:tcPr>
            <w:tcW w:type="dxa" w:w="2880"/>
          </w:tcPr>
          <w:p>
            <w:r>
              <w:t>Prototype shall recover gracefully from a failed model call and show a degraded-state message rather than fabricate an interpretation.</w:t>
            </w:r>
          </w:p>
        </w:tc>
      </w:tr>
      <w:tr>
        <w:tc>
          <w:tcPr>
            <w:tcW w:type="dxa" w:w="2880"/>
          </w:tcPr>
          <w:p>
            <w:r>
              <w:t>NFR-03</w:t>
            </w:r>
          </w:p>
        </w:tc>
        <w:tc>
          <w:tcPr>
            <w:tcW w:type="dxa" w:w="2880"/>
          </w:tcPr>
          <w:p>
            <w:r>
              <w:t>Security</w:t>
            </w:r>
          </w:p>
        </w:tc>
        <w:tc>
          <w:tcPr>
            <w:tcW w:type="dxa" w:w="2880"/>
          </w:tcPr>
          <w:p>
            <w:r>
              <w:t>Require authenticated access, role-based authorization, encrypted transport, managed secrets, and audit logging.</w:t>
            </w:r>
          </w:p>
        </w:tc>
      </w:tr>
      <w:tr>
        <w:tc>
          <w:tcPr>
            <w:tcW w:type="dxa" w:w="2880"/>
          </w:tcPr>
          <w:p>
            <w:r>
              <w:t>NFR-04</w:t>
            </w:r>
          </w:p>
        </w:tc>
        <w:tc>
          <w:tcPr>
            <w:tcW w:type="dxa" w:w="2880"/>
          </w:tcPr>
          <w:p>
            <w:r>
              <w:t>Privacy</w:t>
            </w:r>
          </w:p>
        </w:tc>
        <w:tc>
          <w:tcPr>
            <w:tcW w:type="dxa" w:w="2880"/>
          </w:tcPr>
          <w:p>
            <w:r>
              <w:t>Avoid facial recognition and identity inference; minimize person-level data; support configurable evidence retention.</w:t>
            </w:r>
          </w:p>
        </w:tc>
      </w:tr>
      <w:tr>
        <w:tc>
          <w:tcPr>
            <w:tcW w:type="dxa" w:w="2880"/>
          </w:tcPr>
          <w:p>
            <w:r>
              <w:t>NFR-05</w:t>
            </w:r>
          </w:p>
        </w:tc>
        <w:tc>
          <w:tcPr>
            <w:tcW w:type="dxa" w:w="2880"/>
          </w:tcPr>
          <w:p>
            <w:r>
              <w:t>Accessibility</w:t>
            </w:r>
          </w:p>
        </w:tc>
        <w:tc>
          <w:tcPr>
            <w:tcW w:type="dxa" w:w="2880"/>
          </w:tcPr>
          <w:p>
            <w:r>
              <w:t>Core console shall support keyboard navigation, visible focus, readable contrast, non-color severity labels, and concise language.</w:t>
            </w:r>
          </w:p>
        </w:tc>
      </w:tr>
      <w:tr>
        <w:tc>
          <w:tcPr>
            <w:tcW w:type="dxa" w:w="2880"/>
          </w:tcPr>
          <w:p>
            <w:r>
              <w:t>NFR-06</w:t>
            </w:r>
          </w:p>
        </w:tc>
        <w:tc>
          <w:tcPr>
            <w:tcW w:type="dxa" w:w="2880"/>
          </w:tcPr>
          <w:p>
            <w:r>
              <w:t>Explainability</w:t>
            </w:r>
          </w:p>
        </w:tc>
        <w:tc>
          <w:tcPr>
            <w:tcW w:type="dxa" w:w="2880"/>
          </w:tcPr>
          <w:p>
            <w:r>
              <w:t>Every alert shall show supporting evidence, context, confidence/uncertainty, and the rule/model version used.</w:t>
            </w:r>
          </w:p>
        </w:tc>
      </w:tr>
      <w:tr>
        <w:tc>
          <w:tcPr>
            <w:tcW w:type="dxa" w:w="2880"/>
          </w:tcPr>
          <w:p>
            <w:r>
              <w:t>NFR-07</w:t>
            </w:r>
          </w:p>
        </w:tc>
        <w:tc>
          <w:tcPr>
            <w:tcW w:type="dxa" w:w="2880"/>
          </w:tcPr>
          <w:p>
            <w:r>
              <w:t>Scalability</w:t>
            </w:r>
          </w:p>
        </w:tc>
        <w:tc>
          <w:tcPr>
            <w:tcW w:type="dxa" w:w="2880"/>
          </w:tcPr>
          <w:p>
            <w:r>
              <w:t>Services shall be modular so additional feeds and event types can be added without redesigning the user workflow.</w:t>
            </w:r>
          </w:p>
        </w:tc>
      </w:tr>
      <w:tr>
        <w:tc>
          <w:tcPr>
            <w:tcW w:type="dxa" w:w="2880"/>
          </w:tcPr>
          <w:p>
            <w:r>
              <w:t>NFR-08</w:t>
            </w:r>
          </w:p>
        </w:tc>
        <w:tc>
          <w:tcPr>
            <w:tcW w:type="dxa" w:w="2880"/>
          </w:tcPr>
          <w:p>
            <w:r>
              <w:t>Reliability</w:t>
            </w:r>
          </w:p>
        </w:tc>
        <w:tc>
          <w:tcPr>
            <w:tcW w:type="dxa" w:w="2880"/>
          </w:tcPr>
          <w:p>
            <w:r>
              <w:t>Duplicate events shall be correlated or suppressed based on configurable logic.</w:t>
            </w:r>
          </w:p>
        </w:tc>
      </w:tr>
      <w:tr>
        <w:tc>
          <w:tcPr>
            <w:tcW w:type="dxa" w:w="2880"/>
          </w:tcPr>
          <w:p>
            <w:r>
              <w:t>NFR-09</w:t>
            </w:r>
          </w:p>
        </w:tc>
        <w:tc>
          <w:tcPr>
            <w:tcW w:type="dxa" w:w="2880"/>
          </w:tcPr>
          <w:p>
            <w:r>
              <w:t>Observability</w:t>
            </w:r>
          </w:p>
        </w:tc>
        <w:tc>
          <w:tcPr>
            <w:tcW w:type="dxa" w:w="2880"/>
          </w:tcPr>
          <w:p>
            <w:r>
              <w:t>Capture service health, latency, model errors, alert counts, and user dispositions.</w:t>
            </w:r>
          </w:p>
        </w:tc>
      </w:tr>
      <w:tr>
        <w:tc>
          <w:tcPr>
            <w:tcW w:type="dxa" w:w="2880"/>
          </w:tcPr>
          <w:p>
            <w:r>
              <w:t>NFR-10</w:t>
            </w:r>
          </w:p>
        </w:tc>
        <w:tc>
          <w:tcPr>
            <w:tcW w:type="dxa" w:w="2880"/>
          </w:tcPr>
          <w:p>
            <w:r>
              <w:t>Portability</w:t>
            </w:r>
          </w:p>
        </w:tc>
        <w:tc>
          <w:tcPr>
            <w:tcW w:type="dxa" w:w="2880"/>
          </w:tcPr>
          <w:p>
            <w:r>
              <w:t>Deployment and configuration shall be reproducible from documented source and environment settings.</w:t>
            </w:r>
          </w:p>
        </w:tc>
      </w:tr>
      <w:tr>
        <w:tc>
          <w:tcPr>
            <w:tcW w:type="dxa" w:w="2880"/>
          </w:tcPr>
          <w:p>
            <w:r>
              <w:t>NFR-11</w:t>
            </w:r>
          </w:p>
        </w:tc>
        <w:tc>
          <w:tcPr>
            <w:tcW w:type="dxa" w:w="2880"/>
          </w:tcPr>
          <w:p>
            <w:r>
              <w:t>Usability</w:t>
            </w:r>
          </w:p>
        </w:tc>
        <w:tc>
          <w:tcPr>
            <w:tcW w:type="dxa" w:w="2880"/>
          </w:tcPr>
          <w:p>
            <w:r>
              <w:t>A supervisor shall be able to understand and disposition a demo alert in three interactions or fewer, excluding authentication.</w:t>
            </w:r>
          </w:p>
        </w:tc>
      </w:tr>
      <w:tr>
        <w:tc>
          <w:tcPr>
            <w:tcW w:type="dxa" w:w="2880"/>
          </w:tcPr>
          <w:p>
            <w:r>
              <w:t>NFR-12</w:t>
            </w:r>
          </w:p>
        </w:tc>
        <w:tc>
          <w:tcPr>
            <w:tcW w:type="dxa" w:w="2880"/>
          </w:tcPr>
          <w:p>
            <w:r>
              <w:t>Language</w:t>
            </w:r>
          </w:p>
        </w:tc>
        <w:tc>
          <w:tcPr>
            <w:tcW w:type="dxa" w:w="2880"/>
          </w:tcPr>
          <w:p>
            <w:r>
              <w:t>Submission materials and prototype UI shall be available in English.</w:t>
            </w:r>
          </w:p>
        </w:tc>
      </w:tr>
    </w:tbl>
    <w:p/>
    <w:p>
      <w:pPr>
        <w:pStyle w:val="Heading2"/>
      </w:pPr>
      <w:r>
        <w:t>10. Responsible AI, Safety and Governance</w:t>
      </w:r>
    </w:p>
    <w:p>
      <w:pPr>
        <w:pStyle w:val="Heading3"/>
      </w:pPr>
      <w:r>
        <w:t>10.1 Control model</w:t>
      </w:r>
    </w:p>
    <w:tbl>
      <w:tblPr>
        <w:tblStyle w:val="TableGrid"/>
        <w:tblW w:type="auto" w:w="0"/>
        <w:tblLook w:firstColumn="1" w:firstRow="1" w:lastColumn="0" w:lastRow="0" w:noHBand="0" w:noVBand="1" w:val="04A0"/>
      </w:tblPr>
      <w:tblGrid>
        <w:gridCol w:w="4320"/>
        <w:gridCol w:w="4320"/>
      </w:tblGrid>
      <w:tr>
        <w:tc>
          <w:tcPr>
            <w:tcW w:type="dxa" w:w="4320"/>
            <w:shd w:fill="ECECEC"/>
          </w:tcPr>
          <w:p>
            <w:r>
              <w:rPr>
                <w:b/>
              </w:rPr>
              <w:t>Risk</w:t>
            </w:r>
          </w:p>
        </w:tc>
        <w:tc>
          <w:tcPr>
            <w:tcW w:type="dxa" w:w="4320"/>
            <w:shd w:fill="ECECEC"/>
          </w:tcPr>
          <w:p>
            <w:r>
              <w:rPr>
                <w:b/>
              </w:rPr>
              <w:t>Required control</w:t>
            </w:r>
          </w:p>
        </w:tc>
      </w:tr>
      <w:tr>
        <w:tc>
          <w:tcPr>
            <w:tcW w:type="dxa" w:w="4320"/>
          </w:tcPr>
          <w:p>
            <w:r>
              <w:t>False positive</w:t>
            </w:r>
          </w:p>
        </w:tc>
        <w:tc>
          <w:tcPr>
            <w:tcW w:type="dxa" w:w="4320"/>
          </w:tcPr>
          <w:p>
            <w:r>
              <w:t>Confidence/uncertainty display, duplicate suppression, human verification, feedback capture.</w:t>
            </w:r>
          </w:p>
        </w:tc>
      </w:tr>
      <w:tr>
        <w:tc>
          <w:tcPr>
            <w:tcW w:type="dxa" w:w="4320"/>
          </w:tcPr>
          <w:p>
            <w:r>
              <w:t>False negative</w:t>
            </w:r>
          </w:p>
        </w:tc>
        <w:tc>
          <w:tcPr>
            <w:tcW w:type="dxa" w:w="4320"/>
          </w:tcPr>
          <w:p>
            <w:r>
              <w:t>Explicit coverage limits, periodic evaluation, detector health monitoring, no claim of complete surveillance.</w:t>
            </w:r>
          </w:p>
        </w:tc>
      </w:tr>
      <w:tr>
        <w:tc>
          <w:tcPr>
            <w:tcW w:type="dxa" w:w="4320"/>
          </w:tcPr>
          <w:p>
            <w:r>
              <w:t>Hallucinated explanation</w:t>
            </w:r>
          </w:p>
        </w:tc>
        <w:tc>
          <w:tcPr>
            <w:tcW w:type="dxa" w:w="4320"/>
          </w:tcPr>
          <w:p>
            <w:r>
              <w:t>Schema validation, evidence references, constrained prompt, deterministic rule checks, degraded-state handling.</w:t>
            </w:r>
          </w:p>
        </w:tc>
      </w:tr>
      <w:tr>
        <w:tc>
          <w:tcPr>
            <w:tcW w:type="dxa" w:w="4320"/>
          </w:tcPr>
          <w:p>
            <w:r>
              <w:t>Unsafe recommendation</w:t>
            </w:r>
          </w:p>
        </w:tc>
        <w:tc>
          <w:tcPr>
            <w:tcW w:type="dxa" w:w="4320"/>
          </w:tcPr>
          <w:p>
            <w:r>
              <w:t>Approved recommendation catalogue; model cannot create operational commands or clearance.</w:t>
            </w:r>
          </w:p>
        </w:tc>
      </w:tr>
      <w:tr>
        <w:tc>
          <w:tcPr>
            <w:tcW w:type="dxa" w:w="4320"/>
          </w:tcPr>
          <w:p>
            <w:r>
              <w:t>Bias / uneven performance</w:t>
            </w:r>
          </w:p>
        </w:tc>
        <w:tc>
          <w:tcPr>
            <w:tcW w:type="dxa" w:w="4320"/>
          </w:tcPr>
          <w:p>
            <w:r>
              <w:t>Evaluate across relevant conditions and equipment/person presentation; document gaps and avoid identity inference.</w:t>
            </w:r>
          </w:p>
        </w:tc>
      </w:tr>
      <w:tr>
        <w:tc>
          <w:tcPr>
            <w:tcW w:type="dxa" w:w="4320"/>
          </w:tcPr>
          <w:p>
            <w:r>
              <w:t>Privacy intrusion</w:t>
            </w:r>
          </w:p>
        </w:tc>
        <w:tc>
          <w:tcPr>
            <w:tcW w:type="dxa" w:w="4320"/>
          </w:tcPr>
          <w:p>
            <w:r>
              <w:t>Authorized sources only, minimum evidence, access controls, retention limits, no facial recognition.</w:t>
            </w:r>
          </w:p>
        </w:tc>
      </w:tr>
      <w:tr>
        <w:tc>
          <w:tcPr>
            <w:tcW w:type="dxa" w:w="4320"/>
          </w:tcPr>
          <w:p>
            <w:r>
              <w:t>Overreliance</w:t>
            </w:r>
          </w:p>
        </w:tc>
        <w:tc>
          <w:tcPr>
            <w:tcW w:type="dxa" w:w="4320"/>
          </w:tcPr>
          <w:p>
            <w:r>
              <w:t>Persistent decision-support labeling, training, and mandatory human disposition.</w:t>
            </w:r>
          </w:p>
        </w:tc>
      </w:tr>
      <w:tr>
        <w:tc>
          <w:tcPr>
            <w:tcW w:type="dxa" w:w="4320"/>
          </w:tcPr>
          <w:p>
            <w:r>
              <w:t>Security misuse</w:t>
            </w:r>
          </w:p>
        </w:tc>
        <w:tc>
          <w:tcPr>
            <w:tcW w:type="dxa" w:w="4320"/>
          </w:tcPr>
          <w:p>
            <w:r>
              <w:t>Authentication, least privilege, secret management, audit logs, restricted evidence access.</w:t>
            </w:r>
          </w:p>
        </w:tc>
      </w:tr>
      <w:tr>
        <w:tc>
          <w:tcPr>
            <w:tcW w:type="dxa" w:w="4320"/>
          </w:tcPr>
          <w:p>
            <w:r>
              <w:t>Model drift</w:t>
            </w:r>
          </w:p>
        </w:tc>
        <w:tc>
          <w:tcPr>
            <w:tcW w:type="dxa" w:w="4320"/>
          </w:tcPr>
          <w:p>
            <w:r>
              <w:t>Version tracking, periodic evaluation, threshold review, rollback capability.</w:t>
            </w:r>
          </w:p>
        </w:tc>
      </w:tr>
      <w:tr>
        <w:tc>
          <w:tcPr>
            <w:tcW w:type="dxa" w:w="4320"/>
          </w:tcPr>
          <w:p>
            <w:r>
              <w:t>Performance surveillance</w:t>
            </w:r>
          </w:p>
        </w:tc>
        <w:tc>
          <w:tcPr>
            <w:tcW w:type="dxa" w:w="4320"/>
          </w:tcPr>
          <w:p>
            <w:r>
              <w:t>Do not use outputs to rank individual workers or infer attitude, intent, or productivity.</w:t>
            </w:r>
          </w:p>
        </w:tc>
      </w:tr>
    </w:tbl>
    <w:p/>
    <w:p>
      <w:pPr>
        <w:pStyle w:val="Heading3"/>
      </w:pPr>
      <w:r>
        <w:t>10.2 Required user-facing notice</w:t>
      </w:r>
    </w:p>
    <w:p>
      <w:pPr>
        <w:pStyle w:val="Quote"/>
      </w:pPr>
      <w:r>
        <w:rPr>
          <w:i/>
        </w:rPr>
        <w:t>Decision-support notice: RampGuard AI provides safety observations and recommendations for verification. It does not replace local procedures, trained judgment, or authorized operational control.</w:t>
      </w:r>
    </w:p>
    <w:p>
      <w:pPr>
        <w:pStyle w:val="Heading3"/>
      </w:pPr>
      <w:r>
        <w:t>10.3 Governance checkpoints</w:t>
      </w:r>
    </w:p>
    <w:p>
      <w:r>
        <w:t>• Data permission and privacy review completed before ingestion.</w:t>
      </w:r>
    </w:p>
    <w:p>
      <w:r>
        <w:t>• Scenario and recommended-response catalogue approved by a qualified safety representative.</w:t>
      </w:r>
    </w:p>
    <w:p>
      <w:r>
        <w:t>• Evaluation results reviewed before each model/configuration version is promoted.</w:t>
      </w:r>
    </w:p>
    <w:p>
      <w:r>
        <w:t>• Deployment has named owner, rollback path, and incident response contact.</w:t>
      </w:r>
    </w:p>
    <w:p>
      <w:r>
        <w:t>• Any move beyond prototype requires security, legal, privacy, safety, operational, and regulatory review.</w:t>
      </w:r>
    </w:p>
    <w:p>
      <w:pPr>
        <w:pStyle w:val="Heading2"/>
      </w:pPr>
      <w:r>
        <w:t>11. Success Measures</w:t>
      </w:r>
    </w:p>
    <w:p>
      <w:r>
        <w:t>The following are proposed prototype targets, not current performance claims. Final thresholds must be validated against the selected scenario, dataset, and qualified stakeholder expectations.</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Metric</w:t>
            </w:r>
          </w:p>
        </w:tc>
        <w:tc>
          <w:tcPr>
            <w:tcW w:type="dxa" w:w="2880"/>
            <w:shd w:fill="ECECEC"/>
          </w:tcPr>
          <w:p>
            <w:r>
              <w:rPr>
                <w:b/>
              </w:rPr>
              <w:t>Definition</w:t>
            </w:r>
          </w:p>
        </w:tc>
        <w:tc>
          <w:tcPr>
            <w:tcW w:type="dxa" w:w="2880"/>
            <w:shd w:fill="ECECEC"/>
          </w:tcPr>
          <w:p>
            <w:r>
              <w:rPr>
                <w:b/>
              </w:rPr>
              <w:t>Proposed MVP target</w:t>
            </w:r>
          </w:p>
        </w:tc>
      </w:tr>
      <w:tr>
        <w:tc>
          <w:tcPr>
            <w:tcW w:type="dxa" w:w="2880"/>
          </w:tcPr>
          <w:p>
            <w:r>
              <w:t>Scenario recall</w:t>
            </w:r>
          </w:p>
        </w:tc>
        <w:tc>
          <w:tcPr>
            <w:tcW w:type="dxa" w:w="2880"/>
          </w:tcPr>
          <w:p>
            <w:r>
              <w:t>Share of labeled in-scope events detected.</w:t>
            </w:r>
          </w:p>
        </w:tc>
        <w:tc>
          <w:tcPr>
            <w:tcW w:type="dxa" w:w="2880"/>
          </w:tcPr>
          <w:p>
            <w:r>
              <w:t>≥ 85% on held-out curated evaluation clips.</w:t>
            </w:r>
          </w:p>
        </w:tc>
      </w:tr>
      <w:tr>
        <w:tc>
          <w:tcPr>
            <w:tcW w:type="dxa" w:w="2880"/>
          </w:tcPr>
          <w:p>
            <w:r>
              <w:t>Alert precision</w:t>
            </w:r>
          </w:p>
        </w:tc>
        <w:tc>
          <w:tcPr>
            <w:tcW w:type="dxa" w:w="2880"/>
          </w:tcPr>
          <w:p>
            <w:r>
              <w:t>Share of presented alerts confirmed as relevant.</w:t>
            </w:r>
          </w:p>
        </w:tc>
        <w:tc>
          <w:tcPr>
            <w:tcW w:type="dxa" w:w="2880"/>
          </w:tcPr>
          <w:p>
            <w:r>
              <w:t>≥ 80% on held-out curated evaluation clips.</w:t>
            </w:r>
          </w:p>
        </w:tc>
      </w:tr>
      <w:tr>
        <w:tc>
          <w:tcPr>
            <w:tcW w:type="dxa" w:w="2880"/>
          </w:tcPr>
          <w:p>
            <w:r>
              <w:t>Critical miss count</w:t>
            </w:r>
          </w:p>
        </w:tc>
        <w:tc>
          <w:tcPr>
            <w:tcW w:type="dxa" w:w="2880"/>
          </w:tcPr>
          <w:p>
            <w:r>
              <w:t>Labeled critical demo events not presented.</w:t>
            </w:r>
          </w:p>
        </w:tc>
        <w:tc>
          <w:tcPr>
            <w:tcW w:type="dxa" w:w="2880"/>
          </w:tcPr>
          <w:p>
            <w:r>
              <w:t>0 in the final scripted demo set.</w:t>
            </w:r>
          </w:p>
        </w:tc>
      </w:tr>
      <w:tr>
        <w:tc>
          <w:tcPr>
            <w:tcW w:type="dxa" w:w="2880"/>
          </w:tcPr>
          <w:p>
            <w:r>
              <w:t>Alert orchestration latency</w:t>
            </w:r>
          </w:p>
        </w:tc>
        <w:tc>
          <w:tcPr>
            <w:tcW w:type="dxa" w:w="2880"/>
          </w:tcPr>
          <w:p>
            <w:r>
              <w:t>Time from candidate event to console alert.</w:t>
            </w:r>
          </w:p>
        </w:tc>
        <w:tc>
          <w:tcPr>
            <w:tcW w:type="dxa" w:w="2880"/>
          </w:tcPr>
          <w:p>
            <w:r>
              <w:t>≤ 5 seconds at p95 in demo environment.</w:t>
            </w:r>
          </w:p>
        </w:tc>
      </w:tr>
      <w:tr>
        <w:tc>
          <w:tcPr>
            <w:tcW w:type="dxa" w:w="2880"/>
          </w:tcPr>
          <w:p>
            <w:r>
              <w:t>Explanation completeness</w:t>
            </w:r>
          </w:p>
        </w:tc>
        <w:tc>
          <w:tcPr>
            <w:tcW w:type="dxa" w:w="2880"/>
          </w:tcPr>
          <w:p>
            <w:r>
              <w:t>Alerts containing evidence, context, uncertainty, and recommendation.</w:t>
            </w:r>
          </w:p>
        </w:tc>
        <w:tc>
          <w:tcPr>
            <w:tcW w:type="dxa" w:w="2880"/>
          </w:tcPr>
          <w:p>
            <w:r>
              <w:t>100% of presented demo alerts.</w:t>
            </w:r>
          </w:p>
        </w:tc>
      </w:tr>
      <w:tr>
        <w:tc>
          <w:tcPr>
            <w:tcW w:type="dxa" w:w="2880"/>
          </w:tcPr>
          <w:p>
            <w:r>
              <w:t>Disposition traceability</w:t>
            </w:r>
          </w:p>
        </w:tc>
        <w:tc>
          <w:tcPr>
            <w:tcW w:type="dxa" w:w="2880"/>
          </w:tcPr>
          <w:p>
            <w:r>
              <w:t>Closed events with complete decision history and versions.</w:t>
            </w:r>
          </w:p>
        </w:tc>
        <w:tc>
          <w:tcPr>
            <w:tcW w:type="dxa" w:w="2880"/>
          </w:tcPr>
          <w:p>
            <w:r>
              <w:t>100%.</w:t>
            </w:r>
          </w:p>
        </w:tc>
      </w:tr>
      <w:tr>
        <w:tc>
          <w:tcPr>
            <w:tcW w:type="dxa" w:w="2880"/>
          </w:tcPr>
          <w:p>
            <w:r>
              <w:t>Usability</w:t>
            </w:r>
          </w:p>
        </w:tc>
        <w:tc>
          <w:tcPr>
            <w:tcW w:type="dxa" w:w="2880"/>
          </w:tcPr>
          <w:p>
            <w:r>
              <w:t>Test users who can correctly explain the alert and next human check.</w:t>
            </w:r>
          </w:p>
        </w:tc>
        <w:tc>
          <w:tcPr>
            <w:tcW w:type="dxa" w:w="2880"/>
          </w:tcPr>
          <w:p>
            <w:r>
              <w:t>≥ 80% in a small prototype usability exercise.</w:t>
            </w:r>
          </w:p>
        </w:tc>
      </w:tr>
      <w:tr>
        <w:tc>
          <w:tcPr>
            <w:tcW w:type="dxa" w:w="2880"/>
          </w:tcPr>
          <w:p>
            <w:r>
              <w:t>Demo reliability</w:t>
            </w:r>
          </w:p>
        </w:tc>
        <w:tc>
          <w:tcPr>
            <w:tcW w:type="dxa" w:w="2880"/>
          </w:tcPr>
          <w:p>
            <w:r>
              <w:t>Successful end-to-end scripted demo runs.</w:t>
            </w:r>
          </w:p>
        </w:tc>
        <w:tc>
          <w:tcPr>
            <w:tcW w:type="dxa" w:w="2880"/>
          </w:tcPr>
          <w:p>
            <w:r>
              <w:t>5 consecutive runs before submission.</w:t>
            </w:r>
          </w:p>
        </w:tc>
      </w:tr>
    </w:tbl>
    <w:p/>
    <w:p>
      <w:pPr>
        <w:pStyle w:val="Heading3"/>
      </w:pPr>
      <w:r>
        <w:t>Impact measurement after prototype</w:t>
      </w:r>
    </w:p>
    <w:p>
      <w:r>
        <w:t>• Compare awareness time and information completeness against the current or simulated baseline.</w:t>
      </w:r>
    </w:p>
    <w:p>
      <w:r>
        <w:t>• Measure false-positive causes by scenario, camera condition, and configuration version.</w:t>
      </w:r>
    </w:p>
    <w:p>
      <w:r>
        <w:t>• Track whether alerts support learning and corrective action, without using the system for individual performance ranking.</w:t>
      </w:r>
    </w:p>
    <w:p>
      <w:pPr>
        <w:pStyle w:val="Heading2"/>
      </w:pPr>
      <w:r>
        <w:t>12. MVP, Demo and Delivery Plan</w:t>
      </w:r>
    </w:p>
    <w:p>
      <w:pPr>
        <w:pStyle w:val="Heading3"/>
      </w:pPr>
      <w:r>
        <w:t>12.1 MVP backlog by priority</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Priority</w:t>
            </w:r>
          </w:p>
        </w:tc>
        <w:tc>
          <w:tcPr>
            <w:tcW w:type="dxa" w:w="2880"/>
            <w:shd w:fill="ECECEC"/>
          </w:tcPr>
          <w:p>
            <w:r>
              <w:rPr>
                <w:b/>
              </w:rPr>
              <w:t>Capability</w:t>
            </w:r>
          </w:p>
        </w:tc>
        <w:tc>
          <w:tcPr>
            <w:tcW w:type="dxa" w:w="2880"/>
            <w:shd w:fill="ECECEC"/>
          </w:tcPr>
          <w:p>
            <w:r>
              <w:rPr>
                <w:b/>
              </w:rPr>
              <w:t>Exit evidence</w:t>
            </w:r>
          </w:p>
        </w:tc>
      </w:tr>
      <w:tr>
        <w:tc>
          <w:tcPr>
            <w:tcW w:type="dxa" w:w="2880"/>
          </w:tcPr>
          <w:p>
            <w:r>
              <w:t>P0</w:t>
            </w:r>
          </w:p>
        </w:tc>
        <w:tc>
          <w:tcPr>
            <w:tcW w:type="dxa" w:w="2880"/>
          </w:tcPr>
          <w:p>
            <w:r>
              <w:t>Reliable replay of curated gate video and candidate-event generation.</w:t>
            </w:r>
          </w:p>
        </w:tc>
        <w:tc>
          <w:tcPr>
            <w:tcW w:type="dxa" w:w="2880"/>
          </w:tcPr>
          <w:p>
            <w:r>
              <w:t>Input produces timestamped event.</w:t>
            </w:r>
          </w:p>
        </w:tc>
      </w:tr>
      <w:tr>
        <w:tc>
          <w:tcPr>
            <w:tcW w:type="dxa" w:w="2880"/>
          </w:tcPr>
          <w:p>
            <w:r>
              <w:t>P0</w:t>
            </w:r>
          </w:p>
        </w:tc>
        <w:tc>
          <w:tcPr>
            <w:tcW w:type="dxa" w:w="2880"/>
          </w:tcPr>
          <w:p>
            <w:r>
              <w:t>Zone/phase context and one critical scenario.</w:t>
            </w:r>
          </w:p>
        </w:tc>
        <w:tc>
          <w:tcPr>
            <w:tcW w:type="dxa" w:w="2880"/>
          </w:tcPr>
          <w:p>
            <w:r>
              <w:t>Context changes event risk.</w:t>
            </w:r>
          </w:p>
        </w:tc>
      </w:tr>
      <w:tr>
        <w:tc>
          <w:tcPr>
            <w:tcW w:type="dxa" w:w="2880"/>
          </w:tcPr>
          <w:p>
            <w:r>
              <w:t>P0</w:t>
            </w:r>
          </w:p>
        </w:tc>
        <w:tc>
          <w:tcPr>
            <w:tcW w:type="dxa" w:w="2880"/>
          </w:tcPr>
          <w:p>
            <w:r>
              <w:t>Gemini structured explanation with evidence and uncertainty.</w:t>
            </w:r>
          </w:p>
        </w:tc>
        <w:tc>
          <w:tcPr>
            <w:tcW w:type="dxa" w:w="2880"/>
          </w:tcPr>
          <w:p>
            <w:r>
              <w:t>Valid schema rendered in UI.</w:t>
            </w:r>
          </w:p>
        </w:tc>
      </w:tr>
      <w:tr>
        <w:tc>
          <w:tcPr>
            <w:tcW w:type="dxa" w:w="2880"/>
          </w:tcPr>
          <w:p>
            <w:r>
              <w:t>P0</w:t>
            </w:r>
          </w:p>
        </w:tc>
        <w:tc>
          <w:tcPr>
            <w:tcW w:type="dxa" w:w="2880"/>
          </w:tcPr>
          <w:p>
            <w:r>
              <w:t>Guardrailed severity and human disposition.</w:t>
            </w:r>
          </w:p>
        </w:tc>
        <w:tc>
          <w:tcPr>
            <w:tcW w:type="dxa" w:w="2880"/>
          </w:tcPr>
          <w:p>
            <w:r>
              <w:t>Alert can be acknowledged, escalated, dismissed, resolved.</w:t>
            </w:r>
          </w:p>
        </w:tc>
      </w:tr>
      <w:tr>
        <w:tc>
          <w:tcPr>
            <w:tcW w:type="dxa" w:w="2880"/>
          </w:tcPr>
          <w:p>
            <w:r>
              <w:t>P0</w:t>
            </w:r>
          </w:p>
        </w:tc>
        <w:tc>
          <w:tcPr>
            <w:tcW w:type="dxa" w:w="2880"/>
          </w:tcPr>
          <w:p>
            <w:r>
              <w:t>Cloud deployment.</w:t>
            </w:r>
          </w:p>
        </w:tc>
        <w:tc>
          <w:tcPr>
            <w:tcW w:type="dxa" w:w="2880"/>
          </w:tcPr>
          <w:p>
            <w:r>
              <w:t>Public or evaluator-accessible deployed prototype as permitted.</w:t>
            </w:r>
          </w:p>
        </w:tc>
      </w:tr>
      <w:tr>
        <w:tc>
          <w:tcPr>
            <w:tcW w:type="dxa" w:w="2880"/>
          </w:tcPr>
          <w:p>
            <w:r>
              <w:t>P1</w:t>
            </w:r>
          </w:p>
        </w:tc>
        <w:tc>
          <w:tcPr>
            <w:tcW w:type="dxa" w:w="2880"/>
          </w:tcPr>
          <w:p>
            <w:r>
              <w:t>Two additional scenarios and duplicate suppression.</w:t>
            </w:r>
          </w:p>
        </w:tc>
        <w:tc>
          <w:tcPr>
            <w:tcW w:type="dxa" w:w="2880"/>
          </w:tcPr>
          <w:p>
            <w:r>
              <w:t>Scenario tests and cleaner alert queue.</w:t>
            </w:r>
          </w:p>
        </w:tc>
      </w:tr>
      <w:tr>
        <w:tc>
          <w:tcPr>
            <w:tcW w:type="dxa" w:w="2880"/>
          </w:tcPr>
          <w:p>
            <w:r>
              <w:t>P1</w:t>
            </w:r>
          </w:p>
        </w:tc>
        <w:tc>
          <w:tcPr>
            <w:tcW w:type="dxa" w:w="2880"/>
          </w:tcPr>
          <w:p>
            <w:r>
              <w:t>Basic metrics dashboard.</w:t>
            </w:r>
          </w:p>
        </w:tc>
        <w:tc>
          <w:tcPr>
            <w:tcW w:type="dxa" w:w="2880"/>
          </w:tcPr>
          <w:p>
            <w:r>
              <w:t>Evaluation and demo metrics visible.</w:t>
            </w:r>
          </w:p>
        </w:tc>
      </w:tr>
      <w:tr>
        <w:tc>
          <w:tcPr>
            <w:tcW w:type="dxa" w:w="2880"/>
          </w:tcPr>
          <w:p>
            <w:r>
              <w:t>P2</w:t>
            </w:r>
          </w:p>
        </w:tc>
        <w:tc>
          <w:tcPr>
            <w:tcW w:type="dxa" w:w="2880"/>
          </w:tcPr>
          <w:p>
            <w:r>
              <w:t>Config admin and export.</w:t>
            </w:r>
          </w:p>
        </w:tc>
        <w:tc>
          <w:tcPr>
            <w:tcW w:type="dxa" w:w="2880"/>
          </w:tcPr>
          <w:p>
            <w:r>
              <w:t>Scenario and event records manageable.</w:t>
            </w:r>
          </w:p>
        </w:tc>
      </w:tr>
    </w:tbl>
    <w:p/>
    <w:p>
      <w:pPr>
        <w:pStyle w:val="Heading3"/>
      </w:pPr>
      <w:r>
        <w:t>12.2 Three-minute demonstration storyline</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Time</w:t>
            </w:r>
          </w:p>
        </w:tc>
        <w:tc>
          <w:tcPr>
            <w:tcW w:type="dxa" w:w="2880"/>
            <w:shd w:fill="ECECEC"/>
          </w:tcPr>
          <w:p>
            <w:r>
              <w:rPr>
                <w:b/>
              </w:rPr>
              <w:t>Demo moment</w:t>
            </w:r>
          </w:p>
        </w:tc>
        <w:tc>
          <w:tcPr>
            <w:tcW w:type="dxa" w:w="2880"/>
            <w:shd w:fill="ECECEC"/>
          </w:tcPr>
          <w:p>
            <w:r>
              <w:rPr>
                <w:b/>
              </w:rPr>
              <w:t>Judge takeaway</w:t>
            </w:r>
          </w:p>
        </w:tc>
      </w:tr>
      <w:tr>
        <w:tc>
          <w:tcPr>
            <w:tcW w:type="dxa" w:w="2880"/>
          </w:tcPr>
          <w:p>
            <w:r>
              <w:t>0:00 - 0:20</w:t>
            </w:r>
          </w:p>
        </w:tc>
        <w:tc>
          <w:tcPr>
            <w:tcW w:type="dxa" w:w="2880"/>
          </w:tcPr>
          <w:p>
            <w:r>
              <w:t>Show aircraft turnaround context and the specific safety problem.</w:t>
            </w:r>
          </w:p>
        </w:tc>
        <w:tc>
          <w:tcPr>
            <w:tcW w:type="dxa" w:w="2880"/>
          </w:tcPr>
          <w:p>
            <w:r>
              <w:t>Clear problem alignment and user.</w:t>
            </w:r>
          </w:p>
        </w:tc>
      </w:tr>
      <w:tr>
        <w:tc>
          <w:tcPr>
            <w:tcW w:type="dxa" w:w="2880"/>
          </w:tcPr>
          <w:p>
            <w:r>
              <w:t>0:20 - 0:45</w:t>
            </w:r>
          </w:p>
        </w:tc>
        <w:tc>
          <w:tcPr>
            <w:tcW w:type="dxa" w:w="2880"/>
          </w:tcPr>
          <w:p>
            <w:r>
              <w:t>Start a curated video and show configured safety zone / turnaround phase.</w:t>
            </w:r>
          </w:p>
        </w:tc>
        <w:tc>
          <w:tcPr>
            <w:tcW w:type="dxa" w:w="2880"/>
          </w:tcPr>
          <w:p>
            <w:r>
              <w:t>Functional, understandable setup.</w:t>
            </w:r>
          </w:p>
        </w:tc>
      </w:tr>
      <w:tr>
        <w:tc>
          <w:tcPr>
            <w:tcW w:type="dxa" w:w="2880"/>
          </w:tcPr>
          <w:p>
            <w:r>
              <w:t>0:45 - 1:20</w:t>
            </w:r>
          </w:p>
        </w:tc>
        <w:tc>
          <w:tcPr>
            <w:tcW w:type="dxa" w:w="2880"/>
          </w:tcPr>
          <w:p>
            <w:r>
              <w:t>Trigger the primary hazard; show detection, evidence, Gemini explanation, uncertainty, and risk guardrail.</w:t>
            </w:r>
          </w:p>
        </w:tc>
        <w:tc>
          <w:tcPr>
            <w:tcW w:type="dxa" w:w="2880"/>
          </w:tcPr>
          <w:p>
            <w:r>
              <w:t>Meaningful Gen AI and sound implementation.</w:t>
            </w:r>
          </w:p>
        </w:tc>
      </w:tr>
      <w:tr>
        <w:tc>
          <w:tcPr>
            <w:tcW w:type="dxa" w:w="2880"/>
          </w:tcPr>
          <w:p>
            <w:r>
              <w:t>1:20 - 1:50</w:t>
            </w:r>
          </w:p>
        </w:tc>
        <w:tc>
          <w:tcPr>
            <w:tcW w:type="dxa" w:w="2880"/>
          </w:tcPr>
          <w:p>
            <w:r>
              <w:t>Supervisor reviews and acknowledges or escalates the alert.</w:t>
            </w:r>
          </w:p>
        </w:tc>
        <w:tc>
          <w:tcPr>
            <w:tcW w:type="dxa" w:w="2880"/>
          </w:tcPr>
          <w:p>
            <w:r>
              <w:t>Cohesive UX and human authority.</w:t>
            </w:r>
          </w:p>
        </w:tc>
      </w:tr>
      <w:tr>
        <w:tc>
          <w:tcPr>
            <w:tcW w:type="dxa" w:w="2880"/>
          </w:tcPr>
          <w:p>
            <w:r>
              <w:t>1:50 - 2:15</w:t>
            </w:r>
          </w:p>
        </w:tc>
        <w:tc>
          <w:tcPr>
            <w:tcW w:type="dxa" w:w="2880"/>
          </w:tcPr>
          <w:p>
            <w:r>
              <w:t>Replay a visually similar condition in a safe phase and show suppression or lower severity.</w:t>
            </w:r>
          </w:p>
        </w:tc>
        <w:tc>
          <w:tcPr>
            <w:tcW w:type="dxa" w:w="2880"/>
          </w:tcPr>
          <w:p>
            <w:r>
              <w:t>Contextual differentiation and reduced noise.</w:t>
            </w:r>
          </w:p>
        </w:tc>
      </w:tr>
      <w:tr>
        <w:tc>
          <w:tcPr>
            <w:tcW w:type="dxa" w:w="2880"/>
          </w:tcPr>
          <w:p>
            <w:r>
              <w:t>2:15 - 2:40</w:t>
            </w:r>
          </w:p>
        </w:tc>
        <w:tc>
          <w:tcPr>
            <w:tcW w:type="dxa" w:w="2880"/>
          </w:tcPr>
          <w:p>
            <w:r>
              <w:t>Show audit timeline and evaluation dashboard.</w:t>
            </w:r>
          </w:p>
        </w:tc>
        <w:tc>
          <w:tcPr>
            <w:tcW w:type="dxa" w:w="2880"/>
          </w:tcPr>
          <w:p>
            <w:r>
              <w:t>Traceability and measurable quality.</w:t>
            </w:r>
          </w:p>
        </w:tc>
      </w:tr>
      <w:tr>
        <w:tc>
          <w:tcPr>
            <w:tcW w:type="dxa" w:w="2880"/>
          </w:tcPr>
          <w:p>
            <w:r>
              <w:t>2:40 - 3:00</w:t>
            </w:r>
          </w:p>
        </w:tc>
        <w:tc>
          <w:tcPr>
            <w:tcW w:type="dxa" w:w="2880"/>
          </w:tcPr>
          <w:p>
            <w:r>
              <w:t>Show scalable architecture and close with safety impact.</w:t>
            </w:r>
          </w:p>
        </w:tc>
        <w:tc>
          <w:tcPr>
            <w:tcW w:type="dxa" w:w="2880"/>
          </w:tcPr>
          <w:p>
            <w:r>
              <w:t>Feasibility, scalability, and vision.</w:t>
            </w:r>
          </w:p>
        </w:tc>
      </w:tr>
    </w:tbl>
    <w:p/>
    <w:p>
      <w:pPr>
        <w:pStyle w:val="Heading3"/>
      </w:pPr>
      <w:r>
        <w:t>12.3 Delivery workstreams</w:t>
      </w:r>
    </w:p>
    <w:tbl>
      <w:tblPr>
        <w:tblStyle w:val="TableGrid"/>
        <w:tblW w:type="auto" w:w="0"/>
        <w:tblLook w:firstColumn="1" w:firstRow="1" w:lastColumn="0" w:lastRow="0" w:noHBand="0" w:noVBand="1" w:val="04A0"/>
      </w:tblPr>
      <w:tblGrid>
        <w:gridCol w:w="4320"/>
        <w:gridCol w:w="4320"/>
      </w:tblGrid>
      <w:tr>
        <w:tc>
          <w:tcPr>
            <w:tcW w:type="dxa" w:w="4320"/>
            <w:shd w:fill="ECECEC"/>
          </w:tcPr>
          <w:p>
            <w:r>
              <w:rPr>
                <w:b/>
              </w:rPr>
              <w:t>Workstream</w:t>
            </w:r>
          </w:p>
        </w:tc>
        <w:tc>
          <w:tcPr>
            <w:tcW w:type="dxa" w:w="4320"/>
            <w:shd w:fill="ECECEC"/>
          </w:tcPr>
          <w:p>
            <w:r>
              <w:rPr>
                <w:b/>
              </w:rPr>
              <w:t>Key outputs</w:t>
            </w:r>
          </w:p>
        </w:tc>
      </w:tr>
      <w:tr>
        <w:tc>
          <w:tcPr>
            <w:tcW w:type="dxa" w:w="4320"/>
          </w:tcPr>
          <w:p>
            <w:r>
              <w:t>Product &amp; safety</w:t>
            </w:r>
          </w:p>
        </w:tc>
        <w:tc>
          <w:tcPr>
            <w:tcW w:type="dxa" w:w="4320"/>
          </w:tcPr>
          <w:p>
            <w:r>
              <w:t>Scenario definitions, response catalogue, acceptance criteria, demo narrative.</w:t>
            </w:r>
          </w:p>
        </w:tc>
      </w:tr>
      <w:tr>
        <w:tc>
          <w:tcPr>
            <w:tcW w:type="dxa" w:w="4320"/>
          </w:tcPr>
          <w:p>
            <w:r>
              <w:t>Data &amp; vision</w:t>
            </w:r>
          </w:p>
        </w:tc>
        <w:tc>
          <w:tcPr>
            <w:tcW w:type="dxa" w:w="4320"/>
          </w:tcPr>
          <w:p>
            <w:r>
              <w:t>Approved clips, labels, zone detection, evaluation set, error analysis.</w:t>
            </w:r>
          </w:p>
        </w:tc>
      </w:tr>
      <w:tr>
        <w:tc>
          <w:tcPr>
            <w:tcW w:type="dxa" w:w="4320"/>
          </w:tcPr>
          <w:p>
            <w:r>
              <w:t>Gen AI &amp; orchestration</w:t>
            </w:r>
          </w:p>
        </w:tc>
        <w:tc>
          <w:tcPr>
            <w:tcW w:type="dxa" w:w="4320"/>
          </w:tcPr>
          <w:p>
            <w:r>
              <w:t>Prompt/schema, Gemini integration, context reasoning, guardrails, test harness.</w:t>
            </w:r>
          </w:p>
        </w:tc>
      </w:tr>
      <w:tr>
        <w:tc>
          <w:tcPr>
            <w:tcW w:type="dxa" w:w="4320"/>
          </w:tcPr>
          <w:p>
            <w:r>
              <w:t>Cloud &amp; backend</w:t>
            </w:r>
          </w:p>
        </w:tc>
        <w:tc>
          <w:tcPr>
            <w:tcW w:type="dxa" w:w="4320"/>
          </w:tcPr>
          <w:p>
            <w:r>
              <w:t>Cloud Run/Firebase deployment, event APIs, data store, logging, security.</w:t>
            </w:r>
          </w:p>
        </w:tc>
      </w:tr>
      <w:tr>
        <w:tc>
          <w:tcPr>
            <w:tcW w:type="dxa" w:w="4320"/>
          </w:tcPr>
          <w:p>
            <w:r>
              <w:t>UX</w:t>
            </w:r>
          </w:p>
        </w:tc>
        <w:tc>
          <w:tcPr>
            <w:tcW w:type="dxa" w:w="4320"/>
          </w:tcPr>
          <w:p>
            <w:r>
              <w:t>Supervisor console, accessibility, states, acknowledgment and evidence views.</w:t>
            </w:r>
          </w:p>
        </w:tc>
      </w:tr>
      <w:tr>
        <w:tc>
          <w:tcPr>
            <w:tcW w:type="dxa" w:w="4320"/>
          </w:tcPr>
          <w:p>
            <w:r>
              <w:t>QA &amp; submission</w:t>
            </w:r>
          </w:p>
        </w:tc>
        <w:tc>
          <w:tcPr>
            <w:tcW w:type="dxa" w:w="4320"/>
          </w:tcPr>
          <w:p>
            <w:r>
              <w:t>Traceability, end-to-end tests, reliability runs, deck/PDF, three-minute video, documentation.</w:t>
            </w:r>
          </w:p>
        </w:tc>
      </w:tr>
    </w:tbl>
    <w:p/>
    <w:p>
      <w:pPr>
        <w:pStyle w:val="Heading2"/>
      </w:pPr>
      <w:r>
        <w:t>13. Risks, Assumptions and Dependencies</w:t>
      </w:r>
    </w:p>
    <w:p>
      <w:pPr>
        <w:pStyle w:val="Heading3"/>
      </w:pPr>
      <w:r>
        <w:t>13.1 Assumptions</w:t>
      </w:r>
    </w:p>
    <w:p>
      <w:r>
        <w:t>• The prototype will use recorded, simulated, synthetic, public, or specifically approved video.</w:t>
      </w:r>
    </w:p>
    <w:p>
      <w:r>
        <w:t>• A small set of observable scenarios can be defined with unambiguous labels for demonstration.</w:t>
      </w:r>
    </w:p>
    <w:p>
      <w:r>
        <w:t>• A qualified safety stakeholder will validate terminology and recommended human checks before external presentation.</w:t>
      </w:r>
    </w:p>
    <w:p>
      <w:r>
        <w:t>• The team can use an eligible Google AI model and deploy on an accepted Google Cloud service.</w:t>
      </w:r>
    </w:p>
    <w:p>
      <w:r>
        <w:t>• Prototype targets are adjustable after baseline evaluation.</w:t>
      </w:r>
    </w:p>
    <w:p>
      <w:pPr>
        <w:pStyle w:val="Heading3"/>
      </w:pPr>
      <w:r>
        <w:t>13.2 Dependencies</w:t>
      </w:r>
    </w:p>
    <w:p>
      <w:r>
        <w:t>• Access to Google Cloud project, billing/quota, identity, and approved model endpoints.</w:t>
      </w:r>
    </w:p>
    <w:p>
      <w:r>
        <w:t>• Curated footage and labels with documented rights.</w:t>
      </w:r>
    </w:p>
    <w:p>
      <w:r>
        <w:t>• Scenario definitions, gate-zone mapping, and turnaround-state simulation.</w:t>
      </w:r>
    </w:p>
    <w:p>
      <w:r>
        <w:t>• Front-end, backend, AI, and testing capacity within the team.</w:t>
      </w:r>
    </w:p>
    <w:p>
      <w:r>
        <w:t>• Published submission portal requirements and deadlines at time of submission.</w:t>
      </w:r>
    </w:p>
    <w:p>
      <w:pPr>
        <w:pStyle w:val="Heading3"/>
      </w:pPr>
      <w:r>
        <w:t>13.3 Risk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CECEC"/>
          </w:tcPr>
          <w:p>
            <w:r>
              <w:rPr>
                <w:b/>
              </w:rPr>
              <w:t>Risk</w:t>
            </w:r>
          </w:p>
        </w:tc>
        <w:tc>
          <w:tcPr>
            <w:tcW w:type="dxa" w:w="2160"/>
            <w:shd w:fill="ECECEC"/>
          </w:tcPr>
          <w:p>
            <w:r>
              <w:rPr>
                <w:b/>
              </w:rPr>
              <w:t>Likelihood</w:t>
            </w:r>
          </w:p>
        </w:tc>
        <w:tc>
          <w:tcPr>
            <w:tcW w:type="dxa" w:w="2160"/>
            <w:shd w:fill="ECECEC"/>
          </w:tcPr>
          <w:p>
            <w:r>
              <w:rPr>
                <w:b/>
              </w:rPr>
              <w:t>Impact</w:t>
            </w:r>
          </w:p>
        </w:tc>
        <w:tc>
          <w:tcPr>
            <w:tcW w:type="dxa" w:w="2160"/>
            <w:shd w:fill="ECECEC"/>
          </w:tcPr>
          <w:p>
            <w:r>
              <w:rPr>
                <w:b/>
              </w:rPr>
              <w:t>Mitigation</w:t>
            </w:r>
          </w:p>
        </w:tc>
      </w:tr>
      <w:tr>
        <w:tc>
          <w:tcPr>
            <w:tcW w:type="dxa" w:w="2160"/>
          </w:tcPr>
          <w:p>
            <w:r>
              <w:t>Insufficient or unlicensed aviation footage</w:t>
            </w:r>
          </w:p>
        </w:tc>
        <w:tc>
          <w:tcPr>
            <w:tcW w:type="dxa" w:w="2160"/>
          </w:tcPr>
          <w:p>
            <w:r>
              <w:t>Medium</w:t>
            </w:r>
          </w:p>
        </w:tc>
        <w:tc>
          <w:tcPr>
            <w:tcW w:type="dxa" w:w="2160"/>
          </w:tcPr>
          <w:p>
            <w:r>
              <w:t>High</w:t>
            </w:r>
          </w:p>
        </w:tc>
        <w:tc>
          <w:tcPr>
            <w:tcW w:type="dxa" w:w="2160"/>
          </w:tcPr>
          <w:p>
            <w:r>
              <w:t>Use staged or synthetic clips and maintain provenance.</w:t>
            </w:r>
          </w:p>
        </w:tc>
      </w:tr>
      <w:tr>
        <w:tc>
          <w:tcPr>
            <w:tcW w:type="dxa" w:w="2160"/>
          </w:tcPr>
          <w:p>
            <w:r>
              <w:t>Computer vision unreliable under occlusion or low light</w:t>
            </w:r>
          </w:p>
        </w:tc>
        <w:tc>
          <w:tcPr>
            <w:tcW w:type="dxa" w:w="2160"/>
          </w:tcPr>
          <w:p>
            <w:r>
              <w:t>High</w:t>
            </w:r>
          </w:p>
        </w:tc>
        <w:tc>
          <w:tcPr>
            <w:tcW w:type="dxa" w:w="2160"/>
          </w:tcPr>
          <w:p>
            <w:r>
              <w:t>High</w:t>
            </w:r>
          </w:p>
        </w:tc>
        <w:tc>
          <w:tcPr>
            <w:tcW w:type="dxa" w:w="2160"/>
          </w:tcPr>
          <w:p>
            <w:r>
              <w:t>Narrow scenarios, evaluate negative cases, display uncertainty, require human review.</w:t>
            </w:r>
          </w:p>
        </w:tc>
      </w:tr>
      <w:tr>
        <w:tc>
          <w:tcPr>
            <w:tcW w:type="dxa" w:w="2160"/>
          </w:tcPr>
          <w:p>
            <w:r>
              <w:t>Gen AI explanation not grounded in evidence</w:t>
            </w:r>
          </w:p>
        </w:tc>
        <w:tc>
          <w:tcPr>
            <w:tcW w:type="dxa" w:w="2160"/>
          </w:tcPr>
          <w:p>
            <w:r>
              <w:t>Medium</w:t>
            </w:r>
          </w:p>
        </w:tc>
        <w:tc>
          <w:tcPr>
            <w:tcW w:type="dxa" w:w="2160"/>
          </w:tcPr>
          <w:p>
            <w:r>
              <w:t>High</w:t>
            </w:r>
          </w:p>
        </w:tc>
        <w:tc>
          <w:tcPr>
            <w:tcW w:type="dxa" w:w="2160"/>
          </w:tcPr>
          <w:p>
            <w:r>
              <w:t>Use structured evidence references, schema validation, deterministic checks, and fallback messages.</w:t>
            </w:r>
          </w:p>
        </w:tc>
      </w:tr>
      <w:tr>
        <w:tc>
          <w:tcPr>
            <w:tcW w:type="dxa" w:w="2160"/>
          </w:tcPr>
          <w:p>
            <w:r>
              <w:t>Too many alerts</w:t>
            </w:r>
          </w:p>
        </w:tc>
        <w:tc>
          <w:tcPr>
            <w:tcW w:type="dxa" w:w="2160"/>
          </w:tcPr>
          <w:p>
            <w:r>
              <w:t>Medium</w:t>
            </w:r>
          </w:p>
        </w:tc>
        <w:tc>
          <w:tcPr>
            <w:tcW w:type="dxa" w:w="2160"/>
          </w:tcPr>
          <w:p>
            <w:r>
              <w:t>High</w:t>
            </w:r>
          </w:p>
        </w:tc>
        <w:tc>
          <w:tcPr>
            <w:tcW w:type="dxa" w:w="2160"/>
          </w:tcPr>
          <w:p>
            <w:r>
              <w:t>Context gating, temporal persistence, duplicate suppression, and threshold tuning.</w:t>
            </w:r>
          </w:p>
        </w:tc>
      </w:tr>
      <w:tr>
        <w:tc>
          <w:tcPr>
            <w:tcW w:type="dxa" w:w="2160"/>
          </w:tcPr>
          <w:p>
            <w:r>
              <w:t>Scope exceeds hackathon capacity</w:t>
            </w:r>
          </w:p>
        </w:tc>
        <w:tc>
          <w:tcPr>
            <w:tcW w:type="dxa" w:w="2160"/>
          </w:tcPr>
          <w:p>
            <w:r>
              <w:t>High</w:t>
            </w:r>
          </w:p>
        </w:tc>
        <w:tc>
          <w:tcPr>
            <w:tcW w:type="dxa" w:w="2160"/>
          </w:tcPr>
          <w:p>
            <w:r>
              <w:t>Medium</w:t>
            </w:r>
          </w:p>
        </w:tc>
        <w:tc>
          <w:tcPr>
            <w:tcW w:type="dxa" w:w="2160"/>
          </w:tcPr>
          <w:p>
            <w:r>
              <w:t>Freeze P0 scope; prioritize one excellent scenario before adding more.</w:t>
            </w:r>
          </w:p>
        </w:tc>
      </w:tr>
      <w:tr>
        <w:tc>
          <w:tcPr>
            <w:tcW w:type="dxa" w:w="2160"/>
          </w:tcPr>
          <w:p>
            <w:r>
              <w:t>Cloud integration or quota issue</w:t>
            </w:r>
          </w:p>
        </w:tc>
        <w:tc>
          <w:tcPr>
            <w:tcW w:type="dxa" w:w="2160"/>
          </w:tcPr>
          <w:p>
            <w:r>
              <w:t>Medium</w:t>
            </w:r>
          </w:p>
        </w:tc>
        <w:tc>
          <w:tcPr>
            <w:tcW w:type="dxa" w:w="2160"/>
          </w:tcPr>
          <w:p>
            <w:r>
              <w:t>Medium</w:t>
            </w:r>
          </w:p>
        </w:tc>
        <w:tc>
          <w:tcPr>
            <w:tcW w:type="dxa" w:w="2160"/>
          </w:tcPr>
          <w:p>
            <w:r>
              <w:t>Use modular services, local test doubles, monitoring, and a deterministic recorded demo path.</w:t>
            </w:r>
          </w:p>
        </w:tc>
      </w:tr>
      <w:tr>
        <w:tc>
          <w:tcPr>
            <w:tcW w:type="dxa" w:w="2160"/>
          </w:tcPr>
          <w:p>
            <w:r>
              <w:t>Safety claim overstated</w:t>
            </w:r>
          </w:p>
        </w:tc>
        <w:tc>
          <w:tcPr>
            <w:tcW w:type="dxa" w:w="2160"/>
          </w:tcPr>
          <w:p>
            <w:r>
              <w:t>Medium</w:t>
            </w:r>
          </w:p>
        </w:tc>
        <w:tc>
          <w:tcPr>
            <w:tcW w:type="dxa" w:w="2160"/>
          </w:tcPr>
          <w:p>
            <w:r>
              <w:t>High</w:t>
            </w:r>
          </w:p>
        </w:tc>
        <w:tc>
          <w:tcPr>
            <w:tcW w:type="dxa" w:w="2160"/>
          </w:tcPr>
          <w:p>
            <w:r>
              <w:t>Label prototype and decision-support limits; report measured results only.</w:t>
            </w:r>
          </w:p>
        </w:tc>
      </w:tr>
      <w:tr>
        <w:tc>
          <w:tcPr>
            <w:tcW w:type="dxa" w:w="2160"/>
          </w:tcPr>
          <w:p>
            <w:r>
              <w:t>Sensitive data exposure</w:t>
            </w:r>
          </w:p>
        </w:tc>
        <w:tc>
          <w:tcPr>
            <w:tcW w:type="dxa" w:w="2160"/>
          </w:tcPr>
          <w:p>
            <w:r>
              <w:t>Low/Medium</w:t>
            </w:r>
          </w:p>
        </w:tc>
        <w:tc>
          <w:tcPr>
            <w:tcW w:type="dxa" w:w="2160"/>
          </w:tcPr>
          <w:p>
            <w:r>
              <w:t>High</w:t>
            </w:r>
          </w:p>
        </w:tc>
        <w:tc>
          <w:tcPr>
            <w:tcW w:type="dxa" w:w="2160"/>
          </w:tcPr>
          <w:p>
            <w:r>
              <w:t>Approved data only, minimize retention, restrict access, remove identity features.</w:t>
            </w:r>
          </w:p>
        </w:tc>
      </w:tr>
    </w:tbl>
    <w:p/>
    <w:p>
      <w:pPr>
        <w:pStyle w:val="Heading2"/>
      </w:pPr>
      <w:r>
        <w:t>14. Acceptance and Traceability</w:t>
      </w:r>
    </w:p>
    <w:p>
      <w:pPr>
        <w:pStyle w:val="Heading3"/>
      </w:pPr>
      <w:r>
        <w:t>14.1 MVP acceptance criteria</w:t>
      </w:r>
    </w:p>
    <w:tbl>
      <w:tblPr>
        <w:tblStyle w:val="TableGrid"/>
        <w:tblW w:type="auto" w:w="0"/>
        <w:tblLook w:firstColumn="1" w:firstRow="1" w:lastColumn="0" w:lastRow="0" w:noHBand="0" w:noVBand="1" w:val="04A0"/>
      </w:tblPr>
      <w:tblGrid>
        <w:gridCol w:w="4320"/>
        <w:gridCol w:w="4320"/>
      </w:tblGrid>
      <w:tr>
        <w:tc>
          <w:tcPr>
            <w:tcW w:type="dxa" w:w="4320"/>
            <w:shd w:fill="ECECEC"/>
          </w:tcPr>
          <w:p>
            <w:r>
              <w:rPr>
                <w:b/>
              </w:rPr>
              <w:t>ID</w:t>
            </w:r>
          </w:p>
        </w:tc>
        <w:tc>
          <w:tcPr>
            <w:tcW w:type="dxa" w:w="4320"/>
            <w:shd w:fill="ECECEC"/>
          </w:tcPr>
          <w:p>
            <w:r>
              <w:rPr>
                <w:b/>
              </w:rPr>
              <w:t>Acceptance criterion</w:t>
            </w:r>
          </w:p>
        </w:tc>
      </w:tr>
      <w:tr>
        <w:tc>
          <w:tcPr>
            <w:tcW w:type="dxa" w:w="4320"/>
          </w:tcPr>
          <w:p>
            <w:r>
              <w:t>AC-01</w:t>
            </w:r>
          </w:p>
        </w:tc>
        <w:tc>
          <w:tcPr>
            <w:tcW w:type="dxa" w:w="4320"/>
          </w:tcPr>
          <w:p>
            <w:r>
              <w:t>Given an approved demo clip with an in-scope event, when the event occurs, then the system presents an alert with evidence, location/time, scenario, confidence/uncertainty, and explanation.</w:t>
            </w:r>
          </w:p>
        </w:tc>
      </w:tr>
      <w:tr>
        <w:tc>
          <w:tcPr>
            <w:tcW w:type="dxa" w:w="4320"/>
          </w:tcPr>
          <w:p>
            <w:r>
              <w:t>AC-02</w:t>
            </w:r>
          </w:p>
        </w:tc>
        <w:tc>
          <w:tcPr>
            <w:tcW w:type="dxa" w:w="4320"/>
          </w:tcPr>
          <w:p>
            <w:r>
              <w:t>Given the same object pattern in a different configured turnaround phase, when context indicates lower risk, then the system suppresses or reduces priority according to a documented rule.</w:t>
            </w:r>
          </w:p>
        </w:tc>
      </w:tr>
      <w:tr>
        <w:tc>
          <w:tcPr>
            <w:tcW w:type="dxa" w:w="4320"/>
          </w:tcPr>
          <w:p>
            <w:r>
              <w:t>AC-03</w:t>
            </w:r>
          </w:p>
        </w:tc>
        <w:tc>
          <w:tcPr>
            <w:tcW w:type="dxa" w:w="4320"/>
          </w:tcPr>
          <w:p>
            <w:r>
              <w:t>Given a model timeout or invalid structured response, when orchestration cannot validate the result, then the system displays a degraded-state message and does not fabricate an alert explanation.</w:t>
            </w:r>
          </w:p>
        </w:tc>
      </w:tr>
      <w:tr>
        <w:tc>
          <w:tcPr>
            <w:tcW w:type="dxa" w:w="4320"/>
          </w:tcPr>
          <w:p>
            <w:r>
              <w:t>AC-04</w:t>
            </w:r>
          </w:p>
        </w:tc>
        <w:tc>
          <w:tcPr>
            <w:tcW w:type="dxa" w:w="4320"/>
          </w:tcPr>
          <w:p>
            <w:r>
              <w:t>Given an alert, when an authorized supervisor chooses a disposition, then the action, note, timestamp, and version metadata are stored and displayed in the event timeline.</w:t>
            </w:r>
          </w:p>
        </w:tc>
      </w:tr>
      <w:tr>
        <w:tc>
          <w:tcPr>
            <w:tcW w:type="dxa" w:w="4320"/>
          </w:tcPr>
          <w:p>
            <w:r>
              <w:t>AC-05</w:t>
            </w:r>
          </w:p>
        </w:tc>
        <w:tc>
          <w:tcPr>
            <w:tcW w:type="dxa" w:w="4320"/>
          </w:tcPr>
          <w:p>
            <w:r>
              <w:t>Given an unauthorized user, when protected evidence or administrative functions are requested, then access is denied and logged.</w:t>
            </w:r>
          </w:p>
        </w:tc>
      </w:tr>
      <w:tr>
        <w:tc>
          <w:tcPr>
            <w:tcW w:type="dxa" w:w="4320"/>
          </w:tcPr>
          <w:p>
            <w:r>
              <w:t>AC-06</w:t>
            </w:r>
          </w:p>
        </w:tc>
        <w:tc>
          <w:tcPr>
            <w:tcW w:type="dxa" w:w="4320"/>
          </w:tcPr>
          <w:p>
            <w:r>
              <w:t>Given keyboard-only navigation, when a user reviews the alert queue and dialog, then focus order and actionable controls are usable without a pointer.</w:t>
            </w:r>
          </w:p>
        </w:tc>
      </w:tr>
      <w:tr>
        <w:tc>
          <w:tcPr>
            <w:tcW w:type="dxa" w:w="4320"/>
          </w:tcPr>
          <w:p>
            <w:r>
              <w:t>AC-07</w:t>
            </w:r>
          </w:p>
        </w:tc>
        <w:tc>
          <w:tcPr>
            <w:tcW w:type="dxa" w:w="4320"/>
          </w:tcPr>
          <w:p>
            <w:r>
              <w:t>Given the final build, when the scripted demonstration is run five consecutive times, then the P0 workflow completes successfully in every run.</w:t>
            </w:r>
          </w:p>
        </w:tc>
      </w:tr>
    </w:tbl>
    <w:p/>
    <w:p>
      <w:pPr>
        <w:pStyle w:val="Heading3"/>
      </w:pPr>
      <w:r>
        <w:t>14.2 Requirement traceability matrix</w:t>
      </w:r>
    </w:p>
    <w:tbl>
      <w:tblPr>
        <w:tblStyle w:val="TableGrid"/>
        <w:tblW w:type="auto" w:w="0"/>
        <w:tblLook w:firstColumn="1" w:firstRow="1" w:lastColumn="0" w:lastRow="0" w:noHBand="0" w:noVBand="1" w:val="04A0"/>
      </w:tblPr>
      <w:tblGrid>
        <w:gridCol w:w="2880"/>
        <w:gridCol w:w="2880"/>
        <w:gridCol w:w="2880"/>
      </w:tblGrid>
      <w:tr>
        <w:tc>
          <w:tcPr>
            <w:tcW w:type="dxa" w:w="2880"/>
            <w:shd w:fill="ECECEC"/>
          </w:tcPr>
          <w:p>
            <w:r>
              <w:rPr>
                <w:b/>
              </w:rPr>
              <w:t>Business need</w:t>
            </w:r>
          </w:p>
        </w:tc>
        <w:tc>
          <w:tcPr>
            <w:tcW w:type="dxa" w:w="2880"/>
            <w:shd w:fill="ECECEC"/>
          </w:tcPr>
          <w:p>
            <w:r>
              <w:rPr>
                <w:b/>
              </w:rPr>
              <w:t>Functional requirements</w:t>
            </w:r>
          </w:p>
        </w:tc>
        <w:tc>
          <w:tcPr>
            <w:tcW w:type="dxa" w:w="2880"/>
            <w:shd w:fill="ECECEC"/>
          </w:tcPr>
          <w:p>
            <w:r>
              <w:rPr>
                <w:b/>
              </w:rPr>
              <w:t>Acceptance evidence</w:t>
            </w:r>
          </w:p>
        </w:tc>
      </w:tr>
      <w:tr>
        <w:tc>
          <w:tcPr>
            <w:tcW w:type="dxa" w:w="2880"/>
          </w:tcPr>
          <w:p>
            <w:r>
              <w:t>Situational awareness</w:t>
            </w:r>
          </w:p>
        </w:tc>
        <w:tc>
          <w:tcPr>
            <w:tcW w:type="dxa" w:w="2880"/>
          </w:tcPr>
          <w:p>
            <w:r>
              <w:t>FR-01 to FR-08</w:t>
            </w:r>
          </w:p>
        </w:tc>
        <w:tc>
          <w:tcPr>
            <w:tcW w:type="dxa" w:w="2880"/>
          </w:tcPr>
          <w:p>
            <w:r>
              <w:t>AC-01, AC-02, scenario evaluation results.</w:t>
            </w:r>
          </w:p>
        </w:tc>
      </w:tr>
      <w:tr>
        <w:tc>
          <w:tcPr>
            <w:tcW w:type="dxa" w:w="2880"/>
          </w:tcPr>
          <w:p>
            <w:r>
              <w:t>Human-controlled response</w:t>
            </w:r>
          </w:p>
        </w:tc>
        <w:tc>
          <w:tcPr>
            <w:tcW w:type="dxa" w:w="2880"/>
          </w:tcPr>
          <w:p>
            <w:r>
              <w:t>FR-08 to FR-10</w:t>
            </w:r>
          </w:p>
        </w:tc>
        <w:tc>
          <w:tcPr>
            <w:tcW w:type="dxa" w:w="2880"/>
          </w:tcPr>
          <w:p>
            <w:r>
              <w:t>AC-04 and decision-support notice.</w:t>
            </w:r>
          </w:p>
        </w:tc>
      </w:tr>
      <w:tr>
        <w:tc>
          <w:tcPr>
            <w:tcW w:type="dxa" w:w="2880"/>
          </w:tcPr>
          <w:p>
            <w:r>
              <w:t>Safe failure</w:t>
            </w:r>
          </w:p>
        </w:tc>
        <w:tc>
          <w:tcPr>
            <w:tcW w:type="dxa" w:w="2880"/>
          </w:tcPr>
          <w:p>
            <w:r>
              <w:t>FR-06, FR-07</w:t>
            </w:r>
          </w:p>
        </w:tc>
        <w:tc>
          <w:tcPr>
            <w:tcW w:type="dxa" w:w="2880"/>
          </w:tcPr>
          <w:p>
            <w:r>
              <w:t>AC-03 and model failure test.</w:t>
            </w:r>
          </w:p>
        </w:tc>
      </w:tr>
      <w:tr>
        <w:tc>
          <w:tcPr>
            <w:tcW w:type="dxa" w:w="2880"/>
          </w:tcPr>
          <w:p>
            <w:r>
              <w:t>Security and privacy</w:t>
            </w:r>
          </w:p>
        </w:tc>
        <w:tc>
          <w:tcPr>
            <w:tcW w:type="dxa" w:w="2880"/>
          </w:tcPr>
          <w:p>
            <w:r>
              <w:t>FR-10, FR-14; NFR-03, NFR-04</w:t>
            </w:r>
          </w:p>
        </w:tc>
        <w:tc>
          <w:tcPr>
            <w:tcW w:type="dxa" w:w="2880"/>
          </w:tcPr>
          <w:p>
            <w:r>
              <w:t>AC-05, access logs, retention configuration.</w:t>
            </w:r>
          </w:p>
        </w:tc>
      </w:tr>
      <w:tr>
        <w:tc>
          <w:tcPr>
            <w:tcW w:type="dxa" w:w="2880"/>
          </w:tcPr>
          <w:p>
            <w:r>
              <w:t>Usable experience</w:t>
            </w:r>
          </w:p>
        </w:tc>
        <w:tc>
          <w:tcPr>
            <w:tcW w:type="dxa" w:w="2880"/>
          </w:tcPr>
          <w:p>
            <w:r>
              <w:t>FR-08, FR-09; NFR-05, NFR-11</w:t>
            </w:r>
          </w:p>
        </w:tc>
        <w:tc>
          <w:tcPr>
            <w:tcW w:type="dxa" w:w="2880"/>
          </w:tcPr>
          <w:p>
            <w:r>
              <w:t>AC-06 and usability exercise.</w:t>
            </w:r>
          </w:p>
        </w:tc>
      </w:tr>
      <w:tr>
        <w:tc>
          <w:tcPr>
            <w:tcW w:type="dxa" w:w="2880"/>
          </w:tcPr>
          <w:p>
            <w:r>
              <w:t>Competition-ready prototype</w:t>
            </w:r>
          </w:p>
        </w:tc>
        <w:tc>
          <w:tcPr>
            <w:tcW w:type="dxa" w:w="2880"/>
          </w:tcPr>
          <w:p>
            <w:r>
              <w:t>BR-02, FR-15</w:t>
            </w:r>
          </w:p>
        </w:tc>
        <w:tc>
          <w:tcPr>
            <w:tcW w:type="dxa" w:w="2880"/>
          </w:tcPr>
          <w:p>
            <w:r>
              <w:t>AC-07, cloud deployment, demo video.</w:t>
            </w:r>
          </w:p>
        </w:tc>
      </w:tr>
    </w:tbl>
    <w:p/>
    <w:p>
      <w:pPr>
        <w:pStyle w:val="Heading2"/>
      </w:pPr>
      <w:r>
        <w:t>Appendix A: Submission Checklist</w:t>
      </w:r>
    </w:p>
    <w:p>
      <w:r>
        <w:t>• Record a public three-minute demo using YouTube, Vimeo, or a public Google Drive link, according to published instructions.</w:t>
      </w:r>
    </w:p>
    <w:p>
      <w:r>
        <w:t>• Include clear architecture, data provenance, responsible-AI controls, evaluation results, and limitations.</w:t>
      </w:r>
    </w:p>
    <w:p>
      <w:r>
        <w:t>• Validate current rules, dates, and portal fields on the official site before submission.</w:t>
      </w:r>
    </w:p>
    <w:p>
      <w:pPr>
        <w:pStyle w:val="Heading2"/>
      </w:pPr>
      <w:r>
        <w:t>Appendix B: Glossary</w:t>
      </w:r>
    </w:p>
    <w:tbl>
      <w:tblPr>
        <w:tblStyle w:val="TableGrid"/>
        <w:tblW w:type="auto" w:w="0"/>
        <w:tblLook w:firstColumn="1" w:firstRow="1" w:lastColumn="0" w:lastRow="0" w:noHBand="0" w:noVBand="1" w:val="04A0"/>
      </w:tblPr>
      <w:tblGrid>
        <w:gridCol w:w="4320"/>
        <w:gridCol w:w="4320"/>
      </w:tblGrid>
      <w:tr>
        <w:tc>
          <w:tcPr>
            <w:tcW w:type="dxa" w:w="4320"/>
            <w:shd w:fill="ECECEC"/>
          </w:tcPr>
          <w:p>
            <w:r>
              <w:rPr>
                <w:b/>
              </w:rPr>
              <w:t>Term</w:t>
            </w:r>
          </w:p>
        </w:tc>
        <w:tc>
          <w:tcPr>
            <w:tcW w:type="dxa" w:w="4320"/>
            <w:shd w:fill="ECECEC"/>
          </w:tcPr>
          <w:p>
            <w:r>
              <w:rPr>
                <w:b/>
              </w:rPr>
              <w:t>Meaning</w:t>
            </w:r>
          </w:p>
        </w:tc>
      </w:tr>
      <w:tr>
        <w:tc>
          <w:tcPr>
            <w:tcW w:type="dxa" w:w="4320"/>
          </w:tcPr>
          <w:p>
            <w:r>
              <w:t>Apron / ramp</w:t>
            </w:r>
          </w:p>
        </w:tc>
        <w:tc>
          <w:tcPr>
            <w:tcW w:type="dxa" w:w="4320"/>
          </w:tcPr>
          <w:p>
            <w:r>
              <w:t>Airport area used for aircraft parking, loading, unloading, servicing, and related ground activity.</w:t>
            </w:r>
          </w:p>
        </w:tc>
      </w:tr>
      <w:tr>
        <w:tc>
          <w:tcPr>
            <w:tcW w:type="dxa" w:w="4320"/>
          </w:tcPr>
          <w:p>
            <w:r>
              <w:t>FOD</w:t>
            </w:r>
          </w:p>
        </w:tc>
        <w:tc>
          <w:tcPr>
            <w:tcW w:type="dxa" w:w="4320"/>
          </w:tcPr>
          <w:p>
            <w:r>
              <w:t>Foreign Object Debris, or an object that may create a hazard in the operating area.</w:t>
            </w:r>
          </w:p>
        </w:tc>
      </w:tr>
      <w:tr>
        <w:tc>
          <w:tcPr>
            <w:tcW w:type="dxa" w:w="4320"/>
          </w:tcPr>
          <w:p>
            <w:r>
              <w:t>Ground support equipment</w:t>
            </w:r>
          </w:p>
        </w:tc>
        <w:tc>
          <w:tcPr>
            <w:tcW w:type="dxa" w:w="4320"/>
          </w:tcPr>
          <w:p>
            <w:r>
              <w:t>Vehicles and equipment used to service an aircraft on the ground.</w:t>
            </w:r>
          </w:p>
        </w:tc>
      </w:tr>
      <w:tr>
        <w:tc>
          <w:tcPr>
            <w:tcW w:type="dxa" w:w="4320"/>
          </w:tcPr>
          <w:p>
            <w:r>
              <w:t>Turnaround phase</w:t>
            </w:r>
          </w:p>
        </w:tc>
        <w:tc>
          <w:tcPr>
            <w:tcW w:type="dxa" w:w="4320"/>
          </w:tcPr>
          <w:p>
            <w:r>
              <w:t>A defined stage in the sequence between aircraft arrival and departure.</w:t>
            </w:r>
          </w:p>
        </w:tc>
      </w:tr>
      <w:tr>
        <w:tc>
          <w:tcPr>
            <w:tcW w:type="dxa" w:w="4320"/>
          </w:tcPr>
          <w:p>
            <w:r>
              <w:t>Candidate event</w:t>
            </w:r>
          </w:p>
        </w:tc>
        <w:tc>
          <w:tcPr>
            <w:tcW w:type="dxa" w:w="4320"/>
          </w:tcPr>
          <w:p>
            <w:r>
              <w:t>A machine-detected condition requiring contextual validation before presentation.</w:t>
            </w:r>
          </w:p>
        </w:tc>
      </w:tr>
      <w:tr>
        <w:tc>
          <w:tcPr>
            <w:tcW w:type="dxa" w:w="4320"/>
          </w:tcPr>
          <w:p>
            <w:r>
              <w:t>Disposition</w:t>
            </w:r>
          </w:p>
        </w:tc>
        <w:tc>
          <w:tcPr>
            <w:tcW w:type="dxa" w:w="4320"/>
          </w:tcPr>
          <w:p>
            <w:r>
              <w:t>The authorized user action taken on an alert.</w:t>
            </w:r>
          </w:p>
        </w:tc>
      </w:tr>
      <w:tr>
        <w:tc>
          <w:tcPr>
            <w:tcW w:type="dxa" w:w="4320"/>
          </w:tcPr>
          <w:p>
            <w:r>
              <w:t>Gen AI</w:t>
            </w:r>
          </w:p>
        </w:tc>
        <w:tc>
          <w:tcPr>
            <w:tcW w:type="dxa" w:w="4320"/>
          </w:tcPr>
          <w:p>
            <w:r>
              <w:t>Generative artificial intelligence used here for grounded interpretation and explanation.</w:t>
            </w:r>
          </w:p>
        </w:tc>
      </w:tr>
      <w:tr>
        <w:tc>
          <w:tcPr>
            <w:tcW w:type="dxa" w:w="4320"/>
          </w:tcPr>
          <w:p>
            <w:r>
              <w:t>Human in the loop</w:t>
            </w:r>
          </w:p>
        </w:tc>
        <w:tc>
          <w:tcPr>
            <w:tcW w:type="dxa" w:w="4320"/>
          </w:tcPr>
          <w:p>
            <w:r>
              <w:t>A design in which a person retains review and decision authority.</w:t>
            </w:r>
          </w:p>
        </w:tc>
      </w:tr>
    </w:tbl>
    <w:p/>
    <w:p>
      <w:pPr>
        <w:pStyle w:val="Heading2"/>
      </w:pPr>
      <w:r>
        <w:t>Appendix C: Sources and Basis</w:t>
      </w:r>
    </w:p>
    <w:p>
      <w:r>
        <w:t>Competition facts and mandatory requirements in this BRD are based on the official AI Builder Cup 2026 Themes and FAQ pages accessed on 3 October 2026:</w:t>
      </w:r>
    </w:p>
    <w:p>
      <w:r>
        <w:t>• AI Builder Cup 2026 - Themes, submission requirements, and judging criteria: Themes | AI Builder Cup 2026</w:t>
      </w:r>
    </w:p>
    <w:p>
      <w:r>
        <w:t>• AI Builder Cup 2026 - FAQs: https://aibuildercup.com/Faqs.html</w:t>
      </w:r>
    </w:p>
    <w:p/>
    <w:p>
      <w:pPr>
        <w:pStyle w:val="Quote"/>
      </w:pPr>
      <w:r>
        <w:rPr>
          <w:i/>
        </w:rPr>
        <w:t>All RampGuard scope, architecture, requirements, targets, controls, and demo recommendations are project proposals for hackathon planning. They are not statements of an existing deployed capability, validated airport procedure, or regulatory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