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CONFIDENTIALITY AGREEMENT</w:t>
      </w:r>
    </w:p>
    <w:p>
      <w:r>
        <w:t xml:space="preserve"> </w:t>
      </w:r>
    </w:p>
    <w:p>
      <w:r>
        <w:t xml:space="preserve">This Confidentiality Agreement (“Agreement”) is made on 2025-11-03, between PartyOne and PartyTwo, collectively referred to as “the Parties.”</w:t>
      </w:r>
    </w:p>
    <w:p>
      <w:r>
        <w:t xml:space="preserve"> </w:t>
      </w:r>
    </w:p>
    <w:p>
      <w:r>
        <w:t xml:space="preserve">PurposeThe Parties wish to explore a potential business relationship involving OTT, during which certain confidential information may be disclosed.</w:t>
      </w:r>
    </w:p>
    <w:p>
      <w:r>
        <w:t xml:space="preserve"> </w:t>
      </w:r>
    </w:p>
    <w:p>
      <w:r>
        <w:t xml:space="preserve">Confidential Information“Confidential Information” means any data or material shared by the Disclosing Party, including COnfidential.</w:t>
      </w:r>
    </w:p>
    <w:p>
      <w:r>
        <w:t xml:space="preserve"> </w:t>
      </w:r>
    </w:p>
    <w:p>
      <w:r>
        <w:t xml:space="preserve">ObligationsThe Receiving Party agrees not to disclose any Confidential Information to third parties without prior written consent of Jai.</w:t>
      </w:r>
    </w:p>
    <w:p>
      <w:r>
        <w:t xml:space="preserve"> </w:t>
      </w:r>
    </w:p>
    <w:p>
      <w:r>
        <w:t xml:space="preserve">TermThis Agreement shall remain in effect for 2 days from the effective date.</w:t>
      </w:r>
    </w:p>
    <w:p>
      <w:r>
        <w:t xml:space="preserve"> </w:t>
      </w:r>
    </w:p>
    <w:p>
      <w:r>
        <w:t xml:space="preserve">IN WITNESS WHEREOF, the Parties have executed this Agreement as of the date first written above.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2025-11-01T07:01:29.083Z</dcterms:created>
  <dcterms:modified xsi:type="dcterms:W3CDTF">2025-11-01T07:01:29.083Z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