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3A132" w14:textId="1B185DF0" w:rsidR="00B3364E" w:rsidRPr="00B3364E" w:rsidRDefault="00B3364E" w:rsidP="00B3364E">
      <w:pPr>
        <w:rPr>
          <w:b/>
          <w:bCs/>
        </w:rPr>
      </w:pPr>
      <w:r w:rsidRPr="00B3364E">
        <w:rPr>
          <w:b/>
          <w:bCs/>
        </w:rPr>
        <w:t xml:space="preserve">Automated </w:t>
      </w:r>
      <w:proofErr w:type="spellStart"/>
      <w:r w:rsidRPr="00B3364E">
        <w:rPr>
          <w:b/>
          <w:bCs/>
        </w:rPr>
        <w:t>Color</w:t>
      </w:r>
      <w:proofErr w:type="spellEnd"/>
      <w:r w:rsidRPr="00B3364E">
        <w:rPr>
          <w:b/>
          <w:bCs/>
        </w:rPr>
        <w:t xml:space="preserve"> Sorting System </w:t>
      </w:r>
    </w:p>
    <w:p w14:paraId="685BC20B" w14:textId="77777777" w:rsidR="00B3364E" w:rsidRPr="00B3364E" w:rsidRDefault="00B3364E" w:rsidP="00B3364E">
      <w:r w:rsidRPr="00B3364E">
        <w:pict w14:anchorId="4DA9613C">
          <v:rect id="_x0000_i1043" style="width:0;height:1.5pt" o:hralign="center" o:hrstd="t" o:hr="t" fillcolor="#a0a0a0" stroked="f"/>
        </w:pict>
      </w:r>
    </w:p>
    <w:p w14:paraId="233019C2" w14:textId="77777777" w:rsidR="00B3364E" w:rsidRPr="00B3364E" w:rsidRDefault="00B3364E" w:rsidP="00B3364E">
      <w:pPr>
        <w:rPr>
          <w:b/>
          <w:bCs/>
        </w:rPr>
      </w:pPr>
      <w:r w:rsidRPr="00B3364E">
        <w:rPr>
          <w:b/>
          <w:bCs/>
        </w:rPr>
        <w:t>1. Introduction</w:t>
      </w:r>
    </w:p>
    <w:p w14:paraId="0758E153" w14:textId="77777777" w:rsidR="00B3364E" w:rsidRPr="00B3364E" w:rsidRDefault="00B3364E" w:rsidP="00B3364E">
      <w:r w:rsidRPr="00B3364E">
        <w:t xml:space="preserve">The project focuses on designing an automated system that sorts objects based on their </w:t>
      </w:r>
      <w:proofErr w:type="spellStart"/>
      <w:r w:rsidRPr="00B3364E">
        <w:t>colors</w:t>
      </w:r>
      <w:proofErr w:type="spellEnd"/>
      <w:r w:rsidRPr="00B3364E">
        <w:t xml:space="preserve"> using a </w:t>
      </w:r>
      <w:proofErr w:type="spellStart"/>
      <w:r w:rsidRPr="00B3364E">
        <w:t>color</w:t>
      </w:r>
      <w:proofErr w:type="spellEnd"/>
      <w:r w:rsidRPr="00B3364E">
        <w:t xml:space="preserve"> sensor, servo motors, and a conveyor belt mechanism. The system is controlled by an Arduino microcontroller, which processes data from the sensor and commands the servo motor to direct the object to the appropriate bin. This project simulates a real-world industrial sorting process, commonly used in packaging, recycling, and food processing industries.</w:t>
      </w:r>
    </w:p>
    <w:p w14:paraId="77C8E951" w14:textId="77777777" w:rsidR="00B3364E" w:rsidRPr="00B3364E" w:rsidRDefault="00B3364E" w:rsidP="00B3364E">
      <w:r w:rsidRPr="00B3364E">
        <w:pict w14:anchorId="76040B7E">
          <v:rect id="_x0000_i1044" style="width:0;height:1.5pt" o:hralign="center" o:hrstd="t" o:hr="t" fillcolor="#a0a0a0" stroked="f"/>
        </w:pict>
      </w:r>
    </w:p>
    <w:p w14:paraId="71ABC328" w14:textId="77777777" w:rsidR="00B3364E" w:rsidRPr="00B3364E" w:rsidRDefault="00B3364E" w:rsidP="00B3364E">
      <w:pPr>
        <w:rPr>
          <w:b/>
          <w:bCs/>
        </w:rPr>
      </w:pPr>
      <w:r w:rsidRPr="00B3364E">
        <w:rPr>
          <w:b/>
          <w:bCs/>
        </w:rPr>
        <w:t>2. Objectives</w:t>
      </w:r>
    </w:p>
    <w:p w14:paraId="656AC3C0" w14:textId="77777777" w:rsidR="00B3364E" w:rsidRPr="00B3364E" w:rsidRDefault="00B3364E" w:rsidP="00B3364E">
      <w:pPr>
        <w:numPr>
          <w:ilvl w:val="0"/>
          <w:numId w:val="1"/>
        </w:numPr>
      </w:pPr>
      <w:r w:rsidRPr="00B3364E">
        <w:t xml:space="preserve">To automate the sorting of objects based on </w:t>
      </w:r>
      <w:proofErr w:type="spellStart"/>
      <w:r w:rsidRPr="00B3364E">
        <w:t>color</w:t>
      </w:r>
      <w:proofErr w:type="spellEnd"/>
      <w:r w:rsidRPr="00B3364E">
        <w:t xml:space="preserve"> using a microcontroller-based system.</w:t>
      </w:r>
    </w:p>
    <w:p w14:paraId="4BE47E15" w14:textId="77777777" w:rsidR="00B3364E" w:rsidRPr="00B3364E" w:rsidRDefault="00B3364E" w:rsidP="00B3364E">
      <w:pPr>
        <w:numPr>
          <w:ilvl w:val="0"/>
          <w:numId w:val="1"/>
        </w:numPr>
      </w:pPr>
      <w:r w:rsidRPr="00B3364E">
        <w:t>To use a conveyor belt system controlled by an L298N motor driver for transporting objects.</w:t>
      </w:r>
    </w:p>
    <w:p w14:paraId="17C5C399" w14:textId="77777777" w:rsidR="00B3364E" w:rsidRPr="00B3364E" w:rsidRDefault="00B3364E" w:rsidP="00B3364E">
      <w:pPr>
        <w:numPr>
          <w:ilvl w:val="0"/>
          <w:numId w:val="1"/>
        </w:numPr>
      </w:pPr>
      <w:r w:rsidRPr="00B3364E">
        <w:t xml:space="preserve">To use servo motors for physically directing objects into separate bins based on </w:t>
      </w:r>
      <w:proofErr w:type="spellStart"/>
      <w:r w:rsidRPr="00B3364E">
        <w:t>color</w:t>
      </w:r>
      <w:proofErr w:type="spellEnd"/>
      <w:r w:rsidRPr="00B3364E">
        <w:t xml:space="preserve"> detection.</w:t>
      </w:r>
    </w:p>
    <w:p w14:paraId="18ED8180" w14:textId="77777777" w:rsidR="00B3364E" w:rsidRPr="00B3364E" w:rsidRDefault="00B3364E" w:rsidP="00B3364E">
      <w:pPr>
        <w:numPr>
          <w:ilvl w:val="0"/>
          <w:numId w:val="1"/>
        </w:numPr>
      </w:pPr>
      <w:r w:rsidRPr="00B3364E">
        <w:t xml:space="preserve">To develop a low-cost and scalable </w:t>
      </w:r>
      <w:proofErr w:type="spellStart"/>
      <w:r w:rsidRPr="00B3364E">
        <w:t>color</w:t>
      </w:r>
      <w:proofErr w:type="spellEnd"/>
      <w:r w:rsidRPr="00B3364E">
        <w:t xml:space="preserve"> sorting prototype.</w:t>
      </w:r>
    </w:p>
    <w:p w14:paraId="6A8DD8D3" w14:textId="77777777" w:rsidR="00B3364E" w:rsidRPr="00B3364E" w:rsidRDefault="00B3364E" w:rsidP="00B3364E">
      <w:r w:rsidRPr="00B3364E">
        <w:pict w14:anchorId="1439D2AB">
          <v:rect id="_x0000_i1045" style="width:0;height:1.5pt" o:hralign="center" o:hrstd="t" o:hr="t" fillcolor="#a0a0a0" stroked="f"/>
        </w:pict>
      </w:r>
    </w:p>
    <w:p w14:paraId="5EC401E0" w14:textId="77777777" w:rsidR="00B3364E" w:rsidRPr="00B3364E" w:rsidRDefault="00B3364E" w:rsidP="00B3364E">
      <w:pPr>
        <w:rPr>
          <w:b/>
          <w:bCs/>
        </w:rPr>
      </w:pPr>
      <w:r w:rsidRPr="00B3364E">
        <w:rPr>
          <w:b/>
          <w:bCs/>
        </w:rPr>
        <w:t>3. Components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B3364E" w:rsidRPr="00B3364E" w14:paraId="7491852B" w14:textId="77777777" w:rsidTr="00B3364E">
        <w:trPr>
          <w:tblHeader/>
          <w:tblCellSpacing w:w="15" w:type="dxa"/>
        </w:trPr>
        <w:tc>
          <w:tcPr>
            <w:tcW w:w="0" w:type="auto"/>
            <w:vAlign w:val="center"/>
            <w:hideMark/>
          </w:tcPr>
          <w:p w14:paraId="2088C572" w14:textId="77777777" w:rsidR="00B3364E" w:rsidRPr="00B3364E" w:rsidRDefault="00B3364E" w:rsidP="00B3364E">
            <w:pPr>
              <w:rPr>
                <w:b/>
                <w:bCs/>
              </w:rPr>
            </w:pPr>
            <w:r w:rsidRPr="00B3364E">
              <w:rPr>
                <w:b/>
                <w:bCs/>
              </w:rPr>
              <w:t>Component</w:t>
            </w:r>
          </w:p>
        </w:tc>
      </w:tr>
      <w:tr w:rsidR="00B3364E" w:rsidRPr="00B3364E" w14:paraId="28BA688C" w14:textId="77777777" w:rsidTr="00B3364E">
        <w:trPr>
          <w:tblCellSpacing w:w="15" w:type="dxa"/>
        </w:trPr>
        <w:tc>
          <w:tcPr>
            <w:tcW w:w="0" w:type="auto"/>
            <w:vAlign w:val="center"/>
            <w:hideMark/>
          </w:tcPr>
          <w:p w14:paraId="0DAEC3F3" w14:textId="77777777" w:rsidR="00B3364E" w:rsidRPr="00B3364E" w:rsidRDefault="00B3364E" w:rsidP="00B3364E">
            <w:r w:rsidRPr="00B3364E">
              <w:t>Arduino Uno</w:t>
            </w:r>
          </w:p>
        </w:tc>
      </w:tr>
      <w:tr w:rsidR="00B3364E" w:rsidRPr="00B3364E" w14:paraId="77F9E7DE" w14:textId="77777777" w:rsidTr="00B3364E">
        <w:trPr>
          <w:tblCellSpacing w:w="15" w:type="dxa"/>
        </w:trPr>
        <w:tc>
          <w:tcPr>
            <w:tcW w:w="0" w:type="auto"/>
            <w:vAlign w:val="center"/>
            <w:hideMark/>
          </w:tcPr>
          <w:p w14:paraId="124980E7" w14:textId="62546842" w:rsidR="00B3364E" w:rsidRPr="00B3364E" w:rsidRDefault="00B3364E" w:rsidP="00B3364E">
            <w:r w:rsidRPr="00B3364E">
              <w:t xml:space="preserve">TCS3200 </w:t>
            </w:r>
          </w:p>
        </w:tc>
      </w:tr>
      <w:tr w:rsidR="00B3364E" w:rsidRPr="00B3364E" w14:paraId="4E1DAA9E" w14:textId="77777777" w:rsidTr="00B3364E">
        <w:trPr>
          <w:tblCellSpacing w:w="15" w:type="dxa"/>
        </w:trPr>
        <w:tc>
          <w:tcPr>
            <w:tcW w:w="0" w:type="auto"/>
            <w:vAlign w:val="center"/>
            <w:hideMark/>
          </w:tcPr>
          <w:p w14:paraId="494123F0" w14:textId="77777777" w:rsidR="00B3364E" w:rsidRPr="00B3364E" w:rsidRDefault="00B3364E" w:rsidP="00B3364E">
            <w:r w:rsidRPr="00B3364E">
              <w:t>L298N Motor Driver</w:t>
            </w:r>
          </w:p>
        </w:tc>
      </w:tr>
      <w:tr w:rsidR="00B3364E" w:rsidRPr="00B3364E" w14:paraId="359D49CB" w14:textId="77777777" w:rsidTr="00B3364E">
        <w:trPr>
          <w:tblCellSpacing w:w="15" w:type="dxa"/>
        </w:trPr>
        <w:tc>
          <w:tcPr>
            <w:tcW w:w="0" w:type="auto"/>
            <w:vAlign w:val="center"/>
            <w:hideMark/>
          </w:tcPr>
          <w:p w14:paraId="63275214" w14:textId="77777777" w:rsidR="00B3364E" w:rsidRPr="00B3364E" w:rsidRDefault="00B3364E" w:rsidP="00B3364E">
            <w:r w:rsidRPr="00B3364E">
              <w:t>DC Gear Motor</w:t>
            </w:r>
          </w:p>
        </w:tc>
      </w:tr>
      <w:tr w:rsidR="00B3364E" w:rsidRPr="00B3364E" w14:paraId="1F206E94" w14:textId="77777777" w:rsidTr="00B3364E">
        <w:trPr>
          <w:tblCellSpacing w:w="15" w:type="dxa"/>
        </w:trPr>
        <w:tc>
          <w:tcPr>
            <w:tcW w:w="0" w:type="auto"/>
            <w:vAlign w:val="center"/>
            <w:hideMark/>
          </w:tcPr>
          <w:p w14:paraId="6E24C9E9" w14:textId="77777777" w:rsidR="00B3364E" w:rsidRPr="00B3364E" w:rsidRDefault="00B3364E" w:rsidP="00B3364E">
            <w:r w:rsidRPr="00B3364E">
              <w:t>Servo Motors</w:t>
            </w:r>
          </w:p>
        </w:tc>
      </w:tr>
      <w:tr w:rsidR="00B3364E" w:rsidRPr="00B3364E" w14:paraId="3352444F" w14:textId="77777777" w:rsidTr="00B3364E">
        <w:trPr>
          <w:tblCellSpacing w:w="15" w:type="dxa"/>
        </w:trPr>
        <w:tc>
          <w:tcPr>
            <w:tcW w:w="0" w:type="auto"/>
            <w:vAlign w:val="center"/>
            <w:hideMark/>
          </w:tcPr>
          <w:p w14:paraId="3A3EE4BB" w14:textId="77777777" w:rsidR="00B3364E" w:rsidRPr="00B3364E" w:rsidRDefault="00B3364E" w:rsidP="00B3364E">
            <w:r w:rsidRPr="00B3364E">
              <w:t>Conveyor Belt Mechanism</w:t>
            </w:r>
          </w:p>
        </w:tc>
      </w:tr>
      <w:tr w:rsidR="00B3364E" w:rsidRPr="00B3364E" w14:paraId="598F4D64" w14:textId="77777777" w:rsidTr="00B3364E">
        <w:trPr>
          <w:tblCellSpacing w:w="15" w:type="dxa"/>
        </w:trPr>
        <w:tc>
          <w:tcPr>
            <w:tcW w:w="0" w:type="auto"/>
            <w:vAlign w:val="center"/>
            <w:hideMark/>
          </w:tcPr>
          <w:p w14:paraId="761368BB" w14:textId="77777777" w:rsidR="00B3364E" w:rsidRPr="00B3364E" w:rsidRDefault="00B3364E" w:rsidP="00B3364E">
            <w:r w:rsidRPr="00B3364E">
              <w:t>12V Power Supply</w:t>
            </w:r>
          </w:p>
        </w:tc>
      </w:tr>
      <w:tr w:rsidR="00B3364E" w:rsidRPr="00B3364E" w14:paraId="60C85C3B" w14:textId="77777777" w:rsidTr="00B3364E">
        <w:trPr>
          <w:tblCellSpacing w:w="15" w:type="dxa"/>
        </w:trPr>
        <w:tc>
          <w:tcPr>
            <w:tcW w:w="0" w:type="auto"/>
            <w:vAlign w:val="center"/>
            <w:hideMark/>
          </w:tcPr>
          <w:p w14:paraId="6998D9CE" w14:textId="77777777" w:rsidR="00B3364E" w:rsidRPr="00B3364E" w:rsidRDefault="00B3364E" w:rsidP="00B3364E">
            <w:r w:rsidRPr="00B3364E">
              <w:t>Breadboard &amp; Jumper Wires</w:t>
            </w:r>
          </w:p>
        </w:tc>
      </w:tr>
      <w:tr w:rsidR="00B3364E" w:rsidRPr="00B3364E" w14:paraId="4699677A" w14:textId="77777777" w:rsidTr="00B3364E">
        <w:trPr>
          <w:tblCellSpacing w:w="15" w:type="dxa"/>
        </w:trPr>
        <w:tc>
          <w:tcPr>
            <w:tcW w:w="0" w:type="auto"/>
            <w:vAlign w:val="center"/>
            <w:hideMark/>
          </w:tcPr>
          <w:p w14:paraId="01873434" w14:textId="77777777" w:rsidR="00B3364E" w:rsidRPr="00B3364E" w:rsidRDefault="00B3364E" w:rsidP="00B3364E">
            <w:proofErr w:type="spellStart"/>
            <w:r w:rsidRPr="00B3364E">
              <w:t>Colored</w:t>
            </w:r>
            <w:proofErr w:type="spellEnd"/>
            <w:r w:rsidRPr="00B3364E">
              <w:t xml:space="preserve"> Objects</w:t>
            </w:r>
          </w:p>
        </w:tc>
      </w:tr>
    </w:tbl>
    <w:p w14:paraId="524DC78D" w14:textId="77777777" w:rsidR="00B3364E" w:rsidRPr="00B3364E" w:rsidRDefault="00B3364E" w:rsidP="00B3364E">
      <w:pPr>
        <w:rPr>
          <w:b/>
          <w:bCs/>
        </w:rPr>
      </w:pPr>
      <w:r w:rsidRPr="00B3364E">
        <w:rPr>
          <w:b/>
          <w:bCs/>
        </w:rPr>
        <w:t>4. System Working Principle</w:t>
      </w:r>
    </w:p>
    <w:p w14:paraId="0CED3DAC" w14:textId="77777777" w:rsidR="00B3364E" w:rsidRPr="00B3364E" w:rsidRDefault="00B3364E" w:rsidP="00B3364E">
      <w:pPr>
        <w:numPr>
          <w:ilvl w:val="0"/>
          <w:numId w:val="2"/>
        </w:numPr>
      </w:pPr>
      <w:r w:rsidRPr="00B3364E">
        <w:rPr>
          <w:b/>
          <w:bCs/>
        </w:rPr>
        <w:t>Object Detection</w:t>
      </w:r>
      <w:r w:rsidRPr="00B3364E">
        <w:t xml:space="preserve">: A </w:t>
      </w:r>
      <w:proofErr w:type="spellStart"/>
      <w:r w:rsidRPr="00B3364E">
        <w:t>colored</w:t>
      </w:r>
      <w:proofErr w:type="spellEnd"/>
      <w:r w:rsidRPr="00B3364E">
        <w:t xml:space="preserve"> object is placed on the moving conveyor belt.</w:t>
      </w:r>
    </w:p>
    <w:p w14:paraId="0463B3F9" w14:textId="77777777" w:rsidR="00B3364E" w:rsidRPr="00B3364E" w:rsidRDefault="00B3364E" w:rsidP="00B3364E">
      <w:pPr>
        <w:numPr>
          <w:ilvl w:val="0"/>
          <w:numId w:val="2"/>
        </w:numPr>
      </w:pPr>
      <w:proofErr w:type="spellStart"/>
      <w:r w:rsidRPr="00B3364E">
        <w:rPr>
          <w:b/>
          <w:bCs/>
        </w:rPr>
        <w:t>Color</w:t>
      </w:r>
      <w:proofErr w:type="spellEnd"/>
      <w:r w:rsidRPr="00B3364E">
        <w:rPr>
          <w:b/>
          <w:bCs/>
        </w:rPr>
        <w:t xml:space="preserve"> Sensing</w:t>
      </w:r>
      <w:r w:rsidRPr="00B3364E">
        <w:t xml:space="preserve">: When the object passes under the TCS3200 </w:t>
      </w:r>
      <w:proofErr w:type="spellStart"/>
      <w:r w:rsidRPr="00B3364E">
        <w:t>color</w:t>
      </w:r>
      <w:proofErr w:type="spellEnd"/>
      <w:r w:rsidRPr="00B3364E">
        <w:t xml:space="preserve"> sensor, it detects the RGB values and determines the </w:t>
      </w:r>
      <w:proofErr w:type="spellStart"/>
      <w:r w:rsidRPr="00B3364E">
        <w:t>color</w:t>
      </w:r>
      <w:proofErr w:type="spellEnd"/>
      <w:r w:rsidRPr="00B3364E">
        <w:t>.</w:t>
      </w:r>
    </w:p>
    <w:p w14:paraId="7FFC0BAE" w14:textId="77777777" w:rsidR="00B3364E" w:rsidRPr="00B3364E" w:rsidRDefault="00B3364E" w:rsidP="00B3364E">
      <w:pPr>
        <w:numPr>
          <w:ilvl w:val="0"/>
          <w:numId w:val="2"/>
        </w:numPr>
      </w:pPr>
      <w:r w:rsidRPr="00B3364E">
        <w:rPr>
          <w:b/>
          <w:bCs/>
        </w:rPr>
        <w:lastRenderedPageBreak/>
        <w:t>Signal Processing</w:t>
      </w:r>
      <w:r w:rsidRPr="00B3364E">
        <w:t xml:space="preserve">: The Arduino receives the RGB data, processes it, and identifies the object’s </w:t>
      </w:r>
      <w:proofErr w:type="spellStart"/>
      <w:r w:rsidRPr="00B3364E">
        <w:t>color</w:t>
      </w:r>
      <w:proofErr w:type="spellEnd"/>
      <w:r w:rsidRPr="00B3364E">
        <w:t xml:space="preserve"> based on threshold values.</w:t>
      </w:r>
    </w:p>
    <w:p w14:paraId="03590335" w14:textId="77777777" w:rsidR="00B3364E" w:rsidRPr="00B3364E" w:rsidRDefault="00B3364E" w:rsidP="00B3364E">
      <w:pPr>
        <w:numPr>
          <w:ilvl w:val="0"/>
          <w:numId w:val="2"/>
        </w:numPr>
      </w:pPr>
      <w:r w:rsidRPr="00B3364E">
        <w:rPr>
          <w:b/>
          <w:bCs/>
        </w:rPr>
        <w:t>Object Sorting</w:t>
      </w:r>
      <w:r w:rsidRPr="00B3364E">
        <w:t xml:space="preserve">: Based on the identified </w:t>
      </w:r>
      <w:proofErr w:type="spellStart"/>
      <w:r w:rsidRPr="00B3364E">
        <w:t>color</w:t>
      </w:r>
      <w:proofErr w:type="spellEnd"/>
      <w:r w:rsidRPr="00B3364E">
        <w:t>, a corresponding servo motor is activated to push or direct the object into the appropriate collection bin.</w:t>
      </w:r>
    </w:p>
    <w:p w14:paraId="08DCB870" w14:textId="77777777" w:rsidR="00B3364E" w:rsidRPr="00B3364E" w:rsidRDefault="00B3364E" w:rsidP="00B3364E">
      <w:pPr>
        <w:numPr>
          <w:ilvl w:val="0"/>
          <w:numId w:val="2"/>
        </w:numPr>
      </w:pPr>
      <w:r w:rsidRPr="00B3364E">
        <w:rPr>
          <w:b/>
          <w:bCs/>
        </w:rPr>
        <w:t>Repeat Cycle</w:t>
      </w:r>
      <w:r w:rsidRPr="00B3364E">
        <w:t>: The system continues operating for the next object on the conveyor belt.</w:t>
      </w:r>
    </w:p>
    <w:p w14:paraId="3812F3B0" w14:textId="67062715" w:rsidR="007F3CD3" w:rsidRDefault="007F3CD3"/>
    <w:sectPr w:rsidR="007F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D3B6A"/>
    <w:multiLevelType w:val="multilevel"/>
    <w:tmpl w:val="34B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56C8C"/>
    <w:multiLevelType w:val="multilevel"/>
    <w:tmpl w:val="1750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15831">
    <w:abstractNumId w:val="0"/>
  </w:num>
  <w:num w:numId="2" w16cid:durableId="835150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E"/>
    <w:rsid w:val="007F3CD3"/>
    <w:rsid w:val="00911BE7"/>
    <w:rsid w:val="00B3364E"/>
    <w:rsid w:val="00CE41B4"/>
    <w:rsid w:val="00F27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71CF"/>
  <w15:chartTrackingRefBased/>
  <w15:docId w15:val="{6729834D-6C15-4938-BC6A-0BAAB987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64E"/>
    <w:rPr>
      <w:rFonts w:eastAsiaTheme="majorEastAsia" w:cstheme="majorBidi"/>
      <w:color w:val="272727" w:themeColor="text1" w:themeTint="D8"/>
    </w:rPr>
  </w:style>
  <w:style w:type="paragraph" w:styleId="Title">
    <w:name w:val="Title"/>
    <w:basedOn w:val="Normal"/>
    <w:next w:val="Normal"/>
    <w:link w:val="TitleChar"/>
    <w:uiPriority w:val="10"/>
    <w:qFormat/>
    <w:rsid w:val="00B33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64E"/>
    <w:pPr>
      <w:spacing w:before="160"/>
      <w:jc w:val="center"/>
    </w:pPr>
    <w:rPr>
      <w:i/>
      <w:iCs/>
      <w:color w:val="404040" w:themeColor="text1" w:themeTint="BF"/>
    </w:rPr>
  </w:style>
  <w:style w:type="character" w:customStyle="1" w:styleId="QuoteChar">
    <w:name w:val="Quote Char"/>
    <w:basedOn w:val="DefaultParagraphFont"/>
    <w:link w:val="Quote"/>
    <w:uiPriority w:val="29"/>
    <w:rsid w:val="00B3364E"/>
    <w:rPr>
      <w:i/>
      <w:iCs/>
      <w:color w:val="404040" w:themeColor="text1" w:themeTint="BF"/>
    </w:rPr>
  </w:style>
  <w:style w:type="paragraph" w:styleId="ListParagraph">
    <w:name w:val="List Paragraph"/>
    <w:basedOn w:val="Normal"/>
    <w:uiPriority w:val="34"/>
    <w:qFormat/>
    <w:rsid w:val="00B3364E"/>
    <w:pPr>
      <w:ind w:left="720"/>
      <w:contextualSpacing/>
    </w:pPr>
  </w:style>
  <w:style w:type="character" w:styleId="IntenseEmphasis">
    <w:name w:val="Intense Emphasis"/>
    <w:basedOn w:val="DefaultParagraphFont"/>
    <w:uiPriority w:val="21"/>
    <w:qFormat/>
    <w:rsid w:val="00B3364E"/>
    <w:rPr>
      <w:i/>
      <w:iCs/>
      <w:color w:val="2F5496" w:themeColor="accent1" w:themeShade="BF"/>
    </w:rPr>
  </w:style>
  <w:style w:type="paragraph" w:styleId="IntenseQuote">
    <w:name w:val="Intense Quote"/>
    <w:basedOn w:val="Normal"/>
    <w:next w:val="Normal"/>
    <w:link w:val="IntenseQuoteChar"/>
    <w:uiPriority w:val="30"/>
    <w:qFormat/>
    <w:rsid w:val="00B33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64E"/>
    <w:rPr>
      <w:i/>
      <w:iCs/>
      <w:color w:val="2F5496" w:themeColor="accent1" w:themeShade="BF"/>
    </w:rPr>
  </w:style>
  <w:style w:type="character" w:styleId="IntenseReference">
    <w:name w:val="Intense Reference"/>
    <w:basedOn w:val="DefaultParagraphFont"/>
    <w:uiPriority w:val="32"/>
    <w:qFormat/>
    <w:rsid w:val="00B336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6076">
      <w:bodyDiv w:val="1"/>
      <w:marLeft w:val="0"/>
      <w:marRight w:val="0"/>
      <w:marTop w:val="0"/>
      <w:marBottom w:val="0"/>
      <w:divBdr>
        <w:top w:val="none" w:sz="0" w:space="0" w:color="auto"/>
        <w:left w:val="none" w:sz="0" w:space="0" w:color="auto"/>
        <w:bottom w:val="none" w:sz="0" w:space="0" w:color="auto"/>
        <w:right w:val="none" w:sz="0" w:space="0" w:color="auto"/>
      </w:divBdr>
    </w:div>
    <w:div w:id="234630393">
      <w:bodyDiv w:val="1"/>
      <w:marLeft w:val="0"/>
      <w:marRight w:val="0"/>
      <w:marTop w:val="0"/>
      <w:marBottom w:val="0"/>
      <w:divBdr>
        <w:top w:val="none" w:sz="0" w:space="0" w:color="auto"/>
        <w:left w:val="none" w:sz="0" w:space="0" w:color="auto"/>
        <w:bottom w:val="none" w:sz="0" w:space="0" w:color="auto"/>
        <w:right w:val="none" w:sz="0" w:space="0" w:color="auto"/>
      </w:divBdr>
    </w:div>
    <w:div w:id="776751048">
      <w:bodyDiv w:val="1"/>
      <w:marLeft w:val="0"/>
      <w:marRight w:val="0"/>
      <w:marTop w:val="0"/>
      <w:marBottom w:val="0"/>
      <w:divBdr>
        <w:top w:val="none" w:sz="0" w:space="0" w:color="auto"/>
        <w:left w:val="none" w:sz="0" w:space="0" w:color="auto"/>
        <w:bottom w:val="none" w:sz="0" w:space="0" w:color="auto"/>
        <w:right w:val="none" w:sz="0" w:space="0" w:color="auto"/>
      </w:divBdr>
      <w:divsChild>
        <w:div w:id="1938979703">
          <w:marLeft w:val="0"/>
          <w:marRight w:val="0"/>
          <w:marTop w:val="0"/>
          <w:marBottom w:val="0"/>
          <w:divBdr>
            <w:top w:val="none" w:sz="0" w:space="0" w:color="auto"/>
            <w:left w:val="none" w:sz="0" w:space="0" w:color="auto"/>
            <w:bottom w:val="none" w:sz="0" w:space="0" w:color="auto"/>
            <w:right w:val="none" w:sz="0" w:space="0" w:color="auto"/>
          </w:divBdr>
        </w:div>
      </w:divsChild>
    </w:div>
    <w:div w:id="1101218456">
      <w:bodyDiv w:val="1"/>
      <w:marLeft w:val="0"/>
      <w:marRight w:val="0"/>
      <w:marTop w:val="0"/>
      <w:marBottom w:val="0"/>
      <w:divBdr>
        <w:top w:val="none" w:sz="0" w:space="0" w:color="auto"/>
        <w:left w:val="none" w:sz="0" w:space="0" w:color="auto"/>
        <w:bottom w:val="none" w:sz="0" w:space="0" w:color="auto"/>
        <w:right w:val="none" w:sz="0" w:space="0" w:color="auto"/>
      </w:divBdr>
      <w:divsChild>
        <w:div w:id="1107196204">
          <w:marLeft w:val="0"/>
          <w:marRight w:val="0"/>
          <w:marTop w:val="0"/>
          <w:marBottom w:val="0"/>
          <w:divBdr>
            <w:top w:val="none" w:sz="0" w:space="0" w:color="auto"/>
            <w:left w:val="none" w:sz="0" w:space="0" w:color="auto"/>
            <w:bottom w:val="none" w:sz="0" w:space="0" w:color="auto"/>
            <w:right w:val="none" w:sz="0" w:space="0" w:color="auto"/>
          </w:divBdr>
        </w:div>
      </w:divsChild>
    </w:div>
    <w:div w:id="1245605565">
      <w:bodyDiv w:val="1"/>
      <w:marLeft w:val="0"/>
      <w:marRight w:val="0"/>
      <w:marTop w:val="0"/>
      <w:marBottom w:val="0"/>
      <w:divBdr>
        <w:top w:val="none" w:sz="0" w:space="0" w:color="auto"/>
        <w:left w:val="none" w:sz="0" w:space="0" w:color="auto"/>
        <w:bottom w:val="none" w:sz="0" w:space="0" w:color="auto"/>
        <w:right w:val="none" w:sz="0" w:space="0" w:color="auto"/>
      </w:divBdr>
      <w:divsChild>
        <w:div w:id="1914508491">
          <w:marLeft w:val="0"/>
          <w:marRight w:val="0"/>
          <w:marTop w:val="0"/>
          <w:marBottom w:val="0"/>
          <w:divBdr>
            <w:top w:val="none" w:sz="0" w:space="0" w:color="auto"/>
            <w:left w:val="none" w:sz="0" w:space="0" w:color="auto"/>
            <w:bottom w:val="none" w:sz="0" w:space="0" w:color="auto"/>
            <w:right w:val="none" w:sz="0" w:space="0" w:color="auto"/>
          </w:divBdr>
        </w:div>
      </w:divsChild>
    </w:div>
    <w:div w:id="1592934954">
      <w:bodyDiv w:val="1"/>
      <w:marLeft w:val="0"/>
      <w:marRight w:val="0"/>
      <w:marTop w:val="0"/>
      <w:marBottom w:val="0"/>
      <w:divBdr>
        <w:top w:val="none" w:sz="0" w:space="0" w:color="auto"/>
        <w:left w:val="none" w:sz="0" w:space="0" w:color="auto"/>
        <w:bottom w:val="none" w:sz="0" w:space="0" w:color="auto"/>
        <w:right w:val="none" w:sz="0" w:space="0" w:color="auto"/>
      </w:divBdr>
      <w:divsChild>
        <w:div w:id="210437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bhardwaj</dc:creator>
  <cp:keywords/>
  <dc:description/>
  <cp:lastModifiedBy>jai bhardwaj</cp:lastModifiedBy>
  <cp:revision>2</cp:revision>
  <dcterms:created xsi:type="dcterms:W3CDTF">2025-04-07T06:23:00Z</dcterms:created>
  <dcterms:modified xsi:type="dcterms:W3CDTF">2025-04-07T06:23:00Z</dcterms:modified>
</cp:coreProperties>
</file>