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AF" w:rsidRPr="00B87BB1" w:rsidRDefault="004255AB" w:rsidP="00FA3509">
      <w:pPr>
        <w:pStyle w:val="ParaAttribute1"/>
        <w:jc w:val="center"/>
        <w:rPr>
          <w:rFonts w:asciiTheme="minorHAnsi" w:eastAsia="Times New Roman" w:hAnsiTheme="minorHAnsi" w:cstheme="minorHAnsi"/>
          <w:sz w:val="32"/>
          <w:szCs w:val="22"/>
        </w:rPr>
      </w:pPr>
      <w:r w:rsidRPr="00B87BB1">
        <w:rPr>
          <w:rStyle w:val="CharAttribute1"/>
          <w:rFonts w:asciiTheme="minorHAnsi" w:eastAsia="Batang" w:hAnsiTheme="minorHAnsi" w:cstheme="minorHAnsi"/>
          <w:sz w:val="32"/>
          <w:szCs w:val="22"/>
        </w:rPr>
        <w:t>Manas</w:t>
      </w:r>
      <w:r w:rsidR="005B4F93" w:rsidRPr="00B87BB1">
        <w:rPr>
          <w:rStyle w:val="CharAttribute1"/>
          <w:rFonts w:asciiTheme="minorHAnsi" w:eastAsia="Batang" w:hAnsiTheme="minorHAnsi" w:cstheme="minorHAnsi"/>
          <w:sz w:val="32"/>
          <w:szCs w:val="22"/>
        </w:rPr>
        <w:t xml:space="preserve"> </w:t>
      </w:r>
      <w:r w:rsidRPr="00B87BB1">
        <w:rPr>
          <w:rStyle w:val="CharAttribute1"/>
          <w:rFonts w:asciiTheme="minorHAnsi" w:eastAsia="Batang" w:hAnsiTheme="minorHAnsi" w:cstheme="minorHAnsi"/>
          <w:sz w:val="32"/>
          <w:szCs w:val="22"/>
        </w:rPr>
        <w:t>Raheja</w:t>
      </w:r>
      <w:r w:rsidR="0029691B" w:rsidRPr="00B87BB1">
        <w:rPr>
          <w:rStyle w:val="CharAttribute1"/>
          <w:rFonts w:asciiTheme="minorHAnsi" w:eastAsia="Batang" w:hAnsiTheme="minorHAnsi" w:cstheme="minorHAnsi"/>
          <w:sz w:val="32"/>
          <w:szCs w:val="22"/>
        </w:rPr>
        <w:t xml:space="preserve">, </w:t>
      </w:r>
      <w:r w:rsidR="001C2515">
        <w:rPr>
          <w:rStyle w:val="CharAttribute1"/>
          <w:rFonts w:asciiTheme="minorHAnsi" w:eastAsia="Batang" w:hAnsiTheme="minorHAnsi" w:cstheme="minorHAnsi"/>
          <w:b w:val="0"/>
          <w:sz w:val="24"/>
          <w:szCs w:val="24"/>
        </w:rPr>
        <w:t>Male, 26</w:t>
      </w:r>
    </w:p>
    <w:p w:rsidR="004B5AAF" w:rsidRPr="00FA3509" w:rsidRDefault="00115560" w:rsidP="00FA3509">
      <w:pPr>
        <w:pStyle w:val="IntenseQuote"/>
        <w:spacing w:before="0"/>
        <w:ind w:left="270" w:right="242"/>
        <w:rPr>
          <w:rStyle w:val="CharAttribute2"/>
          <w:rFonts w:asciiTheme="minorHAnsi" w:eastAsia="Batang" w:hAnsiTheme="minorHAnsi" w:cstheme="minorHAnsi"/>
          <w:sz w:val="24"/>
          <w:szCs w:val="24"/>
        </w:rPr>
      </w:pPr>
      <w:hyperlink r:id="rId5" w:history="1">
        <w:r w:rsidR="00B87BB1" w:rsidRPr="00FA3509">
          <w:rPr>
            <w:rStyle w:val="Hyperlink"/>
            <w:rFonts w:asciiTheme="minorHAnsi" w:hAnsiTheme="minorHAnsi" w:cstheme="minorHAnsi"/>
            <w:sz w:val="24"/>
            <w:szCs w:val="24"/>
          </w:rPr>
          <w:t>mns.raheja@gmail.com</w:t>
        </w:r>
      </w:hyperlink>
      <w:r w:rsidR="00B87BB1" w:rsidRPr="00FA3509">
        <w:rPr>
          <w:rStyle w:val="CharAttribute1"/>
          <w:rFonts w:asciiTheme="minorHAnsi" w:eastAsia="Batang" w:hAnsiTheme="minorHAnsi" w:cstheme="minorHAnsi"/>
          <w:b w:val="0"/>
          <w:sz w:val="24"/>
          <w:szCs w:val="24"/>
        </w:rPr>
        <w:t xml:space="preserve"> </w:t>
      </w:r>
      <w:r w:rsidR="004255AB" w:rsidRPr="00FA3509">
        <w:rPr>
          <w:rStyle w:val="CharAttribute1"/>
          <w:rFonts w:asciiTheme="minorHAnsi" w:eastAsia="Batang" w:hAnsiTheme="minorHAnsi" w:cstheme="minorHAnsi"/>
          <w:b w:val="0"/>
          <w:sz w:val="24"/>
          <w:szCs w:val="24"/>
        </w:rPr>
        <w:t xml:space="preserve">| </w:t>
      </w:r>
      <w:r w:rsidR="004255AB" w:rsidRPr="00FA3509">
        <w:rPr>
          <w:rStyle w:val="CharAttribute2"/>
          <w:rFonts w:asciiTheme="minorHAnsi" w:eastAsia="Batang" w:hAnsiTheme="minorHAnsi" w:cstheme="minorHAnsi"/>
          <w:sz w:val="24"/>
          <w:szCs w:val="24"/>
        </w:rPr>
        <w:t>+91-941497</w:t>
      </w:r>
      <w:r w:rsidR="005B4F93" w:rsidRPr="00FA3509">
        <w:rPr>
          <w:rStyle w:val="CharAttribute2"/>
          <w:rFonts w:asciiTheme="minorHAnsi" w:eastAsia="Batang" w:hAnsiTheme="minorHAnsi" w:cstheme="minorHAnsi"/>
          <w:sz w:val="24"/>
          <w:szCs w:val="24"/>
        </w:rPr>
        <w:t>0</w:t>
      </w:r>
      <w:r w:rsidR="004255AB" w:rsidRPr="00FA3509">
        <w:rPr>
          <w:rStyle w:val="CharAttribute2"/>
          <w:rFonts w:asciiTheme="minorHAnsi" w:eastAsia="Batang" w:hAnsiTheme="minorHAnsi" w:cstheme="minorHAnsi"/>
          <w:sz w:val="24"/>
          <w:szCs w:val="24"/>
        </w:rPr>
        <w:t xml:space="preserve">916 | </w:t>
      </w:r>
      <w:hyperlink r:id="rId6" w:history="1">
        <w:r w:rsidR="00B87BB1" w:rsidRPr="00FA3509">
          <w:rPr>
            <w:rStyle w:val="Hyperlink"/>
            <w:rFonts w:asciiTheme="minorHAnsi" w:hAnsiTheme="minorHAnsi" w:cstheme="minorHAnsi"/>
            <w:sz w:val="24"/>
            <w:szCs w:val="24"/>
          </w:rPr>
          <w:t>https://www.linkedin.com/in/manas-raheja-930ba335</w:t>
        </w:r>
      </w:hyperlink>
      <w:r w:rsidR="00B87BB1" w:rsidRPr="00FA3509">
        <w:rPr>
          <w:rStyle w:val="CharAttribute2"/>
          <w:rFonts w:asciiTheme="minorHAnsi" w:eastAsia="Batang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3690"/>
        <w:gridCol w:w="4320"/>
        <w:gridCol w:w="2079"/>
      </w:tblGrid>
      <w:tr w:rsidR="00405A28" w:rsidRPr="00B87BB1" w:rsidTr="00DF5AD7">
        <w:trPr>
          <w:trHeight w:val="265"/>
        </w:trPr>
        <w:tc>
          <w:tcPr>
            <w:tcW w:w="895" w:type="dxa"/>
            <w:shd w:val="clear" w:color="auto" w:fill="B8CCE4" w:themeFill="accent1" w:themeFillTint="66"/>
            <w:vAlign w:val="center"/>
          </w:tcPr>
          <w:p w:rsidR="00405A28" w:rsidRPr="00E6089A" w:rsidRDefault="00405A28" w:rsidP="0029691B">
            <w:pPr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kern w:val="0"/>
                <w:sz w:val="28"/>
                <w:szCs w:val="24"/>
                <w:lang w:eastAsia="en-US"/>
              </w:rPr>
              <w:t>Year</w:t>
            </w:r>
          </w:p>
        </w:tc>
        <w:tc>
          <w:tcPr>
            <w:tcW w:w="3690" w:type="dxa"/>
            <w:shd w:val="clear" w:color="auto" w:fill="B8CCE4" w:themeFill="accent1" w:themeFillTint="66"/>
            <w:vAlign w:val="center"/>
          </w:tcPr>
          <w:p w:rsidR="00405A28" w:rsidRPr="00E6089A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kern w:val="0"/>
                <w:sz w:val="28"/>
                <w:szCs w:val="24"/>
                <w:lang w:eastAsia="en-US"/>
              </w:rPr>
              <w:t>Educational Qualifications</w:t>
            </w:r>
          </w:p>
        </w:tc>
        <w:tc>
          <w:tcPr>
            <w:tcW w:w="4320" w:type="dxa"/>
            <w:shd w:val="clear" w:color="auto" w:fill="B8CCE4" w:themeFill="accent1" w:themeFillTint="66"/>
            <w:vAlign w:val="center"/>
          </w:tcPr>
          <w:p w:rsidR="00405A28" w:rsidRPr="00E6089A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kern w:val="0"/>
                <w:sz w:val="28"/>
                <w:szCs w:val="24"/>
                <w:lang w:eastAsia="en-US"/>
              </w:rPr>
              <w:t>Board/Institution</w:t>
            </w:r>
          </w:p>
        </w:tc>
        <w:tc>
          <w:tcPr>
            <w:tcW w:w="2079" w:type="dxa"/>
            <w:shd w:val="clear" w:color="auto" w:fill="B8CCE4" w:themeFill="accent1" w:themeFillTint="66"/>
            <w:vAlign w:val="center"/>
          </w:tcPr>
          <w:p w:rsidR="00405A28" w:rsidRPr="00E6089A" w:rsidRDefault="00405A28" w:rsidP="0029691B">
            <w:pPr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kern w:val="0"/>
                <w:sz w:val="28"/>
                <w:szCs w:val="24"/>
                <w:lang w:eastAsia="en-US"/>
              </w:rPr>
              <w:t>CGPA*/%</w:t>
            </w:r>
          </w:p>
        </w:tc>
      </w:tr>
      <w:tr w:rsidR="00405A28" w:rsidRPr="00B87BB1" w:rsidTr="00DF5AD7">
        <w:trPr>
          <w:trHeight w:val="293"/>
        </w:trPr>
        <w:tc>
          <w:tcPr>
            <w:tcW w:w="895" w:type="dxa"/>
            <w:vAlign w:val="center"/>
          </w:tcPr>
          <w:p w:rsidR="00405A28" w:rsidRPr="00FA3509" w:rsidRDefault="00A412C0" w:rsidP="00AF2F4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2014</w:t>
            </w:r>
          </w:p>
        </w:tc>
        <w:tc>
          <w:tcPr>
            <w:tcW w:w="3690" w:type="dxa"/>
            <w:vAlign w:val="center"/>
          </w:tcPr>
          <w:p w:rsidR="00405A28" w:rsidRPr="00FA3509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B</w:t>
            </w:r>
            <w:r w:rsidR="0029691B" w:rsidRPr="00FA3509">
              <w:rPr>
                <w:rFonts w:asciiTheme="minorHAnsi" w:hAnsiTheme="minorHAnsi" w:cstheme="minorHAnsi"/>
                <w:sz w:val="24"/>
              </w:rPr>
              <w:t xml:space="preserve">achelor of </w:t>
            </w:r>
            <w:r w:rsidRPr="00FA3509">
              <w:rPr>
                <w:rFonts w:asciiTheme="minorHAnsi" w:hAnsiTheme="minorHAnsi" w:cstheme="minorHAnsi"/>
                <w:sz w:val="24"/>
              </w:rPr>
              <w:t>Tech</w:t>
            </w:r>
            <w:r w:rsidR="0029691B" w:rsidRPr="00FA3509">
              <w:rPr>
                <w:rFonts w:asciiTheme="minorHAnsi" w:hAnsiTheme="minorHAnsi" w:cstheme="minorHAnsi"/>
                <w:sz w:val="24"/>
              </w:rPr>
              <w:t>nol</w:t>
            </w:r>
            <w:r w:rsidR="00B87BB1" w:rsidRPr="00FA3509">
              <w:rPr>
                <w:rFonts w:asciiTheme="minorHAnsi" w:hAnsiTheme="minorHAnsi" w:cstheme="minorHAnsi"/>
                <w:sz w:val="24"/>
              </w:rPr>
              <w:t>o</w:t>
            </w:r>
            <w:r w:rsidR="0029691B" w:rsidRPr="00FA3509">
              <w:rPr>
                <w:rFonts w:asciiTheme="minorHAnsi" w:hAnsiTheme="minorHAnsi" w:cstheme="minorHAnsi"/>
                <w:sz w:val="24"/>
              </w:rPr>
              <w:t>gy</w:t>
            </w:r>
          </w:p>
        </w:tc>
        <w:tc>
          <w:tcPr>
            <w:tcW w:w="4320" w:type="dxa"/>
            <w:vAlign w:val="center"/>
          </w:tcPr>
          <w:p w:rsidR="00405A28" w:rsidRPr="00FA3509" w:rsidRDefault="00A412C0" w:rsidP="00405A28">
            <w:pPr>
              <w:adjustRightInd w:val="0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National Institute of Technology, Jaipur</w:t>
            </w:r>
          </w:p>
        </w:tc>
        <w:tc>
          <w:tcPr>
            <w:tcW w:w="2079" w:type="dxa"/>
            <w:vAlign w:val="center"/>
          </w:tcPr>
          <w:p w:rsidR="00405A28" w:rsidRPr="00FA3509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8.16</w:t>
            </w:r>
          </w:p>
        </w:tc>
      </w:tr>
      <w:tr w:rsidR="00405A28" w:rsidRPr="00B87BB1" w:rsidTr="00DF5AD7">
        <w:trPr>
          <w:trHeight w:val="293"/>
        </w:trPr>
        <w:tc>
          <w:tcPr>
            <w:tcW w:w="895" w:type="dxa"/>
            <w:vAlign w:val="center"/>
          </w:tcPr>
          <w:p w:rsidR="00405A28" w:rsidRPr="00FA3509" w:rsidRDefault="00A412C0" w:rsidP="00AF2F4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2010</w:t>
            </w:r>
          </w:p>
        </w:tc>
        <w:tc>
          <w:tcPr>
            <w:tcW w:w="3690" w:type="dxa"/>
            <w:vAlign w:val="center"/>
          </w:tcPr>
          <w:p w:rsidR="00405A28" w:rsidRPr="00FA3509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XII (CBSE)</w:t>
            </w:r>
          </w:p>
        </w:tc>
        <w:tc>
          <w:tcPr>
            <w:tcW w:w="4320" w:type="dxa"/>
            <w:vAlign w:val="center"/>
          </w:tcPr>
          <w:p w:rsidR="00405A28" w:rsidRPr="00FA3509" w:rsidRDefault="00A412C0" w:rsidP="00405A28">
            <w:pPr>
              <w:adjustRightInd w:val="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A3509">
              <w:rPr>
                <w:rFonts w:asciiTheme="minorHAnsi" w:hAnsiTheme="minorHAnsi" w:cstheme="minorHAnsi"/>
                <w:sz w:val="24"/>
              </w:rPr>
              <w:t>Grenvalley</w:t>
            </w:r>
            <w:proofErr w:type="spellEnd"/>
            <w:r w:rsidRPr="00FA3509">
              <w:rPr>
                <w:rFonts w:asciiTheme="minorHAnsi" w:hAnsiTheme="minorHAnsi" w:cstheme="minorHAnsi"/>
                <w:sz w:val="24"/>
              </w:rPr>
              <w:t xml:space="preserve"> Public School, </w:t>
            </w:r>
            <w:proofErr w:type="spellStart"/>
            <w:r w:rsidRPr="00FA3509">
              <w:rPr>
                <w:rFonts w:asciiTheme="minorHAnsi" w:hAnsiTheme="minorHAnsi" w:cstheme="minorHAnsi"/>
                <w:sz w:val="24"/>
              </w:rPr>
              <w:t>Bhilwara</w:t>
            </w:r>
            <w:proofErr w:type="spellEnd"/>
          </w:p>
        </w:tc>
        <w:tc>
          <w:tcPr>
            <w:tcW w:w="2079" w:type="dxa"/>
            <w:vAlign w:val="center"/>
          </w:tcPr>
          <w:p w:rsidR="00405A28" w:rsidRPr="00FA3509" w:rsidRDefault="00A412C0" w:rsidP="0029691B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70.2%</w:t>
            </w:r>
          </w:p>
        </w:tc>
      </w:tr>
      <w:tr w:rsidR="00405A28" w:rsidRPr="00B87BB1" w:rsidTr="00DF5AD7">
        <w:trPr>
          <w:trHeight w:val="293"/>
        </w:trPr>
        <w:tc>
          <w:tcPr>
            <w:tcW w:w="895" w:type="dxa"/>
            <w:vAlign w:val="center"/>
          </w:tcPr>
          <w:p w:rsidR="00405A28" w:rsidRPr="00FA3509" w:rsidRDefault="00A412C0" w:rsidP="00AF2F4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2008</w:t>
            </w:r>
          </w:p>
        </w:tc>
        <w:tc>
          <w:tcPr>
            <w:tcW w:w="3690" w:type="dxa"/>
            <w:vAlign w:val="center"/>
          </w:tcPr>
          <w:p w:rsidR="00405A28" w:rsidRPr="00FA3509" w:rsidRDefault="00A412C0" w:rsidP="0029691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X (CBSE)</w:t>
            </w:r>
          </w:p>
        </w:tc>
        <w:tc>
          <w:tcPr>
            <w:tcW w:w="4320" w:type="dxa"/>
            <w:vAlign w:val="center"/>
          </w:tcPr>
          <w:p w:rsidR="00405A28" w:rsidRPr="00FA3509" w:rsidRDefault="0029691B" w:rsidP="00405A28">
            <w:pPr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 xml:space="preserve">St. Anselm’s School, Bhilwara </w:t>
            </w:r>
          </w:p>
        </w:tc>
        <w:tc>
          <w:tcPr>
            <w:tcW w:w="2079" w:type="dxa"/>
            <w:vAlign w:val="center"/>
          </w:tcPr>
          <w:p w:rsidR="00405A28" w:rsidRPr="00FA3509" w:rsidRDefault="0029691B" w:rsidP="0029691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88.4%</w:t>
            </w:r>
          </w:p>
        </w:tc>
      </w:tr>
    </w:tbl>
    <w:p w:rsidR="004B5AAF" w:rsidRDefault="004B5AAF" w:rsidP="00FA3509">
      <w:pPr>
        <w:pStyle w:val="ParaAttribute1"/>
        <w:spacing w:after="0"/>
        <w:rPr>
          <w:rFonts w:ascii="Arial" w:eastAsia="Times New Roman" w:hAnsi="Arial"/>
          <w:sz w:val="22"/>
          <w:szCs w:val="22"/>
        </w:rPr>
      </w:pP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9846"/>
      </w:tblGrid>
      <w:tr w:rsidR="0095183D" w:rsidRPr="00B87BB1" w:rsidTr="00DF5AD7">
        <w:trPr>
          <w:trHeight w:val="229"/>
        </w:trPr>
        <w:tc>
          <w:tcPr>
            <w:tcW w:w="10975" w:type="dxa"/>
            <w:gridSpan w:val="2"/>
            <w:shd w:val="clear" w:color="auto" w:fill="B8CCE4" w:themeFill="accent1" w:themeFillTint="66"/>
            <w:vAlign w:val="center"/>
          </w:tcPr>
          <w:p w:rsidR="0095183D" w:rsidRPr="00B87BB1" w:rsidRDefault="0095183D" w:rsidP="0095183D">
            <w:pPr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Work Experience</w:t>
            </w:r>
          </w:p>
        </w:tc>
      </w:tr>
      <w:tr w:rsidR="00B87BB1" w:rsidRPr="00B87BB1" w:rsidTr="00DF5AD7">
        <w:tc>
          <w:tcPr>
            <w:tcW w:w="10975" w:type="dxa"/>
            <w:gridSpan w:val="2"/>
            <w:vAlign w:val="center"/>
          </w:tcPr>
          <w:p w:rsidR="00B87BB1" w:rsidRPr="00B87BB1" w:rsidRDefault="00B87BB1" w:rsidP="0095183D">
            <w:pPr>
              <w:adjustRightInd w:val="0"/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</w:rPr>
              <w:t>Business Associate Consultant</w:t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="00AF2F4B">
              <w:rPr>
                <w:rFonts w:asciiTheme="minorHAnsi" w:hAnsiTheme="minorHAnsi" w:cstheme="minorHAnsi"/>
                <w:sz w:val="24"/>
              </w:rPr>
              <w:tab/>
            </w:r>
            <w:r w:rsidRPr="00E11C7D">
              <w:rPr>
                <w:rFonts w:asciiTheme="minorHAnsi" w:hAnsiTheme="minorHAnsi" w:cstheme="minorHAnsi"/>
                <w:b/>
                <w:sz w:val="24"/>
              </w:rPr>
              <w:t>ZS Associates</w:t>
            </w:r>
            <w:r w:rsidRPr="00B87BB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Pr="00B87BB1">
              <w:rPr>
                <w:rFonts w:asciiTheme="minorHAnsi" w:hAnsiTheme="minorHAnsi" w:cstheme="minorHAnsi"/>
                <w:sz w:val="24"/>
              </w:rPr>
              <w:tab/>
            </w:r>
            <w:r w:rsidRPr="00FA3509">
              <w:rPr>
                <w:rFonts w:asciiTheme="minorHAnsi" w:hAnsiTheme="minorHAnsi" w:cstheme="minorHAnsi"/>
                <w:b/>
                <w:sz w:val="24"/>
              </w:rPr>
              <w:t>July 2017 – Present</w:t>
            </w:r>
          </w:p>
        </w:tc>
      </w:tr>
      <w:tr w:rsidR="00B87BB1" w:rsidRPr="00B87BB1" w:rsidTr="003D127C">
        <w:trPr>
          <w:trHeight w:val="113"/>
        </w:trPr>
        <w:tc>
          <w:tcPr>
            <w:tcW w:w="1129" w:type="dxa"/>
            <w:vMerge w:val="restart"/>
            <w:vAlign w:val="center"/>
          </w:tcPr>
          <w:p w:rsidR="00B87BB1" w:rsidRPr="00A859E9" w:rsidRDefault="00B87BB1" w:rsidP="00B87BB1">
            <w:pPr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A859E9">
              <w:rPr>
                <w:rFonts w:asciiTheme="minorHAnsi" w:hAnsiTheme="minorHAnsi" w:cstheme="minorHAnsi"/>
                <w:b/>
                <w:sz w:val="24"/>
              </w:rPr>
              <w:t>Market Research</w:t>
            </w:r>
          </w:p>
        </w:tc>
        <w:tc>
          <w:tcPr>
            <w:tcW w:w="9846" w:type="dxa"/>
            <w:vAlign w:val="center"/>
          </w:tcPr>
          <w:p w:rsidR="00B87BB1" w:rsidRPr="00FA3509" w:rsidRDefault="003D127C" w:rsidP="00B87BB1">
            <w:pPr>
              <w:adjustRightInd w:val="0"/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Responsible for creating project plans and client management, design quantitative marke</w:t>
            </w:r>
            <w:r>
              <w:rPr>
                <w:rFonts w:asciiTheme="minorHAnsi" w:hAnsiTheme="minorHAnsi" w:cstheme="minorHAnsi"/>
                <w:sz w:val="24"/>
              </w:rPr>
              <w:t>t research surveys,</w:t>
            </w:r>
            <w:r w:rsidRPr="00FA3509">
              <w:rPr>
                <w:rFonts w:asciiTheme="minorHAnsi" w:hAnsiTheme="minorHAnsi" w:cstheme="minorHAnsi"/>
                <w:sz w:val="24"/>
              </w:rPr>
              <w:t xml:space="preserve"> mentor and coach associates in their career progression</w:t>
            </w:r>
          </w:p>
        </w:tc>
      </w:tr>
      <w:tr w:rsidR="00B87BB1" w:rsidRPr="00B87BB1" w:rsidTr="003D127C">
        <w:trPr>
          <w:trHeight w:val="112"/>
        </w:trPr>
        <w:tc>
          <w:tcPr>
            <w:tcW w:w="1129" w:type="dxa"/>
            <w:vMerge/>
            <w:vAlign w:val="center"/>
          </w:tcPr>
          <w:p w:rsidR="00B87BB1" w:rsidRPr="00FA3509" w:rsidRDefault="00B87BB1" w:rsidP="00B87BB1">
            <w:pPr>
              <w:adjustRightInd w:val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846" w:type="dxa"/>
            <w:vAlign w:val="center"/>
          </w:tcPr>
          <w:p w:rsidR="003D127C" w:rsidRDefault="003D127C" w:rsidP="003D127C">
            <w:pPr>
              <w:pStyle w:val="ListParagraph"/>
              <w:numPr>
                <w:ilvl w:val="0"/>
                <w:numId w:val="13"/>
              </w:numPr>
              <w:adjustRightInd w:val="0"/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</w:rPr>
              <w:t>Brand Tracking</w:t>
            </w:r>
            <w:r w:rsidRPr="00FA3509">
              <w:rPr>
                <w:rFonts w:asciiTheme="minorHAnsi" w:hAnsiTheme="minorHAnsi" w:cstheme="minorHAnsi"/>
                <w:sz w:val="24"/>
              </w:rPr>
              <w:t xml:space="preserve">: Conducted product performance tracking to gauge awareness, trial, usage and perceptions of the target customers </w:t>
            </w:r>
            <w:proofErr w:type="gramStart"/>
            <w:r w:rsidRPr="00FA3509">
              <w:rPr>
                <w:rFonts w:asciiTheme="minorHAnsi" w:hAnsiTheme="minorHAnsi" w:cstheme="minorHAnsi"/>
                <w:sz w:val="24"/>
              </w:rPr>
              <w:t>in order to</w:t>
            </w:r>
            <w:proofErr w:type="gramEnd"/>
            <w:r w:rsidRPr="00FA3509">
              <w:rPr>
                <w:rFonts w:asciiTheme="minorHAnsi" w:hAnsiTheme="minorHAnsi" w:cstheme="minorHAnsi"/>
                <w:sz w:val="24"/>
              </w:rPr>
              <w:t xml:space="preserve"> assess their drivers and barriers to use the client product</w:t>
            </w:r>
          </w:p>
          <w:p w:rsidR="003D127C" w:rsidRPr="00FA3509" w:rsidRDefault="003D127C" w:rsidP="003D127C">
            <w:pPr>
              <w:pStyle w:val="ListParagraph"/>
              <w:numPr>
                <w:ilvl w:val="0"/>
                <w:numId w:val="13"/>
              </w:numPr>
              <w:adjustRightInd w:val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Patient Segmentation</w:t>
            </w:r>
            <w:r w:rsidRPr="00D667B5">
              <w:rPr>
                <w:rFonts w:asciiTheme="minorHAnsi" w:hAnsiTheme="minorHAnsi" w:cstheme="minorHAnsi"/>
                <w:sz w:val="24"/>
              </w:rPr>
              <w:t>:</w:t>
            </w:r>
            <w:r>
              <w:rPr>
                <w:rFonts w:asciiTheme="minorHAnsi" w:hAnsiTheme="minorHAnsi" w:cstheme="minorHAnsi"/>
                <w:sz w:val="24"/>
              </w:rPr>
              <w:t xml:space="preserve"> Helped client to identify various patient segments in the market, to drive</w:t>
            </w:r>
            <w:r w:rsidRPr="00F256CB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069DC">
              <w:rPr>
                <w:rFonts w:asciiTheme="minorHAnsi" w:hAnsiTheme="minorHAnsi" w:cstheme="minorHAnsi"/>
                <w:sz w:val="24"/>
              </w:rPr>
              <w:t xml:space="preserve">the </w:t>
            </w:r>
            <w:bookmarkStart w:id="0" w:name="_GoBack"/>
            <w:bookmarkEnd w:id="0"/>
            <w:r w:rsidRPr="00F256CB">
              <w:rPr>
                <w:rFonts w:asciiTheme="minorHAnsi" w:hAnsiTheme="minorHAnsi" w:cstheme="minorHAnsi"/>
                <w:sz w:val="24"/>
              </w:rPr>
              <w:t>development of retention and growth strategies</w:t>
            </w:r>
            <w:r>
              <w:rPr>
                <w:rFonts w:asciiTheme="minorHAnsi" w:hAnsiTheme="minorHAnsi" w:cstheme="minorHAnsi"/>
                <w:sz w:val="24"/>
              </w:rPr>
              <w:t xml:space="preserve">, to develop </w:t>
            </w:r>
            <w:r w:rsidRPr="00F256CB">
              <w:rPr>
                <w:rFonts w:asciiTheme="minorHAnsi" w:hAnsiTheme="minorHAnsi" w:cstheme="minorHAnsi"/>
                <w:sz w:val="24"/>
              </w:rPr>
              <w:t>customized messaging for each patient segment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B87BB1" w:rsidRPr="00FA3509" w:rsidRDefault="003D127C" w:rsidP="003D127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</w:rPr>
              <w:t>Message Testing</w:t>
            </w:r>
            <w:r w:rsidRPr="00FA3509">
              <w:rPr>
                <w:rFonts w:asciiTheme="minorHAnsi" w:hAnsiTheme="minorHAnsi" w:cstheme="minorHAnsi"/>
                <w:sz w:val="24"/>
              </w:rPr>
              <w:t xml:space="preserve">: Evaluated most effective messages for higher sales of a novel drug due to </w:t>
            </w:r>
            <w:r w:rsidR="001069DC" w:rsidRPr="00FA3509">
              <w:rPr>
                <w:rFonts w:asciiTheme="minorHAnsi" w:hAnsiTheme="minorHAnsi" w:cstheme="minorHAnsi"/>
                <w:sz w:val="24"/>
              </w:rPr>
              <w:t>be</w:t>
            </w:r>
            <w:r w:rsidR="001069DC">
              <w:rPr>
                <w:rFonts w:asciiTheme="minorHAnsi" w:hAnsiTheme="minorHAnsi" w:cstheme="minorHAnsi"/>
                <w:sz w:val="24"/>
              </w:rPr>
              <w:t xml:space="preserve">ing </w:t>
            </w:r>
            <w:r w:rsidR="001069DC" w:rsidRPr="00FA3509">
              <w:rPr>
                <w:rFonts w:asciiTheme="minorHAnsi" w:hAnsiTheme="minorHAnsi" w:cstheme="minorHAnsi"/>
                <w:sz w:val="24"/>
              </w:rPr>
              <w:t>launched</w:t>
            </w:r>
            <w:r w:rsidRPr="00FA350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069DC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Pr="00FA3509">
              <w:rPr>
                <w:rFonts w:asciiTheme="minorHAnsi" w:hAnsiTheme="minorHAnsi" w:cstheme="minorHAnsi"/>
                <w:sz w:val="24"/>
              </w:rPr>
              <w:t>next year</w:t>
            </w:r>
          </w:p>
        </w:tc>
      </w:tr>
      <w:tr w:rsidR="0095183D" w:rsidRPr="00B87BB1" w:rsidTr="00DF5AD7">
        <w:tc>
          <w:tcPr>
            <w:tcW w:w="10975" w:type="dxa"/>
            <w:gridSpan w:val="2"/>
            <w:vAlign w:val="center"/>
          </w:tcPr>
          <w:p w:rsidR="0095183D" w:rsidRPr="00A859E9" w:rsidRDefault="0095183D" w:rsidP="0095183D">
            <w:pPr>
              <w:adjustRightInd w:val="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Business Analyst </w:t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AF2F4B"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ZS Associates </w:t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B87BB1"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B87BB1"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B87BB1"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>Feb 2015 – Jun 2017</w:t>
            </w:r>
          </w:p>
        </w:tc>
      </w:tr>
      <w:tr w:rsidR="0095183D" w:rsidRPr="00B87BB1" w:rsidTr="003D127C">
        <w:tc>
          <w:tcPr>
            <w:tcW w:w="1129" w:type="dxa"/>
            <w:vMerge w:val="restart"/>
            <w:vAlign w:val="center"/>
          </w:tcPr>
          <w:p w:rsidR="0095183D" w:rsidRPr="00A859E9" w:rsidRDefault="0095183D" w:rsidP="0095183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859E9">
              <w:rPr>
                <w:rFonts w:asciiTheme="minorHAnsi" w:hAnsiTheme="minorHAnsi" w:cstheme="minorHAnsi"/>
                <w:b/>
                <w:sz w:val="24"/>
                <w:szCs w:val="24"/>
              </w:rPr>
              <w:t>Market Research</w:t>
            </w:r>
          </w:p>
        </w:tc>
        <w:tc>
          <w:tcPr>
            <w:tcW w:w="9846" w:type="dxa"/>
            <w:vAlign w:val="center"/>
          </w:tcPr>
          <w:p w:rsidR="0095183D" w:rsidRPr="00FA3509" w:rsidRDefault="003D127C" w:rsidP="0095183D">
            <w:pPr>
              <w:adjustRightInd w:val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>Primary responsibilities included data sanitization, setting up analyses, creating client-ready deliverables &amp; vendor management</w:t>
            </w:r>
          </w:p>
        </w:tc>
      </w:tr>
      <w:tr w:rsidR="003D127C" w:rsidRPr="00B87BB1" w:rsidTr="003D127C">
        <w:tc>
          <w:tcPr>
            <w:tcW w:w="1129" w:type="dxa"/>
            <w:vMerge/>
            <w:vAlign w:val="center"/>
          </w:tcPr>
          <w:p w:rsidR="003D127C" w:rsidRPr="00FA3509" w:rsidRDefault="003D127C" w:rsidP="003D127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46" w:type="dxa"/>
            <w:vAlign w:val="center"/>
          </w:tcPr>
          <w:p w:rsidR="003D127C" w:rsidRPr="00FA3509" w:rsidRDefault="003D127C" w:rsidP="003D127C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  <w:szCs w:val="24"/>
              </w:rPr>
              <w:t>Market Opportunity Assessment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 xml:space="preserve">: Helped the client to target consumers better by evaluating the segments with the help </w:t>
            </w:r>
            <w:r w:rsidR="001069DC">
              <w:rPr>
                <w:rFonts w:asciiTheme="minorHAnsi" w:hAnsiTheme="minorHAnsi" w:cstheme="minorHAnsi"/>
                <w:sz w:val="24"/>
                <w:szCs w:val="24"/>
              </w:rPr>
              <w:t xml:space="preserve">of 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>a combination of existing primary and secondary data</w:t>
            </w:r>
          </w:p>
          <w:p w:rsidR="003D127C" w:rsidRPr="00FA3509" w:rsidRDefault="003D127C" w:rsidP="003D127C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  <w:szCs w:val="24"/>
              </w:rPr>
              <w:t>Demand Estimation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>: Helped the client to refresh its estimates of global market shares for its products to support its 2017 forecasting and scenario planning</w:t>
            </w:r>
          </w:p>
          <w:p w:rsidR="003D127C" w:rsidRPr="00FA3509" w:rsidRDefault="003D127C" w:rsidP="003D127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A3509">
              <w:rPr>
                <w:rFonts w:asciiTheme="minorHAnsi" w:hAnsiTheme="minorHAnsi" w:cstheme="minorHAnsi"/>
                <w:b/>
                <w:sz w:val="24"/>
                <w:szCs w:val="24"/>
              </w:rPr>
              <w:t>Qualitative Research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>: Gain insights fr</w:t>
            </w:r>
            <w:r w:rsidR="001069DC">
              <w:rPr>
                <w:rFonts w:asciiTheme="minorHAnsi" w:hAnsiTheme="minorHAnsi" w:cstheme="minorHAnsi"/>
                <w:sz w:val="24"/>
                <w:szCs w:val="24"/>
              </w:rPr>
              <w:t>om physician’s discussion on a T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>witter</w:t>
            </w:r>
            <w:r w:rsidR="001069DC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 xml:space="preserve">like platform and provide valuable recommendations to </w:t>
            </w:r>
            <w:r w:rsidR="001069DC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 xml:space="preserve">client, helping them understand a relatively new and rapidly evolving rare disease area and </w:t>
            </w:r>
            <w:r w:rsidR="001069DC">
              <w:rPr>
                <w:rFonts w:asciiTheme="minorHAnsi" w:hAnsiTheme="minorHAnsi" w:cstheme="minorHAnsi"/>
                <w:sz w:val="24"/>
                <w:szCs w:val="24"/>
              </w:rPr>
              <w:t>make</w:t>
            </w:r>
            <w:r w:rsidRPr="00FA3509">
              <w:rPr>
                <w:rFonts w:asciiTheme="minorHAnsi" w:hAnsiTheme="minorHAnsi" w:cstheme="minorHAnsi"/>
                <w:sz w:val="24"/>
                <w:szCs w:val="24"/>
              </w:rPr>
              <w:t xml:space="preserve"> informed decisions</w:t>
            </w:r>
          </w:p>
        </w:tc>
      </w:tr>
    </w:tbl>
    <w:p w:rsidR="0029691B" w:rsidRDefault="0029691B" w:rsidP="00FA3509">
      <w:pPr>
        <w:pStyle w:val="ParaAttribute1"/>
        <w:spacing w:after="0"/>
        <w:rPr>
          <w:rFonts w:ascii="Arial" w:eastAsia="Times New Roman" w:hAnsi="Arial"/>
          <w:sz w:val="22"/>
          <w:szCs w:val="22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84"/>
      </w:tblGrid>
      <w:tr w:rsidR="00E6089A" w:rsidRPr="00B87BB1" w:rsidTr="00DF5AD7">
        <w:trPr>
          <w:trHeight w:val="130"/>
        </w:trPr>
        <w:tc>
          <w:tcPr>
            <w:tcW w:w="10984" w:type="dxa"/>
            <w:shd w:val="clear" w:color="auto" w:fill="B8CCE4" w:themeFill="accent1" w:themeFillTint="66"/>
          </w:tcPr>
          <w:p w:rsidR="00E6089A" w:rsidRPr="00B87BB1" w:rsidRDefault="00E6089A" w:rsidP="00281DB9">
            <w:pPr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Professional Skills</w:t>
            </w:r>
          </w:p>
        </w:tc>
      </w:tr>
      <w:tr w:rsidR="00E6089A" w:rsidRPr="00B87BB1" w:rsidTr="00DF5AD7">
        <w:trPr>
          <w:trHeight w:val="342"/>
        </w:trPr>
        <w:tc>
          <w:tcPr>
            <w:tcW w:w="10984" w:type="dxa"/>
          </w:tcPr>
          <w:p w:rsidR="00E6089A" w:rsidRPr="00E6089A" w:rsidRDefault="00FA3509" w:rsidP="00FA3509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MS Excel, PowerPoint, MS Word, Basic </w:t>
            </w:r>
            <w:r w:rsidR="00E6089A" w:rsidRPr="00FA3509">
              <w:rPr>
                <w:rFonts w:asciiTheme="minorHAnsi" w:hAnsiTheme="minorHAnsi" w:cstheme="minorHAnsi"/>
                <w:sz w:val="24"/>
              </w:rPr>
              <w:t>VBA Macros</w:t>
            </w:r>
            <w:r>
              <w:rPr>
                <w:rFonts w:asciiTheme="minorHAnsi" w:hAnsiTheme="minorHAnsi" w:cstheme="minorHAnsi"/>
                <w:sz w:val="24"/>
              </w:rPr>
              <w:t xml:space="preserve"> and</w:t>
            </w:r>
            <w:r w:rsidR="00E6089A" w:rsidRPr="00FA3509">
              <w:rPr>
                <w:rFonts w:asciiTheme="minorHAnsi" w:hAnsiTheme="minorHAnsi" w:cstheme="minorHAnsi"/>
                <w:sz w:val="24"/>
              </w:rPr>
              <w:t xml:space="preserve"> R program</w:t>
            </w:r>
            <w:r w:rsidR="001069DC">
              <w:rPr>
                <w:rFonts w:asciiTheme="minorHAnsi" w:hAnsiTheme="minorHAnsi" w:cstheme="minorHAnsi"/>
                <w:sz w:val="24"/>
              </w:rPr>
              <w:t>m</w:t>
            </w:r>
            <w:r w:rsidR="00E6089A" w:rsidRPr="00FA3509">
              <w:rPr>
                <w:rFonts w:asciiTheme="minorHAnsi" w:hAnsiTheme="minorHAnsi" w:cstheme="minorHAnsi"/>
                <w:sz w:val="24"/>
              </w:rPr>
              <w:t>ing</w:t>
            </w:r>
          </w:p>
        </w:tc>
      </w:tr>
    </w:tbl>
    <w:p w:rsidR="00E6089A" w:rsidRPr="00B838F3" w:rsidRDefault="00E6089A" w:rsidP="00FA3509">
      <w:pPr>
        <w:pStyle w:val="ParaAttribute1"/>
        <w:spacing w:after="0"/>
        <w:rPr>
          <w:rFonts w:ascii="Arial" w:eastAsia="Times New Roman" w:hAnsi="Arial"/>
          <w:sz w:val="22"/>
          <w:szCs w:val="22"/>
        </w:rPr>
      </w:pPr>
    </w:p>
    <w:tbl>
      <w:tblPr>
        <w:tblStyle w:val="TableGrid"/>
        <w:tblW w:w="1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78"/>
      </w:tblGrid>
      <w:tr w:rsidR="00120BA5" w:rsidRPr="00B87BB1" w:rsidTr="00627D41">
        <w:trPr>
          <w:trHeight w:val="16"/>
        </w:trPr>
        <w:tc>
          <w:tcPr>
            <w:tcW w:w="11078" w:type="dxa"/>
            <w:shd w:val="clear" w:color="auto" w:fill="B8CCE4" w:themeFill="accent1" w:themeFillTint="66"/>
          </w:tcPr>
          <w:p w:rsidR="00120BA5" w:rsidRPr="00B87BB1" w:rsidRDefault="00120BA5" w:rsidP="00120BA5">
            <w:pPr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6089A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Position</w:t>
            </w:r>
            <w:r w:rsidR="00AF2F4B" w:rsidRPr="00E6089A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s</w:t>
            </w:r>
            <w:r w:rsidRPr="00E6089A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 xml:space="preserve"> of Responsibility</w:t>
            </w:r>
          </w:p>
        </w:tc>
      </w:tr>
      <w:tr w:rsidR="00120BA5" w:rsidRPr="00B87BB1" w:rsidTr="00627D41">
        <w:trPr>
          <w:trHeight w:val="795"/>
        </w:trPr>
        <w:tc>
          <w:tcPr>
            <w:tcW w:w="11078" w:type="dxa"/>
          </w:tcPr>
          <w:p w:rsidR="00AD1FE5" w:rsidRDefault="00AD1FE5" w:rsidP="00120BA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Leading a team of 4 associates at ZS Associates</w:t>
            </w:r>
          </w:p>
          <w:p w:rsidR="00120BA5" w:rsidRPr="00FA3509" w:rsidRDefault="00120BA5" w:rsidP="00120BA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Captain of the institute’s Basketball team</w:t>
            </w:r>
            <w:r w:rsidR="00AF2F4B" w:rsidRPr="00FA3509">
              <w:rPr>
                <w:rFonts w:asciiTheme="minorHAnsi" w:hAnsiTheme="minorHAnsi" w:cstheme="minorHAnsi"/>
                <w:sz w:val="24"/>
              </w:rPr>
              <w:t xml:space="preserve"> (NIT Jaipur)</w:t>
            </w:r>
          </w:p>
          <w:p w:rsidR="00120BA5" w:rsidRPr="00FA3509" w:rsidRDefault="00120BA5" w:rsidP="00120BA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Organizing Head of the 17th All India Advani Memorial Basketball Tournament (AIAMBT</w:t>
            </w:r>
            <w:r w:rsidR="00AF2F4B" w:rsidRPr="00FA3509">
              <w:rPr>
                <w:rFonts w:asciiTheme="minorHAnsi" w:hAnsiTheme="minorHAnsi" w:cstheme="minorHAnsi"/>
                <w:sz w:val="24"/>
              </w:rPr>
              <w:t xml:space="preserve"> - 2014</w:t>
            </w:r>
            <w:r w:rsidRPr="00FA3509">
              <w:rPr>
                <w:rFonts w:asciiTheme="minorHAnsi" w:hAnsiTheme="minorHAnsi" w:cstheme="minorHAnsi"/>
                <w:sz w:val="24"/>
              </w:rPr>
              <w:t>)</w:t>
            </w:r>
          </w:p>
          <w:p w:rsidR="00120BA5" w:rsidRPr="00FA3509" w:rsidRDefault="00120BA5" w:rsidP="00120BA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4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>Technical Head in the organizing team in 16th All India Advani Memorial Basketball Tournament (AIAMBT</w:t>
            </w:r>
            <w:r w:rsidR="00AF2F4B" w:rsidRPr="00FA3509">
              <w:rPr>
                <w:rFonts w:asciiTheme="minorHAnsi" w:hAnsiTheme="minorHAnsi" w:cstheme="minorHAnsi"/>
                <w:sz w:val="24"/>
              </w:rPr>
              <w:t xml:space="preserve"> - 2012</w:t>
            </w:r>
            <w:r w:rsidRPr="00FA3509">
              <w:rPr>
                <w:rFonts w:asciiTheme="minorHAnsi" w:hAnsiTheme="minorHAnsi" w:cstheme="minorHAnsi"/>
                <w:sz w:val="24"/>
              </w:rPr>
              <w:t>)</w:t>
            </w:r>
          </w:p>
          <w:p w:rsidR="00E6089A" w:rsidRPr="00E6089A" w:rsidRDefault="00E6089A" w:rsidP="00E6089A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sz w:val="22"/>
              </w:rPr>
            </w:pPr>
            <w:r w:rsidRPr="00FA3509">
              <w:rPr>
                <w:rFonts w:asciiTheme="minorHAnsi" w:hAnsiTheme="minorHAnsi" w:cstheme="minorHAnsi"/>
                <w:sz w:val="24"/>
              </w:rPr>
              <w:t xml:space="preserve">Basketball Team Captain, represented Bhilwara at the State Level Basketball Tournament at the U-17 level in </w:t>
            </w:r>
            <w:r w:rsidR="001069DC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Pr="00FA3509">
              <w:rPr>
                <w:rFonts w:asciiTheme="minorHAnsi" w:hAnsiTheme="minorHAnsi" w:cstheme="minorHAnsi"/>
                <w:sz w:val="24"/>
              </w:rPr>
              <w:t>year 2007</w:t>
            </w:r>
          </w:p>
        </w:tc>
      </w:tr>
    </w:tbl>
    <w:p w:rsidR="00285DC0" w:rsidRPr="00AF2F4B" w:rsidRDefault="00285DC0" w:rsidP="00FA3509">
      <w:pPr>
        <w:widowControl/>
        <w:wordWrap/>
        <w:autoSpaceDE/>
        <w:autoSpaceDN/>
        <w:jc w:val="left"/>
        <w:rPr>
          <w:rFonts w:ascii="Arial" w:eastAsia="Calibri" w:hAnsi="Arial"/>
          <w:kern w:val="0"/>
          <w:sz w:val="22"/>
          <w:szCs w:val="22"/>
          <w:lang w:eastAsia="en-US"/>
        </w:rPr>
      </w:pPr>
    </w:p>
    <w:sectPr w:rsidR="00285DC0" w:rsidRPr="00AF2F4B">
      <w:pgSz w:w="11906" w:h="16838"/>
      <w:pgMar w:top="567" w:right="567" w:bottom="567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025970"/>
    <w:lvl w:ilvl="0" w:tplc="3BAED6B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</w:rPr>
    </w:lvl>
    <w:lvl w:ilvl="1" w:tplc="A81E34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91FCE3C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C37298B0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17D259C8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B40E15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1048FFAC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ECAC3080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193A10A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1" w15:restartNumberingAfterBreak="0">
    <w:nsid w:val="00000002"/>
    <w:multiLevelType w:val="hybridMultilevel"/>
    <w:tmpl w:val="86904196"/>
    <w:lvl w:ilvl="0" w:tplc="C4C65DF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E440DC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0D6E849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F7588E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BEB6CE0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026AE90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7B90AC9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9CBC613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3F34F75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2" w15:restartNumberingAfterBreak="0">
    <w:nsid w:val="00000003"/>
    <w:multiLevelType w:val="hybridMultilevel"/>
    <w:tmpl w:val="71163133"/>
    <w:lvl w:ilvl="0" w:tplc="3F8EA77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A709B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AF46B4C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D0A4AD60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A82E9090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626892D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EF764336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E02A668A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1A0458A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3" w15:restartNumberingAfterBreak="0">
    <w:nsid w:val="00000004"/>
    <w:multiLevelType w:val="hybridMultilevel"/>
    <w:tmpl w:val="59854271"/>
    <w:lvl w:ilvl="0" w:tplc="B1323A8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347E274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D926195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8DCC680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1DFA88F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90022C0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68D66EC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3DD0A86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C10688F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4" w15:restartNumberingAfterBreak="0">
    <w:nsid w:val="00000005"/>
    <w:multiLevelType w:val="hybridMultilevel"/>
    <w:tmpl w:val="71813199"/>
    <w:lvl w:ilvl="0" w:tplc="18C253B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FF0C4C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763E91C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3BD491D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668EE89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BECC52B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DC78AB1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FE302FB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CD581CF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5" w15:restartNumberingAfterBreak="0">
    <w:nsid w:val="00000006"/>
    <w:multiLevelType w:val="hybridMultilevel"/>
    <w:tmpl w:val="72048549"/>
    <w:lvl w:ilvl="0" w:tplc="D2B4C8E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7728CC6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1840CF5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EA9CF97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AAAC315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2D22C31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FC0C0A0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632E50C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A774991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6" w15:restartNumberingAfterBreak="0">
    <w:nsid w:val="124A5C94"/>
    <w:multiLevelType w:val="hybridMultilevel"/>
    <w:tmpl w:val="ACBEA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15DF8"/>
    <w:multiLevelType w:val="multilevel"/>
    <w:tmpl w:val="5C6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13F4C"/>
    <w:multiLevelType w:val="hybridMultilevel"/>
    <w:tmpl w:val="33717315"/>
    <w:lvl w:ilvl="0" w:tplc="E48C84C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7202488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D01AEE7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D51422EC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25D6DD00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CB0C213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459CEF0C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4394EB3A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929292E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9" w15:restartNumberingAfterBreak="0">
    <w:nsid w:val="3882033C"/>
    <w:multiLevelType w:val="multilevel"/>
    <w:tmpl w:val="639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62047"/>
    <w:multiLevelType w:val="multilevel"/>
    <w:tmpl w:val="1C3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D5BCA"/>
    <w:multiLevelType w:val="hybridMultilevel"/>
    <w:tmpl w:val="6642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4DE7"/>
    <w:multiLevelType w:val="hybridMultilevel"/>
    <w:tmpl w:val="790AF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7294F"/>
    <w:multiLevelType w:val="hybridMultilevel"/>
    <w:tmpl w:val="E07C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AF"/>
    <w:rsid w:val="00024EB0"/>
    <w:rsid w:val="00061E0B"/>
    <w:rsid w:val="001069DC"/>
    <w:rsid w:val="00115560"/>
    <w:rsid w:val="00120BA5"/>
    <w:rsid w:val="00174B95"/>
    <w:rsid w:val="001C2515"/>
    <w:rsid w:val="00285DC0"/>
    <w:rsid w:val="0029691B"/>
    <w:rsid w:val="003D127C"/>
    <w:rsid w:val="00405A28"/>
    <w:rsid w:val="004255AB"/>
    <w:rsid w:val="00461A15"/>
    <w:rsid w:val="004B5AAF"/>
    <w:rsid w:val="005B4F93"/>
    <w:rsid w:val="005C461C"/>
    <w:rsid w:val="0060024F"/>
    <w:rsid w:val="00626D8E"/>
    <w:rsid w:val="00627D41"/>
    <w:rsid w:val="006E535C"/>
    <w:rsid w:val="007E5CA1"/>
    <w:rsid w:val="0095183D"/>
    <w:rsid w:val="00A412C0"/>
    <w:rsid w:val="00A859E9"/>
    <w:rsid w:val="00AD1FE5"/>
    <w:rsid w:val="00AE1F78"/>
    <w:rsid w:val="00AF2F4B"/>
    <w:rsid w:val="00B838F3"/>
    <w:rsid w:val="00B87BB1"/>
    <w:rsid w:val="00C82747"/>
    <w:rsid w:val="00CF40FA"/>
    <w:rsid w:val="00DA4E30"/>
    <w:rsid w:val="00DF5AD7"/>
    <w:rsid w:val="00E11C7D"/>
    <w:rsid w:val="00E6089A"/>
    <w:rsid w:val="00E64018"/>
    <w:rsid w:val="00E7559E"/>
    <w:rsid w:val="00ED40A3"/>
    <w:rsid w:val="00F77D53"/>
    <w:rsid w:val="00FA35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8E62B"/>
  <w15:docId w15:val="{E4490760-A433-43AA-9F90-3650824D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285DC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85DC0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/>
      <w:b/>
      <w:b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120"/>
    </w:pPr>
  </w:style>
  <w:style w:type="paragraph" w:customStyle="1" w:styleId="ParaAttribute1">
    <w:name w:val="ParaAttribute1"/>
    <w:pPr>
      <w:wordWrap w:val="0"/>
      <w:spacing w:after="12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spacing w:before="120"/>
      <w:ind w:left="72"/>
    </w:pPr>
  </w:style>
  <w:style w:type="paragraph" w:customStyle="1" w:styleId="ParaAttribute4">
    <w:name w:val="ParaAttribute4"/>
    <w:pPr>
      <w:wordWrap w:val="0"/>
      <w:spacing w:before="120"/>
      <w:jc w:val="both"/>
    </w:pPr>
  </w:style>
  <w:style w:type="paragraph" w:customStyle="1" w:styleId="ParaAttribute5">
    <w:name w:val="ParaAttribute5"/>
    <w:pPr>
      <w:tabs>
        <w:tab w:val="left" w:pos="720"/>
      </w:tabs>
      <w:wordWrap w:val="0"/>
      <w:ind w:left="360" w:hanging="360"/>
      <w:jc w:val="both"/>
    </w:pPr>
  </w:style>
  <w:style w:type="paragraph" w:customStyle="1" w:styleId="ParaAttribute6">
    <w:name w:val="ParaAttribute6"/>
    <w:pPr>
      <w:tabs>
        <w:tab w:val="left" w:pos="720"/>
      </w:tabs>
      <w:wordWrap w:val="0"/>
      <w:spacing w:after="60"/>
      <w:ind w:left="360" w:hanging="360"/>
      <w:jc w:val="both"/>
    </w:pPr>
  </w:style>
  <w:style w:type="paragraph" w:customStyle="1" w:styleId="ParaAttribute7">
    <w:name w:val="ParaAttribute7"/>
    <w:pPr>
      <w:wordWrap w:val="0"/>
      <w:spacing w:before="60" w:after="60"/>
      <w:jc w:val="both"/>
    </w:pPr>
  </w:style>
  <w:style w:type="paragraph" w:customStyle="1" w:styleId="ParaAttribute8">
    <w:name w:val="ParaAttribute8"/>
    <w:pPr>
      <w:tabs>
        <w:tab w:val="left" w:pos="720"/>
      </w:tabs>
      <w:wordWrap w:val="0"/>
      <w:spacing w:before="60" w:after="60"/>
      <w:ind w:left="720" w:hanging="360"/>
    </w:pPr>
  </w:style>
  <w:style w:type="paragraph" w:customStyle="1" w:styleId="ParaAttribute9">
    <w:name w:val="ParaAttribute9"/>
    <w:pPr>
      <w:wordWrap w:val="0"/>
      <w:spacing w:before="60" w:after="60"/>
      <w:ind w:left="720"/>
      <w:jc w:val="both"/>
    </w:pPr>
  </w:style>
  <w:style w:type="paragraph" w:customStyle="1" w:styleId="ParaAttribute10">
    <w:name w:val="ParaAttribute10"/>
    <w:pPr>
      <w:wordWrap w:val="0"/>
      <w:spacing w:before="60" w:after="60"/>
      <w:ind w:left="720" w:hanging="360"/>
      <w:jc w:val="both"/>
    </w:pPr>
  </w:style>
  <w:style w:type="paragraph" w:customStyle="1" w:styleId="ParaAttribute11">
    <w:name w:val="ParaAttribute11"/>
    <w:pPr>
      <w:wordWrap w:val="0"/>
      <w:spacing w:before="120" w:after="60"/>
    </w:pPr>
  </w:style>
  <w:style w:type="paragraph" w:customStyle="1" w:styleId="ParaAttribute12">
    <w:name w:val="ParaAttribute12"/>
    <w:pPr>
      <w:tabs>
        <w:tab w:val="left" w:pos="720"/>
      </w:tabs>
      <w:wordWrap w:val="0"/>
      <w:spacing w:after="60"/>
      <w:ind w:left="720" w:hanging="360"/>
    </w:pPr>
  </w:style>
  <w:style w:type="paragraph" w:customStyle="1" w:styleId="ParaAttribute13">
    <w:name w:val="ParaAttribute13"/>
    <w:pPr>
      <w:tabs>
        <w:tab w:val="left" w:pos="720"/>
      </w:tabs>
      <w:wordWrap w:val="0"/>
      <w:spacing w:after="60"/>
      <w:ind w:left="720" w:hanging="360"/>
    </w:pPr>
  </w:style>
  <w:style w:type="paragraph" w:customStyle="1" w:styleId="ParaAttribute14">
    <w:name w:val="ParaAttribute14"/>
    <w:pPr>
      <w:wordWrap w:val="0"/>
      <w:spacing w:after="60"/>
      <w:ind w:left="720"/>
    </w:pPr>
  </w:style>
  <w:style w:type="paragraph" w:customStyle="1" w:styleId="ParaAttribute15">
    <w:name w:val="ParaAttribute15"/>
    <w:pPr>
      <w:wordWrap w:val="0"/>
      <w:spacing w:after="60"/>
    </w:pPr>
  </w:style>
  <w:style w:type="paragraph" w:customStyle="1" w:styleId="ParaAttribute16">
    <w:name w:val="ParaAttribute16"/>
    <w:pPr>
      <w:wordWrap w:val="0"/>
      <w:spacing w:after="60"/>
      <w:ind w:left="720" w:hanging="360"/>
    </w:pPr>
  </w:style>
  <w:style w:type="paragraph" w:customStyle="1" w:styleId="ParaAttribute17">
    <w:name w:val="ParaAttribute17"/>
    <w:pPr>
      <w:wordWrap w:val="0"/>
      <w:spacing w:after="60"/>
      <w:ind w:left="720"/>
    </w:pPr>
  </w:style>
  <w:style w:type="paragraph" w:customStyle="1" w:styleId="ParaAttribute18">
    <w:name w:val="ParaAttribute18"/>
    <w:pPr>
      <w:tabs>
        <w:tab w:val="left" w:pos="720"/>
      </w:tabs>
      <w:wordWrap w:val="0"/>
      <w:ind w:left="720" w:hanging="360"/>
      <w:jc w:val="both"/>
    </w:pPr>
  </w:style>
  <w:style w:type="paragraph" w:customStyle="1" w:styleId="ParaAttribute19">
    <w:name w:val="ParaAttribute19"/>
    <w:pPr>
      <w:tabs>
        <w:tab w:val="left" w:pos="720"/>
      </w:tabs>
      <w:wordWrap w:val="0"/>
      <w:ind w:left="720" w:hanging="360"/>
      <w:jc w:val="both"/>
    </w:pPr>
  </w:style>
  <w:style w:type="paragraph" w:customStyle="1" w:styleId="ParaAttribute20">
    <w:name w:val="ParaAttribute20"/>
    <w:pPr>
      <w:wordWrap w:val="0"/>
      <w:ind w:left="720"/>
      <w:jc w:val="both"/>
    </w:pPr>
  </w:style>
  <w:style w:type="paragraph" w:customStyle="1" w:styleId="ParaAttribute21">
    <w:name w:val="ParaAttribute21"/>
    <w:pPr>
      <w:wordWrap w:val="0"/>
      <w:spacing w:before="120"/>
      <w:ind w:left="720" w:hanging="360"/>
      <w:jc w:val="both"/>
    </w:pPr>
  </w:style>
  <w:style w:type="paragraph" w:customStyle="1" w:styleId="ParaAttribute22">
    <w:name w:val="ParaAttribute22"/>
    <w:pPr>
      <w:wordWrap w:val="0"/>
      <w:spacing w:before="120"/>
      <w:ind w:left="720" w:hanging="360"/>
      <w:jc w:val="both"/>
    </w:pPr>
  </w:style>
  <w:style w:type="paragraph" w:customStyle="1" w:styleId="ParaAttribute23">
    <w:name w:val="ParaAttribute23"/>
    <w:pPr>
      <w:wordWrap w:val="0"/>
      <w:spacing w:after="60"/>
      <w:jc w:val="both"/>
    </w:pPr>
  </w:style>
  <w:style w:type="paragraph" w:customStyle="1" w:styleId="ParaAttribute24">
    <w:name w:val="ParaAttribute24"/>
    <w:pPr>
      <w:wordWrap w:val="0"/>
      <w:jc w:val="both"/>
    </w:pPr>
  </w:style>
  <w:style w:type="paragraph" w:customStyle="1" w:styleId="ParaAttribute25">
    <w:name w:val="ParaAttribute25"/>
    <w:pPr>
      <w:wordWrap w:val="0"/>
      <w:ind w:left="720" w:hanging="360"/>
      <w:jc w:val="both"/>
    </w:pPr>
  </w:style>
  <w:style w:type="paragraph" w:customStyle="1" w:styleId="ParaAttribute26">
    <w:name w:val="ParaAttribute26"/>
    <w:pPr>
      <w:wordWrap w:val="0"/>
      <w:spacing w:after="60"/>
      <w:ind w:left="720"/>
      <w:jc w:val="both"/>
    </w:pPr>
  </w:style>
  <w:style w:type="paragraph" w:customStyle="1" w:styleId="ParaAttribute27">
    <w:name w:val="ParaAttribute27"/>
    <w:pPr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  <w:sz w:val="24"/>
    </w:rPr>
  </w:style>
  <w:style w:type="character" w:customStyle="1" w:styleId="CharAttribute1">
    <w:name w:val="CharAttribute1"/>
    <w:rPr>
      <w:rFonts w:ascii="Cambria" w:eastAsia="Times New Roman" w:hAnsi="Cambria" w:hint="default"/>
      <w:b/>
      <w:sz w:val="22"/>
    </w:rPr>
  </w:style>
  <w:style w:type="character" w:customStyle="1" w:styleId="CharAttribute2">
    <w:name w:val="CharAttribute2"/>
    <w:rPr>
      <w:rFonts w:ascii="Cambria" w:eastAsia="Times New Roman" w:hAnsi="Cambria" w:hint="default"/>
      <w:sz w:val="22"/>
    </w:rPr>
  </w:style>
  <w:style w:type="character" w:customStyle="1" w:styleId="CharAttribute3">
    <w:name w:val="CharAttribute3"/>
    <w:rPr>
      <w:rFonts w:ascii="Arial" w:eastAsia="Times New Roman" w:hAnsi="Arial" w:hint="default"/>
      <w:b/>
      <w:color w:val="FFFFFF"/>
      <w:sz w:val="22"/>
    </w:rPr>
  </w:style>
  <w:style w:type="character" w:customStyle="1" w:styleId="CharAttribute4">
    <w:name w:val="CharAttribute4"/>
    <w:rPr>
      <w:rFonts w:ascii="Arial" w:eastAsia="Times New Roman" w:hAnsi="Arial" w:hint="default"/>
      <w:b/>
      <w:color w:val="2F5496"/>
      <w:sz w:val="22"/>
    </w:rPr>
  </w:style>
  <w:style w:type="character" w:customStyle="1" w:styleId="CharAttribute5">
    <w:name w:val="CharAttribute5"/>
    <w:rPr>
      <w:rFonts w:ascii="Arial" w:eastAsia="Times New Roman" w:hAnsi="Arial" w:hint="default"/>
      <w:i/>
      <w:sz w:val="22"/>
    </w:rPr>
  </w:style>
  <w:style w:type="character" w:customStyle="1" w:styleId="CharAttribute6">
    <w:name w:val="CharAttribute6"/>
    <w:rPr>
      <w:rFonts w:ascii="Arial" w:eastAsia="Times New Roman" w:hAnsi="Arial" w:hint="default"/>
    </w:rPr>
  </w:style>
  <w:style w:type="character" w:customStyle="1" w:styleId="CharAttribute7">
    <w:name w:val="CharAttribute7"/>
    <w:rPr>
      <w:rFonts w:ascii="Symbol" w:eastAsia="Symbol" w:hAnsi="Symbol" w:hint="default"/>
    </w:rPr>
  </w:style>
  <w:style w:type="character" w:customStyle="1" w:styleId="CharAttribute8">
    <w:name w:val="CharAttribute8"/>
    <w:rPr>
      <w:rFonts w:ascii="Symbol" w:eastAsia="Symbol" w:hAnsi="Symbol" w:hint="default"/>
    </w:rPr>
  </w:style>
  <w:style w:type="character" w:customStyle="1" w:styleId="CharAttribute9">
    <w:name w:val="CharAttribute9"/>
    <w:rPr>
      <w:rFonts w:ascii="Symbol" w:eastAsia="Symbol" w:hAnsi="Symbol" w:hint="default"/>
    </w:rPr>
  </w:style>
  <w:style w:type="character" w:customStyle="1" w:styleId="CharAttribute10">
    <w:name w:val="CharAttribute10"/>
    <w:rPr>
      <w:rFonts w:ascii="Symbol" w:eastAsia="Symbol" w:hAnsi="Symbol" w:hint="default"/>
    </w:rPr>
  </w:style>
  <w:style w:type="character" w:customStyle="1" w:styleId="CharAttribute11">
    <w:name w:val="CharAttribute11"/>
    <w:rPr>
      <w:rFonts w:ascii="Arial" w:eastAsia="Times New Roman" w:hAnsi="Arial" w:hint="default"/>
      <w:b/>
    </w:rPr>
  </w:style>
  <w:style w:type="character" w:customStyle="1" w:styleId="CharAttribute12">
    <w:name w:val="CharAttribute12"/>
    <w:rPr>
      <w:rFonts w:ascii="Arial" w:eastAsia="Times New Roman" w:hAnsi="Arial" w:hint="default"/>
      <w:b/>
      <w:sz w:val="22"/>
    </w:rPr>
  </w:style>
  <w:style w:type="character" w:customStyle="1" w:styleId="CharAttribute13">
    <w:name w:val="CharAttribute13"/>
    <w:rPr>
      <w:rFonts w:ascii="Symbol" w:eastAsia="Symbol" w:hAnsi="Symbol" w:hint="default"/>
      <w:b/>
    </w:rPr>
  </w:style>
  <w:style w:type="character" w:customStyle="1" w:styleId="CharAttribute14">
    <w:name w:val="CharAttribute14"/>
    <w:rPr>
      <w:rFonts w:ascii="Symbol" w:eastAsia="Symbol" w:hAnsi="Symbol" w:hint="default"/>
      <w:b/>
    </w:rPr>
  </w:style>
  <w:style w:type="character" w:customStyle="1" w:styleId="CharAttribute15">
    <w:name w:val="CharAttribute15"/>
    <w:rPr>
      <w:rFonts w:ascii="Times New Roman" w:eastAsia="Times New Roman" w:hAnsi="Times New Roman" w:hint="default"/>
      <w:b/>
      <w:sz w:val="22"/>
    </w:rPr>
  </w:style>
  <w:style w:type="character" w:customStyle="1" w:styleId="CharAttribute16">
    <w:name w:val="CharAttribute16"/>
    <w:rPr>
      <w:rFonts w:ascii="Arial" w:eastAsia="Times New Roman" w:hAnsi="Arial" w:hint="default"/>
      <w:b/>
      <w:i/>
    </w:rPr>
  </w:style>
  <w:style w:type="character" w:customStyle="1" w:styleId="CharAttribute17">
    <w:name w:val="CharAttribute17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18">
    <w:name w:val="CharAttribute18"/>
    <w:rPr>
      <w:rFonts w:ascii="Calibri" w:eastAsia="Times New Roman" w:hAnsi="Calibri" w:hint="default"/>
      <w:color w:val="2F5496"/>
      <w:sz w:val="22"/>
      <w:u w:val="single"/>
    </w:rPr>
  </w:style>
  <w:style w:type="character" w:customStyle="1" w:styleId="CharAttribute19">
    <w:name w:val="CharAttribute19"/>
    <w:rPr>
      <w:rFonts w:ascii="Symbol" w:eastAsia="Symbol" w:hAnsi="Symbol" w:hint="default"/>
    </w:rPr>
  </w:style>
  <w:style w:type="character" w:customStyle="1" w:styleId="CharAttribute20">
    <w:name w:val="CharAttribute20"/>
    <w:rPr>
      <w:rFonts w:ascii="Calibri" w:eastAsia="Calibri" w:hAnsi="Calibri" w:hint="default"/>
      <w:sz w:val="22"/>
    </w:rPr>
  </w:style>
  <w:style w:type="character" w:customStyle="1" w:styleId="CharAttribute21">
    <w:name w:val="CharAttribute21"/>
    <w:rPr>
      <w:rFonts w:ascii="Symbol" w:eastAsia="Symbol" w:hAnsi="Symbol" w:hint="default"/>
    </w:rPr>
  </w:style>
  <w:style w:type="character" w:customStyle="1" w:styleId="CharAttribute22">
    <w:name w:val="CharAttribute22"/>
    <w:rPr>
      <w:rFonts w:ascii="Calibri" w:eastAsia="Calibri" w:hAnsi="Calibri" w:hint="default"/>
      <w:b/>
      <w:sz w:val="22"/>
    </w:rPr>
  </w:style>
  <w:style w:type="character" w:customStyle="1" w:styleId="CharAttribute23">
    <w:name w:val="CharAttribute23"/>
    <w:rPr>
      <w:rFonts w:ascii="Calibri" w:eastAsia="Calibri" w:hAnsi="Calibri" w:hint="default"/>
      <w:b/>
      <w:sz w:val="22"/>
    </w:rPr>
  </w:style>
  <w:style w:type="character" w:customStyle="1" w:styleId="CharAttribute24">
    <w:name w:val="CharAttribute24"/>
    <w:rPr>
      <w:rFonts w:ascii="Symbol" w:eastAsia="Symbol" w:hAnsi="Symbol" w:hint="default"/>
      <w:b/>
      <w:sz w:val="22"/>
    </w:rPr>
  </w:style>
  <w:style w:type="character" w:customStyle="1" w:styleId="CharAttribute25">
    <w:name w:val="CharAttribute25"/>
    <w:rPr>
      <w:rFonts w:ascii="Symbol" w:eastAsia="Symbol" w:hAnsi="Symbol" w:hint="default"/>
      <w:b/>
      <w:sz w:val="22"/>
    </w:rPr>
  </w:style>
  <w:style w:type="character" w:customStyle="1" w:styleId="CharAttribute26">
    <w:name w:val="CharAttribute26"/>
    <w:rPr>
      <w:rFonts w:ascii="Symbol" w:eastAsia="Symbol" w:hAnsi="Symbol" w:hint="default"/>
      <w:b/>
      <w:sz w:val="22"/>
    </w:rPr>
  </w:style>
  <w:style w:type="character" w:customStyle="1" w:styleId="CharAttribute27">
    <w:name w:val="CharAttribute27"/>
    <w:rPr>
      <w:rFonts w:ascii="Symbol" w:eastAsia="Symbol" w:hAnsi="Symbol" w:hint="default"/>
      <w:b/>
      <w:sz w:val="22"/>
    </w:rPr>
  </w:style>
  <w:style w:type="character" w:customStyle="1" w:styleId="CharAttribute28">
    <w:name w:val="CharAttribute28"/>
    <w:rPr>
      <w:rFonts w:ascii="Arial" w:eastAsia="Times New Roman" w:hAnsi="Arial" w:hint="default"/>
      <w:sz w:val="22"/>
    </w:rPr>
  </w:style>
  <w:style w:type="character" w:customStyle="1" w:styleId="CharAttribute29">
    <w:name w:val="CharAttribute29"/>
    <w:rPr>
      <w:rFonts w:ascii="Symbol" w:eastAsia="Symbol" w:hAnsi="Symbol" w:hint="default"/>
      <w:sz w:val="22"/>
    </w:rPr>
  </w:style>
  <w:style w:type="character" w:customStyle="1" w:styleId="CharAttribute30">
    <w:name w:val="CharAttribute30"/>
    <w:rPr>
      <w:rFonts w:ascii="Symbol" w:eastAsia="Symbol" w:hAnsi="Symbol" w:hint="default"/>
      <w:sz w:val="22"/>
    </w:rPr>
  </w:style>
  <w:style w:type="character" w:customStyle="1" w:styleId="CharAttribute31">
    <w:name w:val="CharAttribute31"/>
    <w:rPr>
      <w:rFonts w:ascii="Symbol" w:eastAsia="Symbol" w:hAnsi="Symbol" w:hint="default"/>
      <w:sz w:val="22"/>
    </w:rPr>
  </w:style>
  <w:style w:type="character" w:customStyle="1" w:styleId="CharAttribute32">
    <w:name w:val="CharAttribute32"/>
    <w:rPr>
      <w:rFonts w:ascii="Symbol" w:eastAsia="Symbol" w:hAnsi="Symbol" w:hint="default"/>
      <w:sz w:val="22"/>
    </w:rPr>
  </w:style>
  <w:style w:type="character" w:customStyle="1" w:styleId="CharAttribute33">
    <w:name w:val="CharAttribute33"/>
    <w:rPr>
      <w:rFonts w:ascii="Symbol" w:eastAsia="Symbol" w:hAnsi="Symbol" w:hint="default"/>
      <w:sz w:val="22"/>
    </w:rPr>
  </w:style>
  <w:style w:type="character" w:customStyle="1" w:styleId="CharAttribute34">
    <w:name w:val="CharAttribute34"/>
    <w:rPr>
      <w:rFonts w:ascii="Times New Roman" w:eastAsia="Times New Roman" w:hAnsi="Times New Roman" w:hint="default"/>
      <w:sz w:val="24"/>
    </w:rPr>
  </w:style>
  <w:style w:type="character" w:customStyle="1" w:styleId="CharAttribute35">
    <w:name w:val="CharAttribute35"/>
    <w:rPr>
      <w:rFonts w:ascii="Calibri" w:eastAsia="Calibri" w:hAnsi="Calibri" w:hint="default"/>
      <w:sz w:val="22"/>
    </w:rPr>
  </w:style>
  <w:style w:type="character" w:customStyle="1" w:styleId="CharAttribute36">
    <w:name w:val="CharAttribute36"/>
    <w:rPr>
      <w:rFonts w:ascii="Arial" w:eastAsia="Arial" w:hAnsi="Arial" w:hint="default"/>
    </w:rPr>
  </w:style>
  <w:style w:type="character" w:customStyle="1" w:styleId="CharAttribute37">
    <w:name w:val="CharAttribute37"/>
    <w:rPr>
      <w:rFonts w:ascii="Arial" w:eastAsia="Arial" w:hAnsi="Arial" w:hint="default"/>
    </w:rPr>
  </w:style>
  <w:style w:type="character" w:styleId="Hyperlink">
    <w:name w:val="Hyperlink"/>
    <w:basedOn w:val="DefaultParagraphFont"/>
    <w:uiPriority w:val="99"/>
    <w:unhideWhenUsed/>
    <w:rsid w:val="004255A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AB"/>
    <w:rPr>
      <w:rFonts w:ascii="Batang"/>
      <w:i/>
      <w:iCs/>
      <w:color w:val="4F81BD" w:themeColor="accent1"/>
      <w:kern w:val="2"/>
      <w:lang w:eastAsia="ko-KR"/>
    </w:rPr>
  </w:style>
  <w:style w:type="paragraph" w:styleId="NoSpacing">
    <w:name w:val="No Spacing"/>
    <w:uiPriority w:val="1"/>
    <w:qFormat/>
    <w:rsid w:val="00285DC0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85DC0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5DC0"/>
    <w:rPr>
      <w:rFonts w:eastAsia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285DC0"/>
  </w:style>
  <w:style w:type="character" w:customStyle="1" w:styleId="pv-entitysecondary-title">
    <w:name w:val="pv-entity__secondary-title"/>
    <w:basedOn w:val="DefaultParagraphFont"/>
    <w:rsid w:val="00285DC0"/>
  </w:style>
  <w:style w:type="character" w:customStyle="1" w:styleId="apple-converted-space">
    <w:name w:val="apple-converted-space"/>
    <w:basedOn w:val="DefaultParagraphFont"/>
    <w:rsid w:val="00285DC0"/>
  </w:style>
  <w:style w:type="character" w:customStyle="1" w:styleId="pv-entitybullet-item">
    <w:name w:val="pv-entity__bullet-item"/>
    <w:basedOn w:val="DefaultParagraphFont"/>
    <w:rsid w:val="00285DC0"/>
  </w:style>
  <w:style w:type="paragraph" w:customStyle="1" w:styleId="pv-entitydescription">
    <w:name w:val="pv-entity__description"/>
    <w:basedOn w:val="Normal"/>
    <w:rsid w:val="00285D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405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69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-raheja-930ba335" TargetMode="External"/><Relationship Id="rId5" Type="http://schemas.openxmlformats.org/officeDocument/2006/relationships/hyperlink" Target="mailto:mns.rah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388</Words>
  <Characters>2217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</dc:creator>
  <cp:lastModifiedBy>ZS</cp:lastModifiedBy>
  <cp:revision>19</cp:revision>
  <cp:lastPrinted>2017-07-19T03:31:00Z</cp:lastPrinted>
  <dcterms:created xsi:type="dcterms:W3CDTF">2017-06-25T05:51:00Z</dcterms:created>
  <dcterms:modified xsi:type="dcterms:W3CDTF">2018-09-16T06:41:00Z</dcterms:modified>
</cp:coreProperties>
</file>