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BA7" w:rsidRDefault="00745BA7" w:rsidP="00745BA7">
      <w:pPr>
        <w:spacing w:before="20" w:after="20" w:line="240" w:lineRule="auto"/>
        <w:rPr>
          <w:b/>
          <w:sz w:val="32"/>
          <w:szCs w:val="28"/>
        </w:rPr>
      </w:pPr>
    </w:p>
    <w:p w:rsidR="00745BA7" w:rsidRDefault="00745BA7" w:rsidP="00745BA7">
      <w:pPr>
        <w:spacing w:before="20" w:after="20" w:line="240" w:lineRule="auto"/>
        <w:jc w:val="center"/>
        <w:rPr>
          <w:b/>
          <w:sz w:val="32"/>
          <w:szCs w:val="28"/>
          <w:u w:val="single"/>
        </w:rPr>
      </w:pPr>
    </w:p>
    <w:p w:rsidR="00745BA7" w:rsidRDefault="00745BA7" w:rsidP="00745BA7">
      <w:pPr>
        <w:spacing w:before="20" w:after="20" w:line="240" w:lineRule="auto"/>
        <w:jc w:val="center"/>
        <w:rPr>
          <w:b/>
          <w:sz w:val="32"/>
          <w:szCs w:val="28"/>
          <w:u w:val="single"/>
        </w:rPr>
      </w:pPr>
    </w:p>
    <w:p w:rsidR="00745BA7" w:rsidRDefault="00745BA7" w:rsidP="00745BA7">
      <w:pPr>
        <w:spacing w:before="20" w:after="20" w:line="240" w:lineRule="auto"/>
        <w:jc w:val="center"/>
        <w:rPr>
          <w:b/>
          <w:sz w:val="32"/>
          <w:szCs w:val="28"/>
          <w:u w:val="single"/>
        </w:rPr>
      </w:pPr>
    </w:p>
    <w:p w:rsidR="00745BA7" w:rsidRDefault="00745BA7" w:rsidP="00745BA7">
      <w:pPr>
        <w:spacing w:before="20" w:after="20" w:line="240" w:lineRule="auto"/>
        <w:jc w:val="center"/>
        <w:rPr>
          <w:b/>
          <w:sz w:val="32"/>
          <w:szCs w:val="28"/>
          <w:u w:val="single"/>
        </w:rPr>
      </w:pPr>
    </w:p>
    <w:p w:rsidR="00745BA7" w:rsidRPr="00800E7F" w:rsidRDefault="00745BA7" w:rsidP="00745BA7">
      <w:pPr>
        <w:spacing w:before="20" w:after="20" w:line="240" w:lineRule="auto"/>
        <w:jc w:val="center"/>
        <w:rPr>
          <w:b/>
          <w:sz w:val="36"/>
          <w:szCs w:val="28"/>
          <w:u w:val="single"/>
        </w:rPr>
      </w:pPr>
      <w:r w:rsidRPr="00800E7F">
        <w:rPr>
          <w:b/>
          <w:sz w:val="36"/>
          <w:szCs w:val="28"/>
          <w:u w:val="single"/>
        </w:rPr>
        <w:t>Covering Letter</w:t>
      </w:r>
    </w:p>
    <w:p w:rsidR="00745BA7" w:rsidRDefault="00745BA7" w:rsidP="00745BA7">
      <w:pPr>
        <w:spacing w:before="20" w:after="20" w:line="240" w:lineRule="auto"/>
        <w:jc w:val="center"/>
        <w:rPr>
          <w:b/>
          <w:sz w:val="32"/>
          <w:szCs w:val="28"/>
          <w:u w:val="single"/>
        </w:rPr>
      </w:pPr>
    </w:p>
    <w:p w:rsidR="00745BA7" w:rsidRDefault="00745BA7" w:rsidP="00745BA7">
      <w:pPr>
        <w:spacing w:before="20" w:after="20" w:line="240" w:lineRule="auto"/>
        <w:jc w:val="center"/>
        <w:rPr>
          <w:b/>
          <w:sz w:val="32"/>
          <w:szCs w:val="28"/>
          <w:u w:val="single"/>
        </w:rPr>
      </w:pPr>
    </w:p>
    <w:p w:rsidR="00745BA7" w:rsidRPr="007E7221" w:rsidRDefault="00745BA7" w:rsidP="00745BA7">
      <w:pPr>
        <w:rPr>
          <w:rFonts w:ascii="Arial" w:hAnsi="Arial" w:cs="Arial"/>
          <w:sz w:val="24"/>
        </w:rPr>
      </w:pPr>
      <w:r w:rsidRPr="007E7221">
        <w:rPr>
          <w:rFonts w:ascii="Arial" w:hAnsi="Arial" w:cs="Arial"/>
          <w:sz w:val="24"/>
        </w:rPr>
        <w:t>Dear Sir / Madam,</w:t>
      </w:r>
    </w:p>
    <w:p w:rsidR="00745BA7" w:rsidRDefault="00745BA7" w:rsidP="00745BA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 have done</w:t>
      </w:r>
      <w:r w:rsidRPr="007E722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5 </w:t>
      </w:r>
      <w:proofErr w:type="gramStart"/>
      <w:r>
        <w:rPr>
          <w:rFonts w:ascii="Arial" w:hAnsi="Arial" w:cs="Arial"/>
          <w:sz w:val="24"/>
        </w:rPr>
        <w:t>year</w:t>
      </w:r>
      <w:proofErr w:type="gramEnd"/>
      <w:r>
        <w:rPr>
          <w:rFonts w:ascii="Arial" w:hAnsi="Arial" w:cs="Arial"/>
          <w:sz w:val="24"/>
        </w:rPr>
        <w:t xml:space="preserve"> Dual Degree </w:t>
      </w:r>
      <w:proofErr w:type="spellStart"/>
      <w:r>
        <w:rPr>
          <w:rFonts w:ascii="Arial" w:hAnsi="Arial" w:cs="Arial"/>
          <w:sz w:val="24"/>
        </w:rPr>
        <w:t>B.Tech</w:t>
      </w:r>
      <w:proofErr w:type="spellEnd"/>
      <w:r>
        <w:rPr>
          <w:rFonts w:ascii="Arial" w:hAnsi="Arial" w:cs="Arial"/>
          <w:sz w:val="24"/>
        </w:rPr>
        <w:t xml:space="preserve"> in Mining </w:t>
      </w:r>
      <w:r w:rsidRPr="007E7221">
        <w:rPr>
          <w:rFonts w:ascii="Arial" w:hAnsi="Arial" w:cs="Arial"/>
          <w:sz w:val="24"/>
        </w:rPr>
        <w:t xml:space="preserve">Engineering </w:t>
      </w:r>
      <w:r w:rsidR="00CE2471">
        <w:rPr>
          <w:rFonts w:ascii="Arial" w:hAnsi="Arial" w:cs="Arial"/>
          <w:sz w:val="24"/>
        </w:rPr>
        <w:t xml:space="preserve">with MBA in Finance and </w:t>
      </w:r>
      <w:r>
        <w:rPr>
          <w:rFonts w:ascii="Arial" w:hAnsi="Arial" w:cs="Arial"/>
          <w:sz w:val="24"/>
        </w:rPr>
        <w:t>Marketing</w:t>
      </w:r>
      <w:r w:rsidRPr="007E7221">
        <w:rPr>
          <w:rFonts w:ascii="Arial" w:hAnsi="Arial" w:cs="Arial"/>
          <w:sz w:val="24"/>
        </w:rPr>
        <w:t xml:space="preserve">, working in </w:t>
      </w:r>
      <w:r>
        <w:rPr>
          <w:rFonts w:ascii="Arial" w:hAnsi="Arial" w:cs="Arial"/>
          <w:sz w:val="24"/>
        </w:rPr>
        <w:t>Adani Group &amp; taking care of Business Development &amp; Contract</w:t>
      </w:r>
      <w:r w:rsidRPr="007E722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Administration for Coal Mining business. </w:t>
      </w:r>
    </w:p>
    <w:p w:rsidR="00745BA7" w:rsidRDefault="00745BA7" w:rsidP="00745BA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My current key responsibilities include, but are not limited to </w:t>
      </w:r>
      <w:r w:rsidR="004F48C4">
        <w:rPr>
          <w:rFonts w:ascii="Arial" w:hAnsi="Arial" w:cs="Arial"/>
          <w:sz w:val="24"/>
        </w:rPr>
        <w:t xml:space="preserve">evaluation of new MDO tenders, to ensure contractual compliance of contracts both operationally and financially, </w:t>
      </w:r>
      <w:r w:rsidR="0093574D">
        <w:rPr>
          <w:rFonts w:ascii="Arial" w:hAnsi="Arial" w:cs="Arial"/>
          <w:sz w:val="24"/>
        </w:rPr>
        <w:t xml:space="preserve">review of annual business plans and growth strategies, </w:t>
      </w:r>
      <w:r w:rsidR="004F48C4">
        <w:rPr>
          <w:rFonts w:ascii="Arial" w:hAnsi="Arial" w:cs="Arial"/>
          <w:sz w:val="24"/>
        </w:rPr>
        <w:t>monitoring and minimize the Penalty of existing</w:t>
      </w:r>
      <w:r w:rsidR="00400ABC">
        <w:rPr>
          <w:rFonts w:ascii="Arial" w:hAnsi="Arial" w:cs="Arial"/>
          <w:sz w:val="24"/>
        </w:rPr>
        <w:t xml:space="preserve"> Mining Contracts, to maximize Revenue and P</w:t>
      </w:r>
      <w:r w:rsidR="004F48C4">
        <w:rPr>
          <w:rFonts w:ascii="Arial" w:hAnsi="Arial" w:cs="Arial"/>
          <w:sz w:val="24"/>
        </w:rPr>
        <w:t>r</w:t>
      </w:r>
      <w:r w:rsidR="00400ABC">
        <w:rPr>
          <w:rFonts w:ascii="Arial" w:hAnsi="Arial" w:cs="Arial"/>
          <w:sz w:val="24"/>
        </w:rPr>
        <w:t>ofitability of existing Mining C</w:t>
      </w:r>
      <w:r w:rsidR="004F48C4">
        <w:rPr>
          <w:rFonts w:ascii="Arial" w:hAnsi="Arial" w:cs="Arial"/>
          <w:sz w:val="24"/>
        </w:rPr>
        <w:t>ontracts.</w:t>
      </w:r>
      <w:r w:rsidRPr="00DB0BDC">
        <w:rPr>
          <w:rFonts w:ascii="Arial" w:hAnsi="Arial" w:cs="Arial"/>
          <w:sz w:val="24"/>
        </w:rPr>
        <w:t> </w:t>
      </w:r>
      <w:r w:rsidRPr="007E7221">
        <w:rPr>
          <w:rFonts w:ascii="Arial" w:hAnsi="Arial" w:cs="Arial"/>
          <w:sz w:val="24"/>
        </w:rPr>
        <w:t xml:space="preserve"> </w:t>
      </w:r>
    </w:p>
    <w:p w:rsidR="00745BA7" w:rsidRDefault="00745BA7" w:rsidP="00745BA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 consider myself having p</w:t>
      </w:r>
      <w:r w:rsidRPr="007E7221">
        <w:rPr>
          <w:rFonts w:ascii="Arial" w:hAnsi="Arial" w:cs="Arial"/>
          <w:sz w:val="24"/>
        </w:rPr>
        <w:t>rogressive professional poised to contribute in an organization using most current technologies and collaborative brainstorming strategies</w:t>
      </w:r>
      <w:r>
        <w:rPr>
          <w:rFonts w:ascii="Arial" w:hAnsi="Arial" w:cs="Arial"/>
          <w:sz w:val="24"/>
        </w:rPr>
        <w:t xml:space="preserve">. </w:t>
      </w:r>
    </w:p>
    <w:p w:rsidR="00745BA7" w:rsidRPr="007E7221" w:rsidRDefault="00745BA7" w:rsidP="00745BA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 want to</w:t>
      </w:r>
      <w:r w:rsidRPr="007E7221">
        <w:rPr>
          <w:rFonts w:ascii="Arial" w:hAnsi="Arial" w:cs="Arial"/>
          <w:sz w:val="24"/>
        </w:rPr>
        <w:t xml:space="preserve"> pursue a career in a c</w:t>
      </w:r>
      <w:r w:rsidR="00530DFD">
        <w:rPr>
          <w:rFonts w:ascii="Arial" w:hAnsi="Arial" w:cs="Arial"/>
          <w:sz w:val="24"/>
        </w:rPr>
        <w:t xml:space="preserve">ompany where my </w:t>
      </w:r>
      <w:r w:rsidRPr="007E7221">
        <w:rPr>
          <w:rFonts w:ascii="Arial" w:hAnsi="Arial" w:cs="Arial"/>
          <w:sz w:val="24"/>
        </w:rPr>
        <w:t>managerial &amp; inter-personal skills can be utilized to achieve the objectives of the organization &amp; which provides me an opportunity of continuous learning. I am a hard worker and learning is my ultimate goal.</w:t>
      </w:r>
    </w:p>
    <w:p w:rsidR="00745BA7" w:rsidRPr="00800E7F" w:rsidRDefault="00745BA7" w:rsidP="00745BA7">
      <w:pPr>
        <w:spacing w:before="20" w:after="20" w:line="240" w:lineRule="auto"/>
        <w:jc w:val="center"/>
        <w:rPr>
          <w:b/>
          <w:sz w:val="32"/>
          <w:szCs w:val="28"/>
          <w:u w:val="single"/>
        </w:rPr>
      </w:pPr>
      <w:r w:rsidRPr="00800E7F">
        <w:rPr>
          <w:b/>
          <w:sz w:val="32"/>
          <w:szCs w:val="28"/>
          <w:u w:val="single"/>
        </w:rPr>
        <w:br w:type="page"/>
      </w:r>
    </w:p>
    <w:p w:rsidR="00745BA7" w:rsidRDefault="00745BA7" w:rsidP="00745BA7">
      <w:pPr>
        <w:spacing w:before="20" w:after="20" w:line="240" w:lineRule="auto"/>
        <w:ind w:left="-90"/>
        <w:rPr>
          <w:sz w:val="18"/>
          <w:szCs w:val="18"/>
        </w:rPr>
      </w:pPr>
      <w:r>
        <w:rPr>
          <w:b/>
          <w:sz w:val="40"/>
          <w:szCs w:val="28"/>
        </w:rPr>
        <w:t xml:space="preserve">METTA MANOJ KUMAR   </w:t>
      </w:r>
      <w:r>
        <w:rPr>
          <w:sz w:val="20"/>
          <w:szCs w:val="18"/>
        </w:rPr>
        <w:t>Mob: +91</w:t>
      </w:r>
      <w:r w:rsidR="00530DFD">
        <w:rPr>
          <w:sz w:val="20"/>
          <w:szCs w:val="18"/>
        </w:rPr>
        <w:t>8920964466</w:t>
      </w:r>
      <w:r>
        <w:rPr>
          <w:sz w:val="20"/>
          <w:szCs w:val="18"/>
        </w:rPr>
        <w:t xml:space="preserve"> </w:t>
      </w:r>
      <w:r w:rsidRPr="0004214E">
        <w:rPr>
          <w:sz w:val="20"/>
          <w:szCs w:val="18"/>
        </w:rPr>
        <w:t>|</w:t>
      </w:r>
      <w:r>
        <w:rPr>
          <w:sz w:val="20"/>
          <w:szCs w:val="18"/>
        </w:rPr>
        <w:t xml:space="preserve"> </w:t>
      </w:r>
      <w:hyperlink r:id="rId8" w:history="1">
        <w:r w:rsidRPr="00BC352D">
          <w:rPr>
            <w:rStyle w:val="Hyperlink"/>
            <w:sz w:val="20"/>
            <w:szCs w:val="18"/>
          </w:rPr>
          <w:t>manojmetta369@gmail.com</w:t>
        </w:r>
      </w:hyperlink>
      <w:r w:rsidRPr="0004214E">
        <w:rPr>
          <w:sz w:val="20"/>
          <w:szCs w:val="18"/>
        </w:rPr>
        <w:tab/>
      </w:r>
      <w:r w:rsidRPr="0004214E">
        <w:rPr>
          <w:sz w:val="20"/>
          <w:szCs w:val="18"/>
        </w:rPr>
        <w:tab/>
      </w:r>
      <w:r w:rsidRPr="0004214E">
        <w:rPr>
          <w:sz w:val="20"/>
          <w:szCs w:val="18"/>
        </w:rPr>
        <w:tab/>
      </w:r>
      <w:r w:rsidRPr="0004214E">
        <w:rPr>
          <w:sz w:val="20"/>
          <w:szCs w:val="18"/>
        </w:rPr>
        <w:tab/>
      </w:r>
      <w:r w:rsidRPr="0004214E">
        <w:rPr>
          <w:sz w:val="20"/>
          <w:szCs w:val="18"/>
        </w:rPr>
        <w:tab/>
      </w:r>
      <w:r>
        <w:rPr>
          <w:sz w:val="20"/>
          <w:szCs w:val="18"/>
        </w:rPr>
        <w:t xml:space="preserve">                                           </w:t>
      </w:r>
      <w:r w:rsidR="00B670A9">
        <w:rPr>
          <w:sz w:val="20"/>
          <w:szCs w:val="18"/>
        </w:rPr>
        <w:t xml:space="preserve">                                </w:t>
      </w:r>
      <w:proofErr w:type="gramStart"/>
      <w:r>
        <w:rPr>
          <w:sz w:val="20"/>
          <w:szCs w:val="18"/>
        </w:rPr>
        <w:t>Male</w:t>
      </w:r>
      <w:proofErr w:type="gramEnd"/>
      <w:r>
        <w:rPr>
          <w:sz w:val="20"/>
          <w:szCs w:val="18"/>
        </w:rPr>
        <w:t>, 24</w:t>
      </w:r>
      <w:r w:rsidRPr="0004214E">
        <w:rPr>
          <w:sz w:val="20"/>
          <w:szCs w:val="18"/>
        </w:rPr>
        <w:t xml:space="preserve"> years, Languages: English, Hindi</w:t>
      </w:r>
      <w:r>
        <w:rPr>
          <w:sz w:val="20"/>
          <w:szCs w:val="18"/>
        </w:rPr>
        <w:t>, Telugu</w:t>
      </w:r>
    </w:p>
    <w:p w:rsidR="00745BA7" w:rsidRDefault="00745BA7" w:rsidP="00745BA7">
      <w:pPr>
        <w:spacing w:before="20" w:after="2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Current Location: </w:t>
      </w:r>
      <w:r w:rsidR="00530DFD">
        <w:rPr>
          <w:sz w:val="18"/>
          <w:szCs w:val="18"/>
        </w:rPr>
        <w:t>Gurgaon</w:t>
      </w:r>
      <w:r>
        <w:rPr>
          <w:sz w:val="18"/>
          <w:szCs w:val="18"/>
        </w:rPr>
        <w:t>, India</w:t>
      </w:r>
    </w:p>
    <w:p w:rsidR="00745BA7" w:rsidRPr="00853B9D" w:rsidRDefault="00745BA7" w:rsidP="00745BA7">
      <w:pPr>
        <w:shd w:val="clear" w:color="auto" w:fill="BFBFBF"/>
        <w:spacing w:before="120" w:after="120" w:line="240" w:lineRule="auto"/>
        <w:ind w:left="-90"/>
        <w:rPr>
          <w:b/>
          <w:sz w:val="24"/>
          <w:szCs w:val="24"/>
        </w:rPr>
      </w:pPr>
      <w:r w:rsidRPr="00E370D7">
        <w:rPr>
          <w:b/>
          <w:sz w:val="28"/>
          <w:szCs w:val="24"/>
        </w:rPr>
        <w:t>ACADEMIC BACKGROUND</w:t>
      </w:r>
      <w:r w:rsidRPr="00853B9D">
        <w:rPr>
          <w:b/>
          <w:sz w:val="24"/>
          <w:szCs w:val="24"/>
        </w:rPr>
        <w:tab/>
      </w:r>
      <w:r w:rsidRPr="00853B9D">
        <w:rPr>
          <w:b/>
          <w:sz w:val="24"/>
          <w:szCs w:val="24"/>
        </w:rPr>
        <w:tab/>
      </w:r>
      <w:r w:rsidRPr="00853B9D">
        <w:rPr>
          <w:b/>
          <w:sz w:val="24"/>
          <w:szCs w:val="24"/>
        </w:rPr>
        <w:tab/>
      </w:r>
      <w:r w:rsidRPr="00853B9D">
        <w:rPr>
          <w:b/>
          <w:sz w:val="24"/>
          <w:szCs w:val="24"/>
        </w:rPr>
        <w:tab/>
      </w:r>
      <w:r w:rsidRPr="00853B9D">
        <w:rPr>
          <w:b/>
          <w:sz w:val="24"/>
          <w:szCs w:val="24"/>
        </w:rPr>
        <w:tab/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3361"/>
        <w:gridCol w:w="2610"/>
        <w:gridCol w:w="1530"/>
      </w:tblGrid>
      <w:tr w:rsidR="00745BA7" w:rsidRPr="00930F5F" w:rsidTr="00B523F1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BFBFBF"/>
          </w:tcPr>
          <w:p w:rsidR="00745BA7" w:rsidRPr="00AB6D00" w:rsidRDefault="00745BA7" w:rsidP="00B523F1">
            <w:pPr>
              <w:spacing w:before="20" w:after="20" w:line="240" w:lineRule="auto"/>
              <w:jc w:val="center"/>
              <w:rPr>
                <w:b/>
                <w:bCs/>
                <w:szCs w:val="18"/>
              </w:rPr>
            </w:pPr>
            <w:r w:rsidRPr="00AB6D00">
              <w:rPr>
                <w:b/>
                <w:bCs/>
                <w:szCs w:val="18"/>
              </w:rPr>
              <w:t>Year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BFBFBF"/>
          </w:tcPr>
          <w:p w:rsidR="00745BA7" w:rsidRPr="00AB6D00" w:rsidRDefault="00745BA7" w:rsidP="00B523F1">
            <w:pPr>
              <w:spacing w:before="20" w:after="20" w:line="240" w:lineRule="auto"/>
              <w:jc w:val="center"/>
              <w:rPr>
                <w:b/>
                <w:bCs/>
                <w:szCs w:val="18"/>
              </w:rPr>
            </w:pPr>
            <w:r w:rsidRPr="00AB6D00">
              <w:rPr>
                <w:b/>
                <w:bCs/>
                <w:szCs w:val="18"/>
              </w:rPr>
              <w:t>Qualification</w:t>
            </w:r>
          </w:p>
        </w:tc>
        <w:tc>
          <w:tcPr>
            <w:tcW w:w="336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BFBFBF"/>
          </w:tcPr>
          <w:p w:rsidR="00745BA7" w:rsidRPr="00AB6D00" w:rsidRDefault="00745BA7" w:rsidP="00B523F1">
            <w:pPr>
              <w:spacing w:before="20" w:after="20" w:line="240" w:lineRule="auto"/>
              <w:jc w:val="center"/>
              <w:rPr>
                <w:b/>
                <w:bCs/>
                <w:szCs w:val="18"/>
              </w:rPr>
            </w:pPr>
            <w:r w:rsidRPr="00AB6D00">
              <w:rPr>
                <w:b/>
                <w:bCs/>
                <w:szCs w:val="18"/>
              </w:rPr>
              <w:t>Institution / University / Board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BFBFBF"/>
          </w:tcPr>
          <w:p w:rsidR="00745BA7" w:rsidRPr="00AB6D00" w:rsidRDefault="00745BA7" w:rsidP="00B523F1">
            <w:pPr>
              <w:spacing w:before="20" w:after="20" w:line="240" w:lineRule="auto"/>
              <w:jc w:val="center"/>
              <w:rPr>
                <w:b/>
                <w:bCs/>
                <w:szCs w:val="18"/>
              </w:rPr>
            </w:pPr>
            <w:r w:rsidRPr="00AB6D00">
              <w:rPr>
                <w:b/>
                <w:bCs/>
                <w:szCs w:val="18"/>
              </w:rPr>
              <w:t>Subjects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BFBFBF"/>
          </w:tcPr>
          <w:p w:rsidR="00745BA7" w:rsidRPr="00AB6D00" w:rsidRDefault="00745BA7" w:rsidP="00B523F1">
            <w:pPr>
              <w:spacing w:before="20" w:after="20" w:line="240" w:lineRule="auto"/>
              <w:jc w:val="center"/>
              <w:rPr>
                <w:b/>
                <w:bCs/>
                <w:szCs w:val="18"/>
              </w:rPr>
            </w:pPr>
            <w:r w:rsidRPr="00AB6D00">
              <w:rPr>
                <w:b/>
                <w:bCs/>
                <w:szCs w:val="18"/>
              </w:rPr>
              <w:t>CGPA / %</w:t>
            </w:r>
          </w:p>
        </w:tc>
      </w:tr>
      <w:tr w:rsidR="00745BA7" w:rsidRPr="00930F5F" w:rsidTr="00B523F1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745BA7" w:rsidRPr="0004214E" w:rsidRDefault="00745BA7" w:rsidP="00B523F1">
            <w:pPr>
              <w:spacing w:before="20" w:after="20" w:line="240" w:lineRule="auto"/>
              <w:jc w:val="center"/>
              <w:rPr>
                <w:b/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2017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45BA7" w:rsidRPr="0004214E" w:rsidRDefault="00745BA7" w:rsidP="00B523F1">
            <w:pPr>
              <w:spacing w:before="20" w:after="20" w:line="240" w:lineRule="auto"/>
              <w:jc w:val="center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B.Tech</w:t>
            </w:r>
            <w:proofErr w:type="spellEnd"/>
            <w:r>
              <w:rPr>
                <w:sz w:val="20"/>
                <w:szCs w:val="18"/>
              </w:rPr>
              <w:t xml:space="preserve"> &amp; </w:t>
            </w:r>
            <w:r w:rsidRPr="0004214E">
              <w:rPr>
                <w:sz w:val="20"/>
                <w:szCs w:val="18"/>
              </w:rPr>
              <w:t>MBA</w:t>
            </w:r>
          </w:p>
        </w:tc>
        <w:tc>
          <w:tcPr>
            <w:tcW w:w="3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45BA7" w:rsidRPr="0004214E" w:rsidRDefault="00745BA7" w:rsidP="00B523F1">
            <w:pPr>
              <w:spacing w:before="20" w:after="20" w:line="240" w:lineRule="auto"/>
              <w:jc w:val="both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Indian Institute of Technology (Indian School of Mines), </w:t>
            </w:r>
            <w:proofErr w:type="spellStart"/>
            <w:r>
              <w:rPr>
                <w:sz w:val="20"/>
                <w:szCs w:val="18"/>
              </w:rPr>
              <w:t>Dhanbad</w:t>
            </w:r>
            <w:proofErr w:type="spellEnd"/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45BA7" w:rsidRPr="0004214E" w:rsidRDefault="00745BA7" w:rsidP="00745BA7">
            <w:pPr>
              <w:spacing w:before="20" w:after="20" w:line="240" w:lineRule="auto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Mining Engineering, Finance and Marketing Management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45BA7" w:rsidRPr="0004214E" w:rsidRDefault="00654BDD" w:rsidP="00B523F1">
            <w:pPr>
              <w:spacing w:before="20" w:after="20" w:line="240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7.8</w:t>
            </w:r>
            <w:r w:rsidR="00745BA7">
              <w:rPr>
                <w:sz w:val="20"/>
                <w:szCs w:val="18"/>
              </w:rPr>
              <w:t>7</w:t>
            </w:r>
          </w:p>
        </w:tc>
      </w:tr>
      <w:tr w:rsidR="00745BA7" w:rsidRPr="00930F5F" w:rsidTr="00B523F1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745BA7" w:rsidRPr="0004214E" w:rsidRDefault="00745BA7" w:rsidP="00B523F1">
            <w:pPr>
              <w:spacing w:before="20" w:after="20" w:line="240" w:lineRule="auto"/>
              <w:jc w:val="center"/>
              <w:rPr>
                <w:b/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2011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5BA7" w:rsidRPr="0004214E" w:rsidRDefault="00745BA7" w:rsidP="00B523F1">
            <w:pPr>
              <w:spacing w:before="20" w:after="20" w:line="240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Intermediate/ +2</w:t>
            </w:r>
          </w:p>
        </w:tc>
        <w:tc>
          <w:tcPr>
            <w:tcW w:w="3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5BA7" w:rsidRPr="0004214E" w:rsidRDefault="00745BA7" w:rsidP="00B523F1">
            <w:pPr>
              <w:spacing w:before="20" w:after="20" w:line="240" w:lineRule="auto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Board of Intermediate Education, Andhra Pradesh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5BA7" w:rsidRPr="0004214E" w:rsidRDefault="00745BA7" w:rsidP="00B523F1">
            <w:pPr>
              <w:spacing w:before="20" w:after="20" w:line="240" w:lineRule="auto"/>
              <w:rPr>
                <w:b/>
                <w:sz w:val="20"/>
                <w:szCs w:val="18"/>
              </w:rPr>
            </w:pPr>
            <w:proofErr w:type="spellStart"/>
            <w:r>
              <w:rPr>
                <w:b/>
                <w:sz w:val="20"/>
                <w:szCs w:val="18"/>
              </w:rPr>
              <w:t>Maths</w:t>
            </w:r>
            <w:proofErr w:type="spellEnd"/>
            <w:r>
              <w:rPr>
                <w:b/>
                <w:sz w:val="20"/>
                <w:szCs w:val="18"/>
              </w:rPr>
              <w:t>, Physics and Chemistry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5BA7" w:rsidRPr="0004214E" w:rsidRDefault="00745BA7" w:rsidP="00B523F1">
            <w:pPr>
              <w:spacing w:before="20" w:after="20" w:line="240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94.9</w:t>
            </w:r>
            <w:r w:rsidRPr="0004214E">
              <w:rPr>
                <w:sz w:val="20"/>
                <w:szCs w:val="18"/>
              </w:rPr>
              <w:t>%</w:t>
            </w:r>
          </w:p>
        </w:tc>
      </w:tr>
      <w:tr w:rsidR="00745BA7" w:rsidRPr="00930F5F" w:rsidTr="00B523F1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745BA7" w:rsidRDefault="00FB10A7" w:rsidP="00B523F1">
            <w:pPr>
              <w:spacing w:before="20" w:after="20" w:line="240" w:lineRule="auto"/>
              <w:jc w:val="center"/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2009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5BA7" w:rsidRDefault="00FB10A7" w:rsidP="00B523F1">
            <w:pPr>
              <w:spacing w:before="20" w:after="20" w:line="240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Matriculation</w:t>
            </w:r>
          </w:p>
        </w:tc>
        <w:tc>
          <w:tcPr>
            <w:tcW w:w="3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5BA7" w:rsidRDefault="00FB10A7" w:rsidP="00B523F1">
            <w:pPr>
              <w:spacing w:before="20" w:after="20" w:line="240" w:lineRule="auto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Andhra Pradesh Higher Education Board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5BA7" w:rsidRDefault="00FB10A7" w:rsidP="00B523F1">
            <w:pPr>
              <w:spacing w:before="20" w:after="20" w:line="240" w:lineRule="auto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General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5BA7" w:rsidRDefault="00FB10A7" w:rsidP="00B523F1">
            <w:pPr>
              <w:spacing w:before="20" w:after="20" w:line="240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94.16%</w:t>
            </w:r>
          </w:p>
        </w:tc>
      </w:tr>
    </w:tbl>
    <w:p w:rsidR="00745BA7" w:rsidRPr="00E370D7" w:rsidRDefault="00745BA7" w:rsidP="00745BA7">
      <w:pPr>
        <w:shd w:val="clear" w:color="auto" w:fill="BFBFBF"/>
        <w:spacing w:before="120" w:after="120" w:line="240" w:lineRule="auto"/>
        <w:ind w:left="-90"/>
        <w:rPr>
          <w:b/>
          <w:sz w:val="28"/>
          <w:szCs w:val="24"/>
        </w:rPr>
      </w:pPr>
      <w:r w:rsidRPr="00E370D7">
        <w:rPr>
          <w:b/>
          <w:sz w:val="28"/>
          <w:szCs w:val="24"/>
        </w:rPr>
        <w:t>Current Employment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667"/>
        <w:gridCol w:w="6864"/>
        <w:gridCol w:w="2152"/>
      </w:tblGrid>
      <w:tr w:rsidR="00745BA7" w:rsidRPr="00CF3121" w:rsidTr="00B523F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45BA7" w:rsidRPr="00CF3121" w:rsidRDefault="00745BA7" w:rsidP="00B523F1">
            <w:pPr>
              <w:spacing w:before="20" w:after="20" w:line="240" w:lineRule="auto"/>
              <w:ind w:right="-108"/>
              <w:rPr>
                <w:b/>
                <w:bCs/>
                <w:szCs w:val="18"/>
              </w:rPr>
            </w:pPr>
            <w:r>
              <w:rPr>
                <w:b/>
                <w:bCs/>
                <w:sz w:val="28"/>
                <w:szCs w:val="18"/>
              </w:rPr>
              <w:t>Adani</w:t>
            </w:r>
            <w:r w:rsidRPr="00E370D7">
              <w:rPr>
                <w:b/>
                <w:bCs/>
                <w:sz w:val="28"/>
                <w:szCs w:val="18"/>
              </w:rPr>
              <w:t xml:space="preserve"> Group</w:t>
            </w:r>
          </w:p>
        </w:tc>
        <w:tc>
          <w:tcPr>
            <w:tcW w:w="6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45BA7" w:rsidRPr="00CF3121" w:rsidRDefault="00FB10A7" w:rsidP="00B523F1">
            <w:pPr>
              <w:spacing w:before="20" w:after="20" w:line="240" w:lineRule="auto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Assistant</w:t>
            </w:r>
            <w:r w:rsidR="00745BA7">
              <w:rPr>
                <w:b/>
                <w:bCs/>
                <w:szCs w:val="18"/>
              </w:rPr>
              <w:t xml:space="preserve"> Manager - Corporate Office – Gurgaon, India.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45BA7" w:rsidRPr="00CF3121" w:rsidRDefault="00FB10A7" w:rsidP="00FB10A7">
            <w:pPr>
              <w:spacing w:before="20" w:after="20" w:line="240" w:lineRule="auto"/>
              <w:rPr>
                <w:b/>
                <w:bCs/>
                <w:i/>
                <w:szCs w:val="18"/>
              </w:rPr>
            </w:pPr>
            <w:r>
              <w:rPr>
                <w:b/>
                <w:bCs/>
                <w:i/>
                <w:szCs w:val="18"/>
              </w:rPr>
              <w:t>12</w:t>
            </w:r>
            <w:r w:rsidRPr="00FB10A7">
              <w:rPr>
                <w:b/>
                <w:bCs/>
                <w:i/>
                <w:szCs w:val="18"/>
                <w:vertAlign w:val="superscript"/>
              </w:rPr>
              <w:t>th</w:t>
            </w:r>
            <w:r>
              <w:rPr>
                <w:b/>
                <w:bCs/>
                <w:i/>
                <w:szCs w:val="18"/>
              </w:rPr>
              <w:t xml:space="preserve"> June</w:t>
            </w:r>
            <w:r w:rsidR="00745BA7" w:rsidRPr="00CF3121">
              <w:rPr>
                <w:b/>
                <w:bCs/>
                <w:i/>
                <w:szCs w:val="18"/>
              </w:rPr>
              <w:t>’1</w:t>
            </w:r>
            <w:r w:rsidR="00745BA7">
              <w:rPr>
                <w:b/>
                <w:bCs/>
                <w:i/>
                <w:szCs w:val="18"/>
              </w:rPr>
              <w:t>7 – up to Present</w:t>
            </w:r>
            <w:r w:rsidR="00745BA7" w:rsidRPr="00CF3121">
              <w:rPr>
                <w:b/>
                <w:bCs/>
                <w:i/>
                <w:szCs w:val="18"/>
              </w:rPr>
              <w:t xml:space="preserve"> Time</w:t>
            </w:r>
          </w:p>
        </w:tc>
      </w:tr>
      <w:tr w:rsidR="00745BA7" w:rsidRPr="00A20E87" w:rsidTr="00B523F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45BA7" w:rsidRPr="0004214E" w:rsidRDefault="00745BA7" w:rsidP="00B523F1">
            <w:pPr>
              <w:pStyle w:val="ListParagraph"/>
              <w:spacing w:before="20" w:after="20" w:line="240" w:lineRule="auto"/>
              <w:ind w:left="0"/>
              <w:rPr>
                <w:sz w:val="20"/>
                <w:szCs w:val="18"/>
              </w:rPr>
            </w:pPr>
            <w:r w:rsidRPr="0004214E">
              <w:rPr>
                <w:b/>
                <w:bCs/>
                <w:sz w:val="20"/>
                <w:szCs w:val="18"/>
              </w:rPr>
              <w:t>Description</w:t>
            </w:r>
          </w:p>
        </w:tc>
        <w:tc>
          <w:tcPr>
            <w:tcW w:w="9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5BA7" w:rsidRDefault="00745BA7" w:rsidP="00745BA7">
            <w:pPr>
              <w:pStyle w:val="ListParagraph"/>
              <w:numPr>
                <w:ilvl w:val="0"/>
                <w:numId w:val="3"/>
              </w:numPr>
              <w:spacing w:before="20" w:after="20" w:line="240" w:lineRule="auto"/>
              <w:ind w:left="162" w:hanging="252"/>
              <w:jc w:val="both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 Post Award Contract </w:t>
            </w:r>
            <w:r w:rsidR="00FB10A7">
              <w:rPr>
                <w:sz w:val="20"/>
                <w:szCs w:val="18"/>
              </w:rPr>
              <w:t>Administration</w:t>
            </w:r>
            <w:r>
              <w:rPr>
                <w:sz w:val="20"/>
                <w:szCs w:val="18"/>
              </w:rPr>
              <w:t xml:space="preserve"> for </w:t>
            </w:r>
          </w:p>
          <w:p w:rsidR="00745BA7" w:rsidRDefault="00745BA7" w:rsidP="00745BA7">
            <w:pPr>
              <w:pStyle w:val="ListParagraph"/>
              <w:numPr>
                <w:ilvl w:val="0"/>
                <w:numId w:val="3"/>
              </w:numPr>
              <w:spacing w:before="20" w:after="20" w:line="240" w:lineRule="auto"/>
              <w:jc w:val="both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Parsa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>
              <w:rPr>
                <w:sz w:val="20"/>
                <w:szCs w:val="18"/>
              </w:rPr>
              <w:t>Kente</w:t>
            </w:r>
            <w:proofErr w:type="spellEnd"/>
            <w:r>
              <w:rPr>
                <w:sz w:val="20"/>
                <w:szCs w:val="18"/>
              </w:rPr>
              <w:t xml:space="preserve"> Collieries Ltd. (JV of RVUNL and Adani Enterprises) </w:t>
            </w:r>
          </w:p>
          <w:p w:rsidR="00745BA7" w:rsidRDefault="00745BA7" w:rsidP="00745BA7">
            <w:pPr>
              <w:pStyle w:val="ListParagraph"/>
              <w:numPr>
                <w:ilvl w:val="0"/>
                <w:numId w:val="3"/>
              </w:numPr>
              <w:spacing w:before="20" w:after="20" w:line="240" w:lineRule="auto"/>
              <w:jc w:val="both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Rajasthan Collieries Ltd. (JV of RVUNL and Adani Enterprises)</w:t>
            </w:r>
          </w:p>
          <w:p w:rsidR="00FB10A7" w:rsidRDefault="00FB10A7" w:rsidP="00745BA7">
            <w:pPr>
              <w:pStyle w:val="ListParagraph"/>
              <w:numPr>
                <w:ilvl w:val="0"/>
                <w:numId w:val="3"/>
              </w:numPr>
              <w:spacing w:before="20" w:after="20" w:line="240" w:lineRule="auto"/>
              <w:jc w:val="both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Gare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>
              <w:rPr>
                <w:sz w:val="20"/>
                <w:szCs w:val="18"/>
              </w:rPr>
              <w:t>Pelma</w:t>
            </w:r>
            <w:proofErr w:type="spellEnd"/>
            <w:r>
              <w:rPr>
                <w:sz w:val="20"/>
                <w:szCs w:val="18"/>
              </w:rPr>
              <w:t xml:space="preserve"> III Collieries Ltd. (MDO contract between CSPGCL and Adani Enterprises)</w:t>
            </w:r>
          </w:p>
          <w:p w:rsidR="00FB10A7" w:rsidRDefault="00FB10A7" w:rsidP="00FB10A7">
            <w:pPr>
              <w:pStyle w:val="ListParagraph"/>
              <w:numPr>
                <w:ilvl w:val="0"/>
                <w:numId w:val="3"/>
              </w:numPr>
              <w:spacing w:before="20" w:after="20" w:line="240" w:lineRule="auto"/>
              <w:ind w:left="162" w:hanging="252"/>
              <w:jc w:val="both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Pre and Post Award Contract Administration for</w:t>
            </w:r>
          </w:p>
          <w:p w:rsidR="00FB10A7" w:rsidRPr="00FB10A7" w:rsidRDefault="00FB10A7" w:rsidP="00FB10A7">
            <w:pPr>
              <w:pStyle w:val="ListParagraph"/>
              <w:numPr>
                <w:ilvl w:val="0"/>
                <w:numId w:val="3"/>
              </w:numPr>
              <w:spacing w:before="20" w:after="20" w:line="240" w:lineRule="auto"/>
              <w:jc w:val="both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Talabira Odisha Mining Private Ltd. (MDO contract between NLCIL and Adani Enterprises)</w:t>
            </w:r>
          </w:p>
        </w:tc>
      </w:tr>
      <w:tr w:rsidR="00745BA7" w:rsidRPr="008139BB" w:rsidTr="00B523F1">
        <w:trPr>
          <w:trHeight w:val="12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45BA7" w:rsidRDefault="00745BA7" w:rsidP="00B523F1">
            <w:pPr>
              <w:pStyle w:val="ListParagraph"/>
              <w:spacing w:before="20" w:after="20" w:line="240" w:lineRule="auto"/>
              <w:ind w:left="0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Responsibilities</w:t>
            </w:r>
          </w:p>
          <w:p w:rsidR="00FB10A7" w:rsidRPr="0004214E" w:rsidRDefault="00FB10A7" w:rsidP="00B523F1">
            <w:pPr>
              <w:pStyle w:val="ListParagraph"/>
              <w:spacing w:before="20" w:after="20" w:line="240" w:lineRule="auto"/>
              <w:ind w:left="0"/>
              <w:rPr>
                <w:sz w:val="20"/>
                <w:szCs w:val="18"/>
              </w:rPr>
            </w:pPr>
          </w:p>
        </w:tc>
        <w:tc>
          <w:tcPr>
            <w:tcW w:w="9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5BA7" w:rsidRPr="00886D9E" w:rsidRDefault="00745BA7" w:rsidP="00745BA7">
            <w:pPr>
              <w:pStyle w:val="ListParagraph"/>
              <w:numPr>
                <w:ilvl w:val="0"/>
                <w:numId w:val="3"/>
              </w:numPr>
              <w:spacing w:before="20" w:after="20" w:line="240" w:lineRule="auto"/>
              <w:ind w:left="162" w:hanging="252"/>
              <w:jc w:val="both"/>
              <w:rPr>
                <w:sz w:val="20"/>
                <w:szCs w:val="18"/>
              </w:rPr>
            </w:pPr>
            <w:r>
              <w:rPr>
                <w:b/>
                <w:szCs w:val="18"/>
              </w:rPr>
              <w:t>Pre &amp; Post Award Contract Management:-</w:t>
            </w:r>
          </w:p>
          <w:p w:rsidR="00886D9E" w:rsidRDefault="00886D9E" w:rsidP="00886D9E">
            <w:pPr>
              <w:pStyle w:val="ListParagraph"/>
              <w:numPr>
                <w:ilvl w:val="0"/>
                <w:numId w:val="5"/>
              </w:numPr>
              <w:spacing w:before="20" w:after="20" w:line="240" w:lineRule="auto"/>
              <w:ind w:left="460" w:hanging="284"/>
              <w:jc w:val="both"/>
              <w:rPr>
                <w:sz w:val="20"/>
                <w:szCs w:val="18"/>
              </w:rPr>
            </w:pPr>
            <w:r w:rsidRPr="00886D9E">
              <w:rPr>
                <w:sz w:val="20"/>
                <w:szCs w:val="18"/>
              </w:rPr>
              <w:t>Assess Contractual Risks and device strategies for Risk Mitigation f</w:t>
            </w:r>
            <w:r w:rsidR="0093574D">
              <w:rPr>
                <w:sz w:val="20"/>
                <w:szCs w:val="18"/>
              </w:rPr>
              <w:t>or Upcoming New Projects.</w:t>
            </w:r>
          </w:p>
          <w:p w:rsidR="0093574D" w:rsidRPr="00A25768" w:rsidRDefault="0093574D" w:rsidP="00886D9E">
            <w:pPr>
              <w:pStyle w:val="ListParagraph"/>
              <w:numPr>
                <w:ilvl w:val="0"/>
                <w:numId w:val="5"/>
              </w:numPr>
              <w:spacing w:before="20" w:after="20" w:line="240" w:lineRule="auto"/>
              <w:ind w:left="460" w:hanging="284"/>
              <w:jc w:val="both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Continuous monitoring and reporting of financial performance of business on periodic basis.</w:t>
            </w:r>
          </w:p>
          <w:p w:rsidR="00745BA7" w:rsidRDefault="00FB10A7" w:rsidP="00FB10A7">
            <w:pPr>
              <w:pStyle w:val="ListParagraph"/>
              <w:numPr>
                <w:ilvl w:val="0"/>
                <w:numId w:val="5"/>
              </w:numPr>
              <w:spacing w:before="20" w:after="20" w:line="240" w:lineRule="auto"/>
              <w:ind w:left="460" w:hanging="284"/>
              <w:jc w:val="both"/>
              <w:rPr>
                <w:sz w:val="20"/>
                <w:szCs w:val="18"/>
              </w:rPr>
            </w:pPr>
            <w:r w:rsidRPr="00FB10A7">
              <w:rPr>
                <w:sz w:val="20"/>
                <w:szCs w:val="18"/>
              </w:rPr>
              <w:t xml:space="preserve">Drafting </w:t>
            </w:r>
            <w:r>
              <w:rPr>
                <w:sz w:val="20"/>
                <w:szCs w:val="18"/>
              </w:rPr>
              <w:t xml:space="preserve">various commercial / strategic </w:t>
            </w:r>
            <w:r w:rsidRPr="00FB10A7">
              <w:rPr>
                <w:sz w:val="20"/>
                <w:szCs w:val="18"/>
              </w:rPr>
              <w:t>/ technical correspondences, NFAs, presentation</w:t>
            </w:r>
            <w:r w:rsidR="00530DFD">
              <w:rPr>
                <w:sz w:val="20"/>
                <w:szCs w:val="18"/>
              </w:rPr>
              <w:t>s</w:t>
            </w:r>
            <w:r w:rsidR="0093574D">
              <w:rPr>
                <w:sz w:val="20"/>
                <w:szCs w:val="18"/>
              </w:rPr>
              <w:t xml:space="preserve"> for senior management</w:t>
            </w:r>
            <w:r w:rsidRPr="00FB10A7">
              <w:rPr>
                <w:sz w:val="20"/>
                <w:szCs w:val="18"/>
              </w:rPr>
              <w:t xml:space="preserve">, analysis of </w:t>
            </w:r>
            <w:r>
              <w:rPr>
                <w:sz w:val="20"/>
                <w:szCs w:val="18"/>
              </w:rPr>
              <w:t>various MDO contracts</w:t>
            </w:r>
            <w:r w:rsidRPr="00FB10A7">
              <w:rPr>
                <w:sz w:val="20"/>
                <w:szCs w:val="18"/>
              </w:rPr>
              <w:t xml:space="preserve"> and </w:t>
            </w:r>
            <w:proofErr w:type="gramStart"/>
            <w:r w:rsidRPr="00FB10A7">
              <w:rPr>
                <w:sz w:val="20"/>
                <w:szCs w:val="18"/>
              </w:rPr>
              <w:t>fulfill</w:t>
            </w:r>
            <w:proofErr w:type="gramEnd"/>
            <w:r w:rsidRPr="00FB10A7">
              <w:rPr>
                <w:sz w:val="20"/>
                <w:szCs w:val="18"/>
              </w:rPr>
              <w:t xml:space="preserve"> contractual obligation</w:t>
            </w:r>
            <w:r>
              <w:rPr>
                <w:sz w:val="20"/>
                <w:szCs w:val="18"/>
              </w:rPr>
              <w:t>s</w:t>
            </w:r>
            <w:r w:rsidR="00745BA7">
              <w:rPr>
                <w:sz w:val="20"/>
                <w:szCs w:val="18"/>
              </w:rPr>
              <w:t>.</w:t>
            </w:r>
          </w:p>
          <w:p w:rsidR="00886D9E" w:rsidRDefault="00886D9E" w:rsidP="00886D9E">
            <w:pPr>
              <w:pStyle w:val="ListParagraph"/>
              <w:numPr>
                <w:ilvl w:val="0"/>
                <w:numId w:val="5"/>
              </w:numPr>
              <w:spacing w:before="20" w:after="20" w:line="240" w:lineRule="auto"/>
              <w:ind w:left="460" w:hanging="284"/>
              <w:jc w:val="both"/>
              <w:rPr>
                <w:sz w:val="20"/>
                <w:szCs w:val="18"/>
              </w:rPr>
            </w:pPr>
            <w:r w:rsidRPr="00886D9E">
              <w:rPr>
                <w:sz w:val="20"/>
                <w:szCs w:val="18"/>
              </w:rPr>
              <w:t xml:space="preserve">Preparation of Board agenda, notes, analysis and providing commercial / strategic inputs in contractual issues of </w:t>
            </w:r>
            <w:r>
              <w:rPr>
                <w:sz w:val="20"/>
                <w:szCs w:val="18"/>
              </w:rPr>
              <w:t>various MDO contracts</w:t>
            </w:r>
            <w:r w:rsidRPr="00886D9E">
              <w:rPr>
                <w:sz w:val="20"/>
                <w:szCs w:val="18"/>
              </w:rPr>
              <w:t>.</w:t>
            </w:r>
          </w:p>
          <w:p w:rsidR="00745BA7" w:rsidRDefault="00886D9E" w:rsidP="00886D9E">
            <w:pPr>
              <w:pStyle w:val="ListParagraph"/>
              <w:numPr>
                <w:ilvl w:val="0"/>
                <w:numId w:val="5"/>
              </w:numPr>
              <w:spacing w:before="20" w:after="20" w:line="240" w:lineRule="auto"/>
              <w:ind w:left="460" w:hanging="284"/>
              <w:jc w:val="both"/>
              <w:rPr>
                <w:sz w:val="20"/>
                <w:szCs w:val="18"/>
              </w:rPr>
            </w:pPr>
            <w:r w:rsidRPr="00886D9E">
              <w:rPr>
                <w:sz w:val="20"/>
                <w:szCs w:val="18"/>
              </w:rPr>
              <w:t xml:space="preserve">Create &amp; Monitor MIS for fulfillment of contractual obligations as per timelines provided by </w:t>
            </w:r>
            <w:proofErr w:type="spellStart"/>
            <w:r w:rsidRPr="00886D9E">
              <w:rPr>
                <w:sz w:val="20"/>
                <w:szCs w:val="18"/>
              </w:rPr>
              <w:t>MoC</w:t>
            </w:r>
            <w:proofErr w:type="spellEnd"/>
            <w:r w:rsidRPr="00886D9E">
              <w:rPr>
                <w:sz w:val="20"/>
                <w:szCs w:val="18"/>
              </w:rPr>
              <w:t xml:space="preserve">/ Owner for </w:t>
            </w:r>
            <w:r>
              <w:rPr>
                <w:sz w:val="20"/>
                <w:szCs w:val="18"/>
              </w:rPr>
              <w:t>various MDO contracts</w:t>
            </w:r>
            <w:r w:rsidR="00745BA7" w:rsidRPr="00486B8C">
              <w:rPr>
                <w:sz w:val="20"/>
                <w:szCs w:val="18"/>
              </w:rPr>
              <w:t>.</w:t>
            </w:r>
          </w:p>
          <w:p w:rsidR="0093574D" w:rsidRPr="00486B8C" w:rsidRDefault="0093574D" w:rsidP="00886D9E">
            <w:pPr>
              <w:pStyle w:val="ListParagraph"/>
              <w:numPr>
                <w:ilvl w:val="0"/>
                <w:numId w:val="5"/>
              </w:numPr>
              <w:spacing w:before="20" w:after="20" w:line="240" w:lineRule="auto"/>
              <w:ind w:left="460" w:hanging="284"/>
              <w:jc w:val="both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Conduct special reviews on projects on need basis.</w:t>
            </w:r>
          </w:p>
          <w:p w:rsidR="00745BA7" w:rsidRPr="00486B8C" w:rsidRDefault="00886D9E" w:rsidP="00886D9E">
            <w:pPr>
              <w:pStyle w:val="ListParagraph"/>
              <w:numPr>
                <w:ilvl w:val="0"/>
                <w:numId w:val="5"/>
              </w:numPr>
              <w:spacing w:before="20" w:after="20" w:line="240" w:lineRule="auto"/>
              <w:ind w:left="460" w:hanging="284"/>
              <w:jc w:val="both"/>
              <w:rPr>
                <w:sz w:val="20"/>
                <w:szCs w:val="18"/>
              </w:rPr>
            </w:pPr>
            <w:r w:rsidRPr="00886D9E">
              <w:rPr>
                <w:sz w:val="20"/>
                <w:szCs w:val="18"/>
              </w:rPr>
              <w:t>Prepare correspo</w:t>
            </w:r>
            <w:r w:rsidR="00530DFD">
              <w:rPr>
                <w:sz w:val="20"/>
                <w:szCs w:val="18"/>
              </w:rPr>
              <w:t xml:space="preserve">ndences for dispute resolution </w:t>
            </w:r>
            <w:r w:rsidRPr="00886D9E">
              <w:rPr>
                <w:sz w:val="20"/>
                <w:szCs w:val="18"/>
              </w:rPr>
              <w:t xml:space="preserve">as per Contract and Law for </w:t>
            </w:r>
            <w:r>
              <w:rPr>
                <w:sz w:val="20"/>
                <w:szCs w:val="18"/>
              </w:rPr>
              <w:t xml:space="preserve">various MDO </w:t>
            </w:r>
            <w:r w:rsidRPr="00886D9E">
              <w:rPr>
                <w:sz w:val="20"/>
                <w:szCs w:val="18"/>
              </w:rPr>
              <w:t>Contracts</w:t>
            </w:r>
            <w:r>
              <w:rPr>
                <w:sz w:val="20"/>
                <w:szCs w:val="18"/>
              </w:rPr>
              <w:t>.</w:t>
            </w:r>
          </w:p>
          <w:p w:rsidR="0093574D" w:rsidRPr="0093574D" w:rsidRDefault="0093574D" w:rsidP="0093574D">
            <w:pPr>
              <w:pStyle w:val="ListParagraph"/>
              <w:numPr>
                <w:ilvl w:val="0"/>
                <w:numId w:val="5"/>
              </w:numPr>
              <w:spacing w:before="20" w:after="20" w:line="240" w:lineRule="auto"/>
              <w:ind w:left="460" w:hanging="284"/>
              <w:jc w:val="both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Facilitate business in setting performance measures through insights and outside-in perspectives.</w:t>
            </w:r>
          </w:p>
        </w:tc>
      </w:tr>
    </w:tbl>
    <w:p w:rsidR="00745BA7" w:rsidRPr="00276FC4" w:rsidRDefault="00745BA7" w:rsidP="00745BA7">
      <w:pPr>
        <w:spacing w:after="0" w:line="240" w:lineRule="auto"/>
        <w:rPr>
          <w:b/>
          <w:sz w:val="6"/>
          <w:szCs w:val="24"/>
        </w:rPr>
      </w:pPr>
    </w:p>
    <w:p w:rsidR="00886D9E" w:rsidRPr="00FC5653" w:rsidRDefault="00745BA7" w:rsidP="00886D9E">
      <w:pPr>
        <w:shd w:val="clear" w:color="auto" w:fill="BFBFBF"/>
        <w:spacing w:before="120" w:after="120" w:line="240" w:lineRule="auto"/>
        <w:ind w:left="-142"/>
        <w:rPr>
          <w:b/>
          <w:sz w:val="20"/>
          <w:szCs w:val="20"/>
        </w:rPr>
      </w:pPr>
      <w:r>
        <w:rPr>
          <w:b/>
          <w:sz w:val="24"/>
          <w:szCs w:val="24"/>
        </w:rPr>
        <w:t xml:space="preserve"> </w:t>
      </w:r>
      <w:r w:rsidR="00886D9E">
        <w:rPr>
          <w:b/>
          <w:sz w:val="28"/>
          <w:szCs w:val="24"/>
        </w:rPr>
        <w:t>VOCATIONAL TRAI</w:t>
      </w:r>
      <w:r w:rsidRPr="00E370D7">
        <w:rPr>
          <w:b/>
          <w:sz w:val="28"/>
          <w:szCs w:val="24"/>
        </w:rPr>
        <w:t xml:space="preserve">NING </w:t>
      </w:r>
      <w:r w:rsidRPr="00276FC4">
        <w:rPr>
          <w:b/>
          <w:sz w:val="16"/>
          <w:szCs w:val="20"/>
        </w:rPr>
        <w:t>(DURING ENGINEERING)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383"/>
        <w:gridCol w:w="2759"/>
        <w:gridCol w:w="3315"/>
        <w:gridCol w:w="3226"/>
      </w:tblGrid>
      <w:tr w:rsidR="00886D9E" w:rsidRPr="00AB6D00" w:rsidTr="00886D9E">
        <w:tc>
          <w:tcPr>
            <w:tcW w:w="4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86D9E" w:rsidRPr="00AB6D00" w:rsidRDefault="00886D9E" w:rsidP="00B523F1">
            <w:pPr>
              <w:spacing w:before="20" w:after="20" w:line="240" w:lineRule="auto"/>
              <w:rPr>
                <w:b/>
                <w:bCs/>
                <w:szCs w:val="18"/>
              </w:rPr>
            </w:pPr>
            <w:proofErr w:type="spellStart"/>
            <w:r>
              <w:rPr>
                <w:b/>
                <w:bCs/>
                <w:szCs w:val="18"/>
              </w:rPr>
              <w:t>Singareni</w:t>
            </w:r>
            <w:proofErr w:type="spellEnd"/>
            <w:r>
              <w:rPr>
                <w:b/>
                <w:bCs/>
                <w:szCs w:val="18"/>
              </w:rPr>
              <w:t xml:space="preserve"> Collieries Company</w:t>
            </w:r>
            <w:r w:rsidRPr="00AB6D00">
              <w:rPr>
                <w:b/>
                <w:bCs/>
                <w:szCs w:val="18"/>
              </w:rPr>
              <w:t xml:space="preserve"> Ltd.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86D9E" w:rsidRPr="00AB6D00" w:rsidRDefault="00886D9E" w:rsidP="00B523F1">
            <w:pPr>
              <w:spacing w:before="20" w:after="20" w:line="240" w:lineRule="auto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PSU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86D9E" w:rsidRPr="00AB6D00" w:rsidRDefault="00886D9E" w:rsidP="00B523F1">
            <w:pPr>
              <w:spacing w:before="20" w:after="20" w:line="240" w:lineRule="auto"/>
              <w:rPr>
                <w:b/>
                <w:bCs/>
                <w:i/>
                <w:szCs w:val="18"/>
              </w:rPr>
            </w:pPr>
            <w:r>
              <w:rPr>
                <w:b/>
                <w:bCs/>
                <w:i/>
                <w:szCs w:val="18"/>
              </w:rPr>
              <w:t>42 days</w:t>
            </w:r>
          </w:p>
        </w:tc>
      </w:tr>
      <w:tr w:rsidR="00886D9E" w:rsidRPr="0004214E" w:rsidTr="00886D9E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86D9E" w:rsidRPr="0004214E" w:rsidRDefault="00886D9E" w:rsidP="00B523F1">
            <w:pPr>
              <w:spacing w:before="20" w:after="20" w:line="240" w:lineRule="auto"/>
              <w:rPr>
                <w:b/>
                <w:bCs/>
                <w:sz w:val="20"/>
                <w:szCs w:val="18"/>
              </w:rPr>
            </w:pPr>
            <w:r w:rsidRPr="0004214E">
              <w:rPr>
                <w:b/>
                <w:bCs/>
                <w:sz w:val="20"/>
                <w:szCs w:val="18"/>
              </w:rPr>
              <w:t>Description</w:t>
            </w:r>
          </w:p>
        </w:tc>
        <w:tc>
          <w:tcPr>
            <w:tcW w:w="9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86D9E" w:rsidRPr="0004214E" w:rsidRDefault="00886D9E" w:rsidP="00B523F1">
            <w:pPr>
              <w:pStyle w:val="ListParagraph"/>
              <w:numPr>
                <w:ilvl w:val="0"/>
                <w:numId w:val="1"/>
              </w:numPr>
              <w:spacing w:before="20" w:after="20" w:line="240" w:lineRule="auto"/>
              <w:ind w:left="0" w:hanging="180"/>
              <w:jc w:val="both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Vocational Training during Summer Vacation</w:t>
            </w:r>
          </w:p>
        </w:tc>
      </w:tr>
      <w:tr w:rsidR="00886D9E" w:rsidRPr="0004214E" w:rsidTr="00886D9E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86D9E" w:rsidRPr="0004214E" w:rsidRDefault="00886D9E" w:rsidP="00B523F1">
            <w:pPr>
              <w:spacing w:before="20" w:after="20" w:line="240" w:lineRule="auto"/>
              <w:rPr>
                <w:sz w:val="20"/>
                <w:szCs w:val="18"/>
              </w:rPr>
            </w:pPr>
            <w:r w:rsidRPr="0004214E">
              <w:rPr>
                <w:b/>
                <w:bCs/>
                <w:sz w:val="20"/>
                <w:szCs w:val="18"/>
              </w:rPr>
              <w:t>Learning</w:t>
            </w:r>
          </w:p>
        </w:tc>
        <w:tc>
          <w:tcPr>
            <w:tcW w:w="9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86D9E" w:rsidRPr="0004214E" w:rsidRDefault="00886D9E" w:rsidP="00B523F1">
            <w:pPr>
              <w:pStyle w:val="ListParagraph"/>
              <w:numPr>
                <w:ilvl w:val="0"/>
                <w:numId w:val="1"/>
              </w:numPr>
              <w:spacing w:before="20" w:after="20" w:line="240" w:lineRule="auto"/>
              <w:ind w:left="0" w:hanging="180"/>
              <w:jc w:val="both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Project on Time Study of HEMM. Also witnessed various Opencast Mine workings and Equipment.</w:t>
            </w:r>
          </w:p>
        </w:tc>
      </w:tr>
      <w:tr w:rsidR="00745BA7" w:rsidRPr="00930F5F" w:rsidTr="00886D9E">
        <w:tc>
          <w:tcPr>
            <w:tcW w:w="4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45BA7" w:rsidRPr="00AB6D00" w:rsidRDefault="00886D9E" w:rsidP="00886D9E">
            <w:pPr>
              <w:spacing w:before="20" w:after="20" w:line="240" w:lineRule="auto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Manganese Ore India</w:t>
            </w:r>
            <w:r w:rsidR="00745BA7" w:rsidRPr="00AB6D00">
              <w:rPr>
                <w:b/>
                <w:bCs/>
                <w:szCs w:val="18"/>
              </w:rPr>
              <w:t xml:space="preserve"> Ltd.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45BA7" w:rsidRPr="00AB6D00" w:rsidRDefault="00886D9E" w:rsidP="00B523F1">
            <w:pPr>
              <w:spacing w:before="20" w:after="20" w:line="240" w:lineRule="auto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PSU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45BA7" w:rsidRPr="00AB6D00" w:rsidRDefault="00886D9E" w:rsidP="00B523F1">
            <w:pPr>
              <w:spacing w:before="20" w:after="20" w:line="240" w:lineRule="auto"/>
              <w:rPr>
                <w:b/>
                <w:bCs/>
                <w:i/>
                <w:szCs w:val="18"/>
              </w:rPr>
            </w:pPr>
            <w:r>
              <w:rPr>
                <w:b/>
                <w:bCs/>
                <w:i/>
                <w:szCs w:val="18"/>
              </w:rPr>
              <w:t>42 days</w:t>
            </w:r>
          </w:p>
        </w:tc>
      </w:tr>
      <w:tr w:rsidR="00745BA7" w:rsidRPr="00930F5F" w:rsidTr="00886D9E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45BA7" w:rsidRPr="0004214E" w:rsidRDefault="00745BA7" w:rsidP="00B523F1">
            <w:pPr>
              <w:spacing w:before="20" w:after="20" w:line="240" w:lineRule="auto"/>
              <w:rPr>
                <w:b/>
                <w:bCs/>
                <w:sz w:val="20"/>
                <w:szCs w:val="18"/>
              </w:rPr>
            </w:pPr>
            <w:r w:rsidRPr="0004214E">
              <w:rPr>
                <w:b/>
                <w:bCs/>
                <w:sz w:val="20"/>
                <w:szCs w:val="18"/>
              </w:rPr>
              <w:t>Description</w:t>
            </w:r>
          </w:p>
        </w:tc>
        <w:tc>
          <w:tcPr>
            <w:tcW w:w="9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5BA7" w:rsidRPr="0004214E" w:rsidRDefault="00886D9E" w:rsidP="00B523F1">
            <w:pPr>
              <w:pStyle w:val="ListParagraph"/>
              <w:numPr>
                <w:ilvl w:val="0"/>
                <w:numId w:val="1"/>
              </w:numPr>
              <w:spacing w:before="20" w:after="20" w:line="240" w:lineRule="auto"/>
              <w:ind w:left="0" w:hanging="180"/>
              <w:jc w:val="both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Vocational Training during Summer Vacation</w:t>
            </w:r>
          </w:p>
        </w:tc>
      </w:tr>
      <w:tr w:rsidR="00745BA7" w:rsidRPr="00930F5F" w:rsidTr="00886D9E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45BA7" w:rsidRPr="0004214E" w:rsidRDefault="00745BA7" w:rsidP="00B523F1">
            <w:pPr>
              <w:spacing w:before="20" w:after="20" w:line="240" w:lineRule="auto"/>
              <w:rPr>
                <w:sz w:val="20"/>
                <w:szCs w:val="18"/>
              </w:rPr>
            </w:pPr>
            <w:r w:rsidRPr="0004214E">
              <w:rPr>
                <w:b/>
                <w:bCs/>
                <w:sz w:val="20"/>
                <w:szCs w:val="18"/>
              </w:rPr>
              <w:t>Learning</w:t>
            </w:r>
          </w:p>
        </w:tc>
        <w:tc>
          <w:tcPr>
            <w:tcW w:w="9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5BA7" w:rsidRPr="0004214E" w:rsidRDefault="00886D9E" w:rsidP="00B523F1">
            <w:pPr>
              <w:pStyle w:val="ListParagraph"/>
              <w:numPr>
                <w:ilvl w:val="0"/>
                <w:numId w:val="1"/>
              </w:numPr>
              <w:spacing w:before="20" w:after="20" w:line="240" w:lineRule="auto"/>
              <w:ind w:left="0" w:hanging="180"/>
              <w:jc w:val="both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Witnessed Conventional Cut and Fill method of </w:t>
            </w:r>
            <w:proofErr w:type="spellStart"/>
            <w:r>
              <w:rPr>
                <w:sz w:val="20"/>
                <w:szCs w:val="18"/>
              </w:rPr>
              <w:t>stoping</w:t>
            </w:r>
            <w:proofErr w:type="spellEnd"/>
            <w:r>
              <w:rPr>
                <w:sz w:val="20"/>
                <w:szCs w:val="18"/>
              </w:rPr>
              <w:t xml:space="preserve"> in a semi-</w:t>
            </w:r>
            <w:proofErr w:type="spellStart"/>
            <w:r>
              <w:rPr>
                <w:sz w:val="20"/>
                <w:szCs w:val="18"/>
              </w:rPr>
              <w:t>mechanised</w:t>
            </w:r>
            <w:proofErr w:type="spellEnd"/>
            <w:r>
              <w:rPr>
                <w:sz w:val="20"/>
                <w:szCs w:val="18"/>
              </w:rPr>
              <w:t xml:space="preserve"> mine</w:t>
            </w:r>
          </w:p>
        </w:tc>
      </w:tr>
    </w:tbl>
    <w:p w:rsidR="00745BA7" w:rsidRPr="00853B9D" w:rsidRDefault="000A0D63" w:rsidP="00745BA7">
      <w:pPr>
        <w:shd w:val="clear" w:color="auto" w:fill="BFBFBF"/>
        <w:spacing w:before="120" w:after="120" w:line="240" w:lineRule="auto"/>
        <w:ind w:left="-90"/>
        <w:rPr>
          <w:b/>
          <w:sz w:val="24"/>
          <w:szCs w:val="24"/>
        </w:rPr>
      </w:pPr>
      <w:r>
        <w:rPr>
          <w:b/>
          <w:sz w:val="28"/>
          <w:szCs w:val="24"/>
        </w:rPr>
        <w:t>VOCATIONAL TRAINING</w:t>
      </w:r>
      <w:r w:rsidR="00745BA7" w:rsidRPr="00E370D7">
        <w:rPr>
          <w:b/>
          <w:sz w:val="28"/>
          <w:szCs w:val="24"/>
        </w:rPr>
        <w:t xml:space="preserve"> </w:t>
      </w:r>
      <w:r w:rsidR="00745BA7" w:rsidRPr="00276FC4">
        <w:rPr>
          <w:b/>
          <w:sz w:val="16"/>
          <w:szCs w:val="20"/>
        </w:rPr>
        <w:t>(DURING MBA)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383"/>
        <w:gridCol w:w="2759"/>
        <w:gridCol w:w="3315"/>
        <w:gridCol w:w="3226"/>
      </w:tblGrid>
      <w:tr w:rsidR="00745BA7" w:rsidRPr="00930F5F" w:rsidTr="000A0D63">
        <w:tc>
          <w:tcPr>
            <w:tcW w:w="4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45BA7" w:rsidRPr="00CF3121" w:rsidRDefault="000A0D63" w:rsidP="00B523F1">
            <w:pPr>
              <w:spacing w:before="20" w:after="20" w:line="240" w:lineRule="auto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Coal India</w:t>
            </w:r>
            <w:r w:rsidR="00745BA7" w:rsidRPr="00CF3121">
              <w:rPr>
                <w:b/>
                <w:bCs/>
                <w:szCs w:val="18"/>
              </w:rPr>
              <w:t xml:space="preserve"> Ltd.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45BA7" w:rsidRPr="00CF3121" w:rsidRDefault="000A0D63" w:rsidP="00B523F1">
            <w:pPr>
              <w:spacing w:before="20" w:after="20" w:line="240" w:lineRule="auto"/>
              <w:rPr>
                <w:b/>
                <w:bCs/>
                <w:i/>
                <w:szCs w:val="18"/>
              </w:rPr>
            </w:pPr>
            <w:r>
              <w:rPr>
                <w:b/>
                <w:bCs/>
                <w:szCs w:val="18"/>
              </w:rPr>
              <w:t>PSU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45BA7" w:rsidRPr="00CF3121" w:rsidRDefault="000A0D63" w:rsidP="00B523F1">
            <w:pPr>
              <w:spacing w:before="20" w:after="20" w:line="240" w:lineRule="auto"/>
              <w:rPr>
                <w:b/>
                <w:bCs/>
                <w:i/>
                <w:szCs w:val="18"/>
              </w:rPr>
            </w:pPr>
            <w:r>
              <w:rPr>
                <w:b/>
                <w:bCs/>
                <w:i/>
                <w:szCs w:val="18"/>
              </w:rPr>
              <w:t>42 days</w:t>
            </w:r>
          </w:p>
        </w:tc>
      </w:tr>
      <w:tr w:rsidR="00745BA7" w:rsidRPr="00930F5F" w:rsidTr="000A0D63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45BA7" w:rsidRPr="0004214E" w:rsidRDefault="00745BA7" w:rsidP="00B523F1">
            <w:pPr>
              <w:spacing w:before="20" w:after="20" w:line="240" w:lineRule="auto"/>
              <w:rPr>
                <w:b/>
                <w:bCs/>
                <w:sz w:val="20"/>
                <w:szCs w:val="18"/>
              </w:rPr>
            </w:pPr>
            <w:r w:rsidRPr="0004214E">
              <w:rPr>
                <w:b/>
                <w:bCs/>
                <w:sz w:val="20"/>
                <w:szCs w:val="18"/>
              </w:rPr>
              <w:t>Description</w:t>
            </w:r>
          </w:p>
        </w:tc>
        <w:tc>
          <w:tcPr>
            <w:tcW w:w="9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5BA7" w:rsidRPr="0004214E" w:rsidRDefault="000A0D63" w:rsidP="00B523F1">
            <w:pPr>
              <w:pStyle w:val="ListParagraph"/>
              <w:numPr>
                <w:ilvl w:val="0"/>
                <w:numId w:val="1"/>
              </w:numPr>
              <w:spacing w:before="20" w:after="20" w:line="240" w:lineRule="auto"/>
              <w:ind w:left="0" w:hanging="180"/>
              <w:jc w:val="both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Vocational Training during Summer Vacation</w:t>
            </w:r>
          </w:p>
        </w:tc>
      </w:tr>
      <w:tr w:rsidR="00745BA7" w:rsidRPr="00930F5F" w:rsidTr="000A0D63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45BA7" w:rsidRPr="0004214E" w:rsidRDefault="00745BA7" w:rsidP="00B523F1">
            <w:pPr>
              <w:spacing w:before="20" w:after="20" w:line="240" w:lineRule="auto"/>
              <w:rPr>
                <w:b/>
                <w:bCs/>
                <w:sz w:val="20"/>
                <w:szCs w:val="18"/>
              </w:rPr>
            </w:pPr>
            <w:r w:rsidRPr="0004214E">
              <w:rPr>
                <w:b/>
                <w:bCs/>
                <w:sz w:val="20"/>
                <w:szCs w:val="18"/>
              </w:rPr>
              <w:t xml:space="preserve">Learning </w:t>
            </w:r>
          </w:p>
        </w:tc>
        <w:tc>
          <w:tcPr>
            <w:tcW w:w="9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5BA7" w:rsidRPr="0004214E" w:rsidRDefault="000A0D63" w:rsidP="00B523F1">
            <w:pPr>
              <w:pStyle w:val="ListParagraph"/>
              <w:numPr>
                <w:ilvl w:val="0"/>
                <w:numId w:val="1"/>
              </w:numPr>
              <w:spacing w:before="20" w:after="20" w:line="240" w:lineRule="auto"/>
              <w:ind w:left="0" w:hanging="180"/>
              <w:jc w:val="both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Study of Marketing and Promotional activities and their Evaluation</w:t>
            </w:r>
            <w:r w:rsidR="00745BA7" w:rsidRPr="0004214E">
              <w:rPr>
                <w:sz w:val="20"/>
                <w:szCs w:val="18"/>
              </w:rPr>
              <w:t xml:space="preserve">. </w:t>
            </w:r>
          </w:p>
        </w:tc>
      </w:tr>
    </w:tbl>
    <w:p w:rsidR="00745BA7" w:rsidRPr="00853B9D" w:rsidRDefault="000A0D63" w:rsidP="00745BA7">
      <w:pPr>
        <w:shd w:val="clear" w:color="auto" w:fill="BFBFBF"/>
        <w:spacing w:before="120" w:after="120" w:line="240" w:lineRule="auto"/>
        <w:ind w:left="-90"/>
        <w:rPr>
          <w:b/>
          <w:sz w:val="24"/>
          <w:szCs w:val="24"/>
        </w:rPr>
      </w:pPr>
      <w:r>
        <w:rPr>
          <w:b/>
          <w:sz w:val="24"/>
          <w:szCs w:val="24"/>
        </w:rPr>
        <w:t>ACHIEVEMENTS</w:t>
      </w:r>
    </w:p>
    <w:p w:rsidR="00745BA7" w:rsidRPr="000A0D63" w:rsidRDefault="000A0D63" w:rsidP="000A0D63">
      <w:pPr>
        <w:pStyle w:val="ListParagraph"/>
        <w:numPr>
          <w:ilvl w:val="0"/>
          <w:numId w:val="2"/>
        </w:numPr>
        <w:spacing w:after="0" w:line="240" w:lineRule="auto"/>
        <w:ind w:left="270"/>
        <w:jc w:val="both"/>
        <w:rPr>
          <w:b/>
          <w:sz w:val="20"/>
          <w:szCs w:val="18"/>
        </w:rPr>
      </w:pPr>
      <w:r w:rsidRPr="000A0D63">
        <w:rPr>
          <w:sz w:val="20"/>
          <w:szCs w:val="18"/>
        </w:rPr>
        <w:t>Cleared IIT-JEE in top 3% of all attempted with an All India Rank of 3583(OBC)</w:t>
      </w:r>
      <w:r w:rsidR="00745BA7" w:rsidRPr="00301E4F">
        <w:rPr>
          <w:sz w:val="20"/>
          <w:szCs w:val="18"/>
        </w:rPr>
        <w:t>.</w:t>
      </w:r>
    </w:p>
    <w:p w:rsidR="000A0D63" w:rsidRDefault="000A0D63" w:rsidP="000A0D63">
      <w:pPr>
        <w:pStyle w:val="ListParagraph"/>
        <w:numPr>
          <w:ilvl w:val="0"/>
          <w:numId w:val="2"/>
        </w:numPr>
        <w:spacing w:after="0" w:line="240" w:lineRule="auto"/>
        <w:ind w:left="270"/>
        <w:jc w:val="both"/>
        <w:rPr>
          <w:b/>
          <w:sz w:val="20"/>
          <w:szCs w:val="18"/>
        </w:rPr>
      </w:pPr>
      <w:r>
        <w:rPr>
          <w:sz w:val="20"/>
          <w:szCs w:val="18"/>
        </w:rPr>
        <w:t xml:space="preserve">Obtained an All India Rank of 876 and State Rank of 98 in AIEEE for </w:t>
      </w:r>
      <w:proofErr w:type="spellStart"/>
      <w:r>
        <w:rPr>
          <w:sz w:val="20"/>
          <w:szCs w:val="18"/>
        </w:rPr>
        <w:t>B.Arch</w:t>
      </w:r>
      <w:proofErr w:type="spellEnd"/>
      <w:r>
        <w:rPr>
          <w:sz w:val="20"/>
          <w:szCs w:val="18"/>
        </w:rPr>
        <w:t xml:space="preserve"> in 2012.</w:t>
      </w:r>
    </w:p>
    <w:p w:rsidR="00745BA7" w:rsidRDefault="000A0D63" w:rsidP="000A0D63">
      <w:pPr>
        <w:pStyle w:val="ListParagraph"/>
        <w:numPr>
          <w:ilvl w:val="0"/>
          <w:numId w:val="2"/>
        </w:numPr>
        <w:spacing w:after="0" w:line="240" w:lineRule="auto"/>
        <w:ind w:left="270"/>
        <w:jc w:val="both"/>
        <w:rPr>
          <w:sz w:val="20"/>
          <w:szCs w:val="18"/>
        </w:rPr>
      </w:pPr>
      <w:r>
        <w:rPr>
          <w:sz w:val="20"/>
          <w:szCs w:val="18"/>
        </w:rPr>
        <w:t xml:space="preserve">Recipient of </w:t>
      </w:r>
      <w:proofErr w:type="spellStart"/>
      <w:r>
        <w:rPr>
          <w:sz w:val="20"/>
          <w:szCs w:val="18"/>
        </w:rPr>
        <w:t>Pratibha</w:t>
      </w:r>
      <w:proofErr w:type="spellEnd"/>
      <w:r>
        <w:rPr>
          <w:sz w:val="20"/>
          <w:szCs w:val="18"/>
        </w:rPr>
        <w:t xml:space="preserve"> Award for Academic Excellence from the Govt. of Andhra Pradesh</w:t>
      </w:r>
      <w:r w:rsidR="00745BA7">
        <w:rPr>
          <w:sz w:val="20"/>
          <w:szCs w:val="18"/>
        </w:rPr>
        <w:t>.</w:t>
      </w:r>
    </w:p>
    <w:p w:rsidR="00B670A9" w:rsidRDefault="00B670A9" w:rsidP="00B670A9">
      <w:pPr>
        <w:spacing w:after="0" w:line="240" w:lineRule="auto"/>
        <w:jc w:val="both"/>
        <w:rPr>
          <w:sz w:val="20"/>
          <w:szCs w:val="18"/>
        </w:rPr>
      </w:pPr>
    </w:p>
    <w:p w:rsidR="00B670A9" w:rsidRDefault="00B670A9" w:rsidP="00B670A9">
      <w:pPr>
        <w:spacing w:after="0" w:line="240" w:lineRule="auto"/>
        <w:jc w:val="both"/>
        <w:rPr>
          <w:sz w:val="20"/>
          <w:szCs w:val="18"/>
        </w:rPr>
      </w:pPr>
    </w:p>
    <w:p w:rsidR="00B670A9" w:rsidRPr="00B670A9" w:rsidRDefault="00B670A9" w:rsidP="00B670A9">
      <w:pPr>
        <w:spacing w:after="0" w:line="240" w:lineRule="auto"/>
        <w:jc w:val="both"/>
        <w:rPr>
          <w:sz w:val="20"/>
          <w:szCs w:val="18"/>
        </w:rPr>
      </w:pPr>
    </w:p>
    <w:p w:rsidR="00745BA7" w:rsidRPr="00853B9D" w:rsidRDefault="0093574D" w:rsidP="00745BA7">
      <w:pPr>
        <w:shd w:val="clear" w:color="auto" w:fill="BFBFBF"/>
        <w:spacing w:before="120" w:after="120" w:line="240" w:lineRule="auto"/>
        <w:ind w:left="-90"/>
        <w:rPr>
          <w:b/>
          <w:sz w:val="24"/>
          <w:szCs w:val="24"/>
        </w:rPr>
      </w:pPr>
      <w:r>
        <w:rPr>
          <w:b/>
          <w:sz w:val="24"/>
          <w:szCs w:val="24"/>
        </w:rPr>
        <w:t>SKILLS</w:t>
      </w:r>
      <w:r w:rsidR="00745BA7" w:rsidRPr="00C52C82">
        <w:rPr>
          <w:b/>
          <w:sz w:val="24"/>
          <w:szCs w:val="24"/>
        </w:rPr>
        <w:t xml:space="preserve"> </w:t>
      </w:r>
    </w:p>
    <w:p w:rsidR="0093574D" w:rsidRDefault="0093574D" w:rsidP="0093574D">
      <w:pPr>
        <w:pStyle w:val="ListParagraph"/>
        <w:numPr>
          <w:ilvl w:val="0"/>
          <w:numId w:val="2"/>
        </w:numPr>
        <w:spacing w:before="20" w:after="20" w:line="240" w:lineRule="auto"/>
        <w:ind w:left="270"/>
        <w:jc w:val="both"/>
        <w:rPr>
          <w:sz w:val="20"/>
          <w:szCs w:val="18"/>
        </w:rPr>
      </w:pPr>
      <w:r>
        <w:rPr>
          <w:sz w:val="20"/>
          <w:szCs w:val="18"/>
        </w:rPr>
        <w:t xml:space="preserve">Communication Skills </w:t>
      </w:r>
    </w:p>
    <w:p w:rsidR="0093574D" w:rsidRDefault="0093574D" w:rsidP="0093574D">
      <w:pPr>
        <w:pStyle w:val="ListParagraph"/>
        <w:numPr>
          <w:ilvl w:val="0"/>
          <w:numId w:val="2"/>
        </w:numPr>
        <w:spacing w:before="20" w:after="20" w:line="240" w:lineRule="auto"/>
        <w:ind w:left="270"/>
        <w:jc w:val="both"/>
        <w:rPr>
          <w:sz w:val="20"/>
          <w:szCs w:val="18"/>
        </w:rPr>
      </w:pPr>
      <w:r>
        <w:rPr>
          <w:sz w:val="20"/>
          <w:szCs w:val="18"/>
        </w:rPr>
        <w:t>Attention to detail</w:t>
      </w:r>
    </w:p>
    <w:p w:rsidR="0093574D" w:rsidRDefault="007814A4" w:rsidP="007814A4">
      <w:pPr>
        <w:pStyle w:val="ListParagraph"/>
        <w:numPr>
          <w:ilvl w:val="0"/>
          <w:numId w:val="2"/>
        </w:numPr>
        <w:spacing w:before="20" w:after="20" w:line="240" w:lineRule="auto"/>
        <w:ind w:left="270"/>
        <w:jc w:val="both"/>
        <w:rPr>
          <w:sz w:val="20"/>
          <w:szCs w:val="18"/>
        </w:rPr>
      </w:pPr>
      <w:r>
        <w:rPr>
          <w:sz w:val="20"/>
          <w:szCs w:val="18"/>
        </w:rPr>
        <w:t xml:space="preserve">Analytical and </w:t>
      </w:r>
      <w:r w:rsidR="0093574D">
        <w:rPr>
          <w:sz w:val="20"/>
          <w:szCs w:val="18"/>
        </w:rPr>
        <w:t>Problem Solving skills</w:t>
      </w:r>
    </w:p>
    <w:p w:rsidR="007814A4" w:rsidRPr="007814A4" w:rsidRDefault="007814A4" w:rsidP="007814A4">
      <w:pPr>
        <w:pStyle w:val="ListParagraph"/>
        <w:numPr>
          <w:ilvl w:val="0"/>
          <w:numId w:val="2"/>
        </w:numPr>
        <w:spacing w:before="20" w:after="20" w:line="240" w:lineRule="auto"/>
        <w:ind w:left="270"/>
        <w:jc w:val="both"/>
        <w:rPr>
          <w:sz w:val="20"/>
          <w:szCs w:val="18"/>
        </w:rPr>
      </w:pPr>
      <w:r w:rsidRPr="007814A4">
        <w:rPr>
          <w:sz w:val="20"/>
          <w:szCs w:val="18"/>
        </w:rPr>
        <w:t>Self-motivated with a willingness to take initiatives with a strong work ethic</w:t>
      </w:r>
    </w:p>
    <w:p w:rsidR="00745BA7" w:rsidRPr="00BA3DFD" w:rsidRDefault="00745BA7" w:rsidP="00745BA7">
      <w:pPr>
        <w:pStyle w:val="ListParagraph"/>
        <w:rPr>
          <w:sz w:val="6"/>
          <w:szCs w:val="18"/>
        </w:rPr>
      </w:pPr>
    </w:p>
    <w:p w:rsidR="0093574D" w:rsidRPr="00853B9D" w:rsidRDefault="0093574D" w:rsidP="0093574D">
      <w:pPr>
        <w:shd w:val="clear" w:color="auto" w:fill="BFBFBF"/>
        <w:spacing w:before="120" w:after="120" w:line="240" w:lineRule="auto"/>
        <w:ind w:left="-90"/>
        <w:rPr>
          <w:b/>
          <w:sz w:val="24"/>
          <w:szCs w:val="24"/>
        </w:rPr>
      </w:pPr>
      <w:r w:rsidRPr="00C52C82">
        <w:rPr>
          <w:b/>
          <w:sz w:val="24"/>
          <w:szCs w:val="24"/>
        </w:rPr>
        <w:t xml:space="preserve">COMPUTER &amp; SOFTWARE KNOWLEDGE </w:t>
      </w:r>
    </w:p>
    <w:p w:rsidR="0093574D" w:rsidRPr="00BA3DFD" w:rsidRDefault="0093574D" w:rsidP="0093574D">
      <w:pPr>
        <w:pStyle w:val="ListParagraph"/>
        <w:rPr>
          <w:sz w:val="6"/>
          <w:szCs w:val="18"/>
        </w:rPr>
      </w:pPr>
    </w:p>
    <w:p w:rsidR="00745BA7" w:rsidRPr="0093574D" w:rsidRDefault="0093574D" w:rsidP="0093574D">
      <w:pPr>
        <w:pStyle w:val="ListParagraph"/>
        <w:numPr>
          <w:ilvl w:val="0"/>
          <w:numId w:val="2"/>
        </w:numPr>
        <w:spacing w:before="20" w:after="20" w:line="240" w:lineRule="auto"/>
        <w:ind w:left="270"/>
        <w:jc w:val="both"/>
        <w:rPr>
          <w:sz w:val="20"/>
          <w:szCs w:val="18"/>
        </w:rPr>
      </w:pPr>
      <w:r>
        <w:rPr>
          <w:sz w:val="20"/>
          <w:szCs w:val="18"/>
        </w:rPr>
        <w:t>MS Office.</w:t>
      </w:r>
    </w:p>
    <w:p w:rsidR="00400ABC" w:rsidRPr="00400ABC" w:rsidRDefault="00400ABC" w:rsidP="00400ABC">
      <w:pPr>
        <w:pStyle w:val="ListParagraph"/>
        <w:spacing w:before="20" w:after="20" w:line="240" w:lineRule="auto"/>
        <w:ind w:left="270"/>
        <w:jc w:val="both"/>
        <w:rPr>
          <w:sz w:val="20"/>
          <w:szCs w:val="18"/>
        </w:rPr>
      </w:pPr>
    </w:p>
    <w:p w:rsidR="00745BA7" w:rsidRPr="00400ABC" w:rsidRDefault="00745BA7" w:rsidP="00400ABC">
      <w:pPr>
        <w:shd w:val="clear" w:color="auto" w:fill="BFBFBF"/>
        <w:spacing w:before="120" w:after="120" w:line="240" w:lineRule="auto"/>
        <w:ind w:left="-90"/>
        <w:rPr>
          <w:b/>
          <w:sz w:val="24"/>
          <w:szCs w:val="24"/>
        </w:rPr>
      </w:pPr>
      <w:r w:rsidRPr="00853B9D">
        <w:rPr>
          <w:b/>
          <w:sz w:val="24"/>
          <w:szCs w:val="24"/>
        </w:rPr>
        <w:t>POSITIONS OF RESPONSIBILITY</w:t>
      </w:r>
    </w:p>
    <w:p w:rsidR="00745BA7" w:rsidRPr="0004214E" w:rsidRDefault="007814A4" w:rsidP="00745BA7">
      <w:pPr>
        <w:pStyle w:val="ListParagraph"/>
        <w:numPr>
          <w:ilvl w:val="0"/>
          <w:numId w:val="2"/>
        </w:numPr>
        <w:spacing w:before="20" w:after="20" w:line="240" w:lineRule="auto"/>
        <w:ind w:left="270"/>
        <w:jc w:val="both"/>
        <w:rPr>
          <w:sz w:val="20"/>
          <w:szCs w:val="18"/>
        </w:rPr>
      </w:pPr>
      <w:r>
        <w:rPr>
          <w:sz w:val="20"/>
          <w:szCs w:val="18"/>
        </w:rPr>
        <w:t>Class R</w:t>
      </w:r>
      <w:r w:rsidR="00745BA7" w:rsidRPr="0004214E">
        <w:rPr>
          <w:sz w:val="20"/>
          <w:szCs w:val="18"/>
        </w:rPr>
        <w:t xml:space="preserve">epresentative in </w:t>
      </w:r>
      <w:r w:rsidR="0097103E">
        <w:rPr>
          <w:sz w:val="20"/>
          <w:szCs w:val="18"/>
        </w:rPr>
        <w:t>MBA</w:t>
      </w:r>
      <w:r w:rsidR="00745BA7" w:rsidRPr="0004214E">
        <w:rPr>
          <w:sz w:val="20"/>
          <w:szCs w:val="18"/>
        </w:rPr>
        <w:t>.</w:t>
      </w:r>
    </w:p>
    <w:p w:rsidR="00745BA7" w:rsidRDefault="0097103E" w:rsidP="00745BA7">
      <w:pPr>
        <w:pStyle w:val="ListParagraph"/>
        <w:numPr>
          <w:ilvl w:val="0"/>
          <w:numId w:val="2"/>
        </w:numPr>
        <w:spacing w:before="20" w:after="20" w:line="240" w:lineRule="auto"/>
        <w:ind w:left="270"/>
        <w:jc w:val="both"/>
        <w:rPr>
          <w:sz w:val="20"/>
          <w:szCs w:val="18"/>
        </w:rPr>
      </w:pPr>
      <w:r>
        <w:rPr>
          <w:sz w:val="20"/>
          <w:szCs w:val="18"/>
        </w:rPr>
        <w:t xml:space="preserve">Member of </w:t>
      </w:r>
      <w:proofErr w:type="spellStart"/>
      <w:r>
        <w:rPr>
          <w:sz w:val="20"/>
          <w:szCs w:val="18"/>
        </w:rPr>
        <w:t>Kartavya</w:t>
      </w:r>
      <w:proofErr w:type="spellEnd"/>
      <w:r>
        <w:rPr>
          <w:sz w:val="20"/>
          <w:szCs w:val="18"/>
        </w:rPr>
        <w:t>, NGO run by students and alumni of IIT(ISM)</w:t>
      </w:r>
      <w:r w:rsidR="00745BA7" w:rsidRPr="0004214E">
        <w:rPr>
          <w:sz w:val="20"/>
          <w:szCs w:val="18"/>
        </w:rPr>
        <w:t>.</w:t>
      </w:r>
    </w:p>
    <w:p w:rsidR="007814A4" w:rsidRDefault="007814A4" w:rsidP="00745BA7">
      <w:pPr>
        <w:pStyle w:val="ListParagraph"/>
        <w:numPr>
          <w:ilvl w:val="0"/>
          <w:numId w:val="2"/>
        </w:numPr>
        <w:spacing w:before="20" w:after="20" w:line="240" w:lineRule="auto"/>
        <w:ind w:left="270"/>
        <w:jc w:val="both"/>
        <w:rPr>
          <w:sz w:val="20"/>
          <w:szCs w:val="18"/>
        </w:rPr>
      </w:pPr>
      <w:r>
        <w:rPr>
          <w:sz w:val="20"/>
          <w:szCs w:val="18"/>
        </w:rPr>
        <w:t>President of South Indian Cultural Association, IIT(ISM).</w:t>
      </w:r>
    </w:p>
    <w:p w:rsidR="00745BA7" w:rsidRDefault="00745BA7" w:rsidP="00745BA7">
      <w:pPr>
        <w:pStyle w:val="ListParagraph"/>
        <w:spacing w:before="20" w:after="20"/>
        <w:ind w:left="0"/>
        <w:jc w:val="both"/>
        <w:rPr>
          <w:sz w:val="8"/>
          <w:szCs w:val="18"/>
        </w:rPr>
      </w:pPr>
    </w:p>
    <w:p w:rsidR="00530DFD" w:rsidRPr="00E4563D" w:rsidRDefault="00530DFD" w:rsidP="00745BA7">
      <w:pPr>
        <w:pStyle w:val="ListParagraph"/>
        <w:spacing w:before="20" w:after="20"/>
        <w:ind w:left="0"/>
        <w:jc w:val="both"/>
        <w:rPr>
          <w:sz w:val="8"/>
          <w:szCs w:val="18"/>
        </w:rPr>
      </w:pPr>
    </w:p>
    <w:p w:rsidR="00745BA7" w:rsidRPr="00853B9D" w:rsidRDefault="00745BA7" w:rsidP="00745BA7">
      <w:pPr>
        <w:shd w:val="clear" w:color="auto" w:fill="BFBFBF"/>
        <w:spacing w:before="120" w:after="120" w:line="240" w:lineRule="auto"/>
        <w:ind w:left="-90"/>
        <w:rPr>
          <w:b/>
          <w:sz w:val="24"/>
          <w:szCs w:val="24"/>
        </w:rPr>
      </w:pPr>
      <w:r w:rsidRPr="00853B9D">
        <w:rPr>
          <w:b/>
          <w:sz w:val="24"/>
          <w:szCs w:val="24"/>
        </w:rPr>
        <w:t>EXTRA-CURRICULAR ACTIVITIES</w:t>
      </w:r>
    </w:p>
    <w:p w:rsidR="00745BA7" w:rsidRPr="0004214E" w:rsidRDefault="0097103E" w:rsidP="00745BA7">
      <w:pPr>
        <w:pStyle w:val="ListParagraph"/>
        <w:numPr>
          <w:ilvl w:val="0"/>
          <w:numId w:val="2"/>
        </w:numPr>
        <w:spacing w:before="20" w:after="20" w:line="240" w:lineRule="auto"/>
        <w:ind w:left="270"/>
        <w:jc w:val="both"/>
        <w:rPr>
          <w:sz w:val="20"/>
          <w:szCs w:val="18"/>
        </w:rPr>
      </w:pPr>
      <w:r>
        <w:rPr>
          <w:sz w:val="20"/>
          <w:szCs w:val="18"/>
        </w:rPr>
        <w:t>Hosted South Indian Cultural Fest, PRAGNA-2014</w:t>
      </w:r>
      <w:r w:rsidR="00745BA7" w:rsidRPr="0004214E">
        <w:rPr>
          <w:sz w:val="20"/>
          <w:szCs w:val="18"/>
        </w:rPr>
        <w:t xml:space="preserve">. </w:t>
      </w:r>
    </w:p>
    <w:p w:rsidR="00745BA7" w:rsidRPr="0093574D" w:rsidRDefault="0097103E" w:rsidP="0093574D">
      <w:pPr>
        <w:pStyle w:val="ListParagraph"/>
        <w:numPr>
          <w:ilvl w:val="0"/>
          <w:numId w:val="2"/>
        </w:numPr>
        <w:spacing w:before="20" w:after="20" w:line="240" w:lineRule="auto"/>
        <w:ind w:left="270"/>
        <w:jc w:val="both"/>
        <w:rPr>
          <w:sz w:val="20"/>
          <w:szCs w:val="18"/>
        </w:rPr>
      </w:pPr>
      <w:r>
        <w:rPr>
          <w:sz w:val="20"/>
          <w:szCs w:val="18"/>
        </w:rPr>
        <w:t>M</w:t>
      </w:r>
      <w:r w:rsidR="007814A4">
        <w:rPr>
          <w:sz w:val="20"/>
          <w:szCs w:val="18"/>
        </w:rPr>
        <w:t>ember of National Sports Organiz</w:t>
      </w:r>
      <w:r>
        <w:rPr>
          <w:sz w:val="20"/>
          <w:szCs w:val="18"/>
        </w:rPr>
        <w:t>ation (NSO)</w:t>
      </w:r>
      <w:r w:rsidR="00745BA7" w:rsidRPr="0004214E">
        <w:rPr>
          <w:sz w:val="20"/>
          <w:szCs w:val="18"/>
        </w:rPr>
        <w:t>.</w:t>
      </w:r>
    </w:p>
    <w:p w:rsidR="00745BA7" w:rsidRPr="002E7396" w:rsidRDefault="00745BA7" w:rsidP="00745BA7">
      <w:pPr>
        <w:pStyle w:val="ListParagraph"/>
        <w:spacing w:before="20" w:after="20" w:line="240" w:lineRule="auto"/>
        <w:ind w:left="270"/>
        <w:jc w:val="both"/>
        <w:rPr>
          <w:sz w:val="20"/>
          <w:szCs w:val="18"/>
        </w:rPr>
      </w:pPr>
      <w:r>
        <w:rPr>
          <w:sz w:val="20"/>
          <w:szCs w:val="18"/>
        </w:rPr>
        <w:t xml:space="preserve"> </w:t>
      </w:r>
    </w:p>
    <w:p w:rsidR="00745BA7" w:rsidRPr="00BA3DFD" w:rsidRDefault="00745BA7" w:rsidP="00745BA7">
      <w:pPr>
        <w:pStyle w:val="ListParagraph"/>
        <w:spacing w:before="20" w:after="20"/>
        <w:ind w:left="0"/>
        <w:jc w:val="both"/>
        <w:rPr>
          <w:b/>
          <w:sz w:val="20"/>
          <w:szCs w:val="18"/>
        </w:rPr>
      </w:pPr>
    </w:p>
    <w:p w:rsidR="00745BA7" w:rsidRDefault="00745BA7" w:rsidP="00745BA7">
      <w:pPr>
        <w:pStyle w:val="ListParagraph"/>
        <w:spacing w:before="20" w:after="20"/>
        <w:ind w:left="0"/>
        <w:jc w:val="both"/>
        <w:rPr>
          <w:sz w:val="20"/>
          <w:szCs w:val="18"/>
        </w:rPr>
      </w:pPr>
      <w:r>
        <w:rPr>
          <w:b/>
          <w:sz w:val="20"/>
          <w:szCs w:val="18"/>
        </w:rPr>
        <w:t xml:space="preserve">Current Salary: </w:t>
      </w:r>
      <w:r w:rsidR="0097103E" w:rsidRPr="00530DFD">
        <w:rPr>
          <w:sz w:val="20"/>
          <w:szCs w:val="18"/>
        </w:rPr>
        <w:t>7.5</w:t>
      </w:r>
      <w:r>
        <w:rPr>
          <w:sz w:val="20"/>
          <w:szCs w:val="18"/>
        </w:rPr>
        <w:t xml:space="preserve"> Lacs per Annum (Fixed) + 10% variable</w:t>
      </w:r>
    </w:p>
    <w:p w:rsidR="00745BA7" w:rsidRDefault="00745BA7" w:rsidP="00745BA7">
      <w:pPr>
        <w:pStyle w:val="ListParagraph"/>
        <w:spacing w:before="20" w:after="20"/>
        <w:ind w:left="0"/>
        <w:jc w:val="both"/>
        <w:rPr>
          <w:sz w:val="20"/>
          <w:szCs w:val="18"/>
        </w:rPr>
      </w:pPr>
      <w:r w:rsidRPr="00685B38">
        <w:rPr>
          <w:b/>
          <w:sz w:val="20"/>
          <w:szCs w:val="18"/>
        </w:rPr>
        <w:t>Expected Salary:</w:t>
      </w:r>
      <w:r>
        <w:rPr>
          <w:sz w:val="20"/>
          <w:szCs w:val="18"/>
        </w:rPr>
        <w:t xml:space="preserve"> Negotiable.</w:t>
      </w:r>
    </w:p>
    <w:p w:rsidR="00745BA7" w:rsidRDefault="00745BA7" w:rsidP="00745BA7">
      <w:pPr>
        <w:pStyle w:val="ListParagraph"/>
        <w:spacing w:before="20" w:after="20"/>
        <w:ind w:left="0"/>
        <w:jc w:val="both"/>
        <w:rPr>
          <w:sz w:val="20"/>
          <w:szCs w:val="18"/>
        </w:rPr>
      </w:pPr>
    </w:p>
    <w:p w:rsidR="00F46E05" w:rsidRDefault="00F46E05"/>
    <w:sectPr w:rsidR="00F46E05" w:rsidSect="00E14A30">
      <w:headerReference w:type="default" r:id="rId9"/>
      <w:pgSz w:w="11907" w:h="16839" w:code="9"/>
      <w:pgMar w:top="720" w:right="720" w:bottom="720" w:left="720" w:header="86" w:footer="706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A0B" w:rsidRDefault="00601A0B" w:rsidP="00745BA7">
      <w:pPr>
        <w:spacing w:after="0" w:line="240" w:lineRule="auto"/>
      </w:pPr>
      <w:r>
        <w:separator/>
      </w:r>
    </w:p>
  </w:endnote>
  <w:endnote w:type="continuationSeparator" w:id="0">
    <w:p w:rsidR="00601A0B" w:rsidRDefault="00601A0B" w:rsidP="00745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A0B" w:rsidRDefault="00601A0B" w:rsidP="00745BA7">
      <w:pPr>
        <w:spacing w:after="0" w:line="240" w:lineRule="auto"/>
      </w:pPr>
      <w:r>
        <w:separator/>
      </w:r>
    </w:p>
  </w:footnote>
  <w:footnote w:type="continuationSeparator" w:id="0">
    <w:p w:rsidR="00601A0B" w:rsidRDefault="00601A0B" w:rsidP="00745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121" w:rsidRPr="00CF3121" w:rsidRDefault="00745BA7" w:rsidP="00CF3121">
    <w:pPr>
      <w:pStyle w:val="Header"/>
      <w:tabs>
        <w:tab w:val="clear" w:pos="9360"/>
        <w:tab w:val="right" w:pos="9990"/>
      </w:tabs>
      <w:rPr>
        <w:sz w:val="20"/>
      </w:rPr>
    </w:pPr>
    <w:r w:rsidRPr="00745BA7">
      <w:rPr>
        <w:color w:val="000000"/>
        <w:sz w:val="20"/>
        <w:u w:val="single"/>
      </w:rPr>
      <w:t>manojmetta369@gmail.com</w:t>
    </w:r>
    <w:r w:rsidR="00D30100">
      <w:rPr>
        <w:sz w:val="20"/>
      </w:rPr>
      <w:tab/>
    </w:r>
    <w:r w:rsidR="00D30100">
      <w:rPr>
        <w:sz w:val="20"/>
      </w:rPr>
      <w:tab/>
    </w:r>
    <w:proofErr w:type="spellStart"/>
    <w:r w:rsidR="00D30100">
      <w:rPr>
        <w:sz w:val="20"/>
      </w:rPr>
      <w:t>Ph</w:t>
    </w:r>
    <w:proofErr w:type="spellEnd"/>
    <w:r w:rsidR="00D30100">
      <w:rPr>
        <w:sz w:val="20"/>
      </w:rPr>
      <w:t xml:space="preserve"> no: +91</w:t>
    </w:r>
    <w:r>
      <w:rPr>
        <w:sz w:val="20"/>
      </w:rPr>
      <w:t>8</w:t>
    </w:r>
    <w:r w:rsidR="00530DFD">
      <w:rPr>
        <w:sz w:val="20"/>
      </w:rPr>
      <w:t>920964466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B66E7"/>
    <w:multiLevelType w:val="hybridMultilevel"/>
    <w:tmpl w:val="432087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F54D26"/>
    <w:multiLevelType w:val="hybridMultilevel"/>
    <w:tmpl w:val="C07E3ED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44C2EBF"/>
    <w:multiLevelType w:val="hybridMultilevel"/>
    <w:tmpl w:val="D256C00E"/>
    <w:lvl w:ilvl="0" w:tplc="5946503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DB0575"/>
    <w:multiLevelType w:val="hybridMultilevel"/>
    <w:tmpl w:val="F1BAF0A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5D1152C"/>
    <w:multiLevelType w:val="hybridMultilevel"/>
    <w:tmpl w:val="DAFED2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BA7"/>
    <w:rsid w:val="000A0D63"/>
    <w:rsid w:val="00283533"/>
    <w:rsid w:val="00400ABC"/>
    <w:rsid w:val="004D36E4"/>
    <w:rsid w:val="004F4590"/>
    <w:rsid w:val="004F48C4"/>
    <w:rsid w:val="00530DFD"/>
    <w:rsid w:val="00601A0B"/>
    <w:rsid w:val="00654BDD"/>
    <w:rsid w:val="00745BA7"/>
    <w:rsid w:val="00767419"/>
    <w:rsid w:val="007814A4"/>
    <w:rsid w:val="00886D9E"/>
    <w:rsid w:val="0093574D"/>
    <w:rsid w:val="0097103E"/>
    <w:rsid w:val="009809EC"/>
    <w:rsid w:val="00B05858"/>
    <w:rsid w:val="00B20D47"/>
    <w:rsid w:val="00B670A9"/>
    <w:rsid w:val="00C317C0"/>
    <w:rsid w:val="00CE2471"/>
    <w:rsid w:val="00D30100"/>
    <w:rsid w:val="00D97731"/>
    <w:rsid w:val="00F46E05"/>
    <w:rsid w:val="00FB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A7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BA7"/>
    <w:pPr>
      <w:ind w:left="720"/>
      <w:contextualSpacing/>
    </w:pPr>
  </w:style>
  <w:style w:type="character" w:styleId="Hyperlink">
    <w:name w:val="Hyperlink"/>
    <w:uiPriority w:val="99"/>
    <w:unhideWhenUsed/>
    <w:rsid w:val="00745B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5B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5BA7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5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BA7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85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A7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BA7"/>
    <w:pPr>
      <w:ind w:left="720"/>
      <w:contextualSpacing/>
    </w:pPr>
  </w:style>
  <w:style w:type="character" w:styleId="Hyperlink">
    <w:name w:val="Hyperlink"/>
    <w:uiPriority w:val="99"/>
    <w:unhideWhenUsed/>
    <w:rsid w:val="00745B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5B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5BA7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5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BA7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85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ojmetta369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kumar. Metta</dc:creator>
  <cp:lastModifiedBy>Manoj kumar. Metta</cp:lastModifiedBy>
  <cp:revision>12</cp:revision>
  <cp:lastPrinted>2018-11-16T08:04:00Z</cp:lastPrinted>
  <dcterms:created xsi:type="dcterms:W3CDTF">2018-07-02T10:58:00Z</dcterms:created>
  <dcterms:modified xsi:type="dcterms:W3CDTF">2018-12-13T08:36:00Z</dcterms:modified>
</cp:coreProperties>
</file>