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78B" w:rsidRDefault="003D28A2">
      <w:r w:rsidRPr="003D28A2">
        <w:t>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</w:t>
      </w:r>
    </w:p>
    <w:sectPr w:rsidR="00322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>
    <w:useFELayout/>
  </w:compat>
  <w:rsids>
    <w:rsidRoot w:val="003D28A2"/>
    <w:rsid w:val="0032278B"/>
    <w:rsid w:val="003D2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2026-09-13T08:14:00Z</dcterms:created>
  <dcterms:modified xsi:type="dcterms:W3CDTF">2026-09-13T08:14:00Z</dcterms:modified>
</cp:coreProperties>
</file>