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Calibri" w:cs="Calibri" w:eastAsia="Calibri" w:hAnsi="Calibri"/>
          <w:color w:val="333333"/>
          <w:sz w:val="22"/>
          <w:szCs w:val="22"/>
        </w:rPr>
        <w:t xml:space="preserve"/>
      </w:r>
    </w:p>
    <w:p>
      <w:pPr>
        <w:spacing w:after="60" w:before="60"/>
      </w:pPr>
      <w:r>
        <w:rPr>
          <w:rFonts w:ascii="Calibri" w:cs="Calibri" w:eastAsia="Calibri" w:hAnsi="Calibri"/>
          <w:color w:val="333333"/>
          <w:sz w:val="22"/>
          <w:szCs w:val="22"/>
        </w:rPr>
        <w:t xml:space="preserve"/>
      </w:r>
    </w:p>
    <w:p>
      <w:pPr>
        <w:spacing w:after="60" w:before="60"/>
      </w:pPr>
      <w:r>
        <w:rPr>
          <w:rFonts w:ascii="Calibri" w:cs="Calibri" w:eastAsia="Calibri" w:hAnsi="Calibri"/>
          <w:color w:val="333333"/>
          <w:sz w:val="22"/>
          <w:szCs w:val="22"/>
        </w:rPr>
        <w:t xml:space="preserve"/>
      </w:r>
    </w:p>
    <w:p>
      <w:pPr>
        <w:spacing w:after="60" w:before="60"/>
      </w:pPr>
      <w:r>
        <w:rPr>
          <w:rFonts w:ascii="Calibri" w:cs="Calibri" w:eastAsia="Calibri" w:hAnsi="Calibri"/>
          <w:color w:val="333333"/>
          <w:sz w:val="22"/>
          <w:szCs w:val="22"/>
        </w:rPr>
        <w:t xml:space="preserve"/>
      </w:r>
    </w:p>
    <w:p>
      <w:pPr>
        <w:spacing w:after="60" w:before="60"/>
      </w:pPr>
      <w:r>
        <w:rPr>
          <w:rFonts w:ascii="Calibri" w:cs="Calibri" w:eastAsia="Calibri" w:hAnsi="Calibri"/>
          <w:color w:val="333333"/>
          <w:sz w:val="22"/>
          <w:szCs w:val="22"/>
        </w:rPr>
        <w:t xml:space="preserve"/>
      </w:r>
    </w:p>
    <w:p>
      <w:pPr>
        <w:spacing w:after="60" w:before="60"/>
      </w:pPr>
      <w:r>
        <w:rPr>
          <w:rFonts w:ascii="Calibri" w:cs="Calibri" w:eastAsia="Calibri" w:hAnsi="Calibri"/>
          <w:color w:val="333333"/>
          <w:sz w:val="22"/>
          <w:szCs w:val="22"/>
        </w:rPr>
        <w:t xml:space="preserve"/>
      </w:r>
    </w:p>
    <w:p>
      <w:pPr>
        <w:spacing w:after="60" w:before="60"/>
      </w:pPr>
      <w:r>
        <w:rPr>
          <w:rFonts w:ascii="Calibri" w:cs="Calibri" w:eastAsia="Calibri" w:hAnsi="Calibri"/>
          <w:color w:val="333333"/>
          <w:sz w:val="22"/>
          <w:szCs w:val="22"/>
        </w:rPr>
        <w:t xml:space="preserve"/>
      </w:r>
    </w:p>
    <w:p>
      <w:pPr>
        <w:jc w:val="center"/>
      </w:pPr>
      <w:r>
        <w:rPr>
          <w:rFonts w:ascii="Calibri" w:cs="Calibri" w:eastAsia="Calibri" w:hAnsi="Calibri"/>
          <w:b/>
          <w:bCs/>
          <w:color w:val="003B6F"/>
          <w:sz w:val="56"/>
          <w:szCs w:val="56"/>
        </w:rPr>
        <w:t xml:space="preserve">VESTIBULAR THERAPY ASSOCIATES</w:t>
      </w:r>
    </w:p>
    <w:p>
      <w:pPr>
        <w:spacing w:before="120"/>
        <w:jc w:val="center"/>
      </w:pPr>
      <w:r>
        <w:rPr>
          <w:rFonts w:ascii="Calibri" w:cs="Calibri" w:eastAsia="Calibri" w:hAnsi="Calibri"/>
          <w:b/>
          <w:bCs/>
          <w:color w:val="0092b4"/>
          <w:sz w:val="40"/>
          <w:szCs w:val="40"/>
        </w:rPr>
        <w:t xml:space="preserve">Practice Management Portal</w:t>
      </w:r>
    </w:p>
    <w:p>
      <w:pPr>
        <w:pBdr>
          <w:top w:val="single" w:color="0092b4" w:sz="6" w:space="1"/>
          <w:bottom w:val="single" w:color="0092b4" w:sz="6" w:space="1"/>
        </w:pBdr>
        <w:spacing w:before="200"/>
        <w:jc w:val="center"/>
      </w:pPr>
      <w:r>
        <w:rPr>
          <w:rFonts w:ascii="Calibri" w:cs="Calibri" w:eastAsia="Calibri" w:hAnsi="Calibri"/>
          <w:b/>
          <w:bCs/>
          <w:color w:val="f5a623"/>
          <w:sz w:val="32"/>
          <w:szCs w:val="32"/>
        </w:rPr>
        <w:t xml:space="preserve">USER ACCEPTANCE TESTING GUIDE</w:t>
      </w:r>
    </w:p>
    <w:p>
      <w:pPr>
        <w:spacing w:after="60" w:before="60"/>
      </w:pPr>
      <w:r>
        <w:rPr>
          <w:rFonts w:ascii="Calibri" w:cs="Calibri" w:eastAsia="Calibri" w:hAnsi="Calibri"/>
          <w:color w:val="333333"/>
          <w:sz w:val="22"/>
          <w:szCs w:val="22"/>
        </w:rPr>
        <w:t xml:space="preserve"/>
      </w:r>
    </w:p>
    <w:p>
      <w:pPr>
        <w:spacing w:before="200"/>
        <w:jc w:val="center"/>
      </w:pPr>
      <w:r>
        <w:rPr>
          <w:rFonts w:ascii="Calibri" w:cs="Calibri" w:eastAsia="Calibri" w:hAnsi="Calibri"/>
          <w:color w:val="666666"/>
          <w:sz w:val="24"/>
          <w:szCs w:val="24"/>
        </w:rPr>
        <w:t xml:space="preserve">Prepared for:</w:t>
      </w:r>
      <w:r>
        <w:rPr>
          <w:rFonts w:ascii="Calibri" w:cs="Calibri" w:eastAsia="Calibri" w:hAnsi="Calibri"/>
          <w:b/>
          <w:bCs/>
          <w:color w:val="003B6F"/>
          <w:sz w:val="28"/>
          <w:szCs w:val="28"/>
        </w:rPr>
        <w:t xml:space="preserve">  Samy Selvanayagam</w:t>
      </w:r>
    </w:p>
    <w:p>
      <w:pPr>
        <w:jc w:val="center"/>
      </w:pPr>
      <w:r>
        <w:rPr>
          <w:rFonts w:ascii="Calibri" w:cs="Calibri" w:eastAsia="Calibri" w:hAnsi="Calibri"/>
          <w:color w:val="666666"/>
          <w:sz w:val="24"/>
          <w:szCs w:val="24"/>
        </w:rPr>
        <w:t xml:space="preserve">Vestibular Therapy Associates</w:t>
      </w:r>
    </w:p>
    <w:p>
      <w:pPr>
        <w:spacing w:after="60" w:before="60"/>
      </w:pPr>
      <w:r>
        <w:rPr>
          <w:rFonts w:ascii="Calibri" w:cs="Calibri" w:eastAsia="Calibri" w:hAnsi="Calibri"/>
          <w:color w:val="333333"/>
          <w:sz w:val="22"/>
          <w:szCs w:val="22"/>
        </w:rPr>
        <w:t xml:space="preserve"/>
      </w:r>
    </w:p>
    <w:p>
      <w:pPr>
        <w:spacing w:after="60" w:before="60"/>
      </w:pPr>
      <w:r>
        <w:rPr>
          <w:rFonts w:ascii="Calibri" w:cs="Calibri" w:eastAsia="Calibri" w:hAnsi="Calibri"/>
          <w:color w:val="333333"/>
          <w:sz w:val="22"/>
          <w:szCs w:val="22"/>
        </w:rPr>
        <w:t xml:space="preserve"/>
      </w:r>
    </w:p>
    <w:p>
      <w:pPr>
        <w:spacing w:before="200"/>
        <w:jc w:val="center"/>
      </w:pPr>
      <w:r>
        <w:rPr>
          <w:rFonts w:ascii="Calibri" w:cs="Calibri" w:eastAsia="Calibri" w:hAnsi="Calibri"/>
          <w:color w:val="666666"/>
          <w:sz w:val="22"/>
          <w:szCs w:val="22"/>
        </w:rPr>
        <w:t xml:space="preserve">Testing URL:</w:t>
      </w:r>
      <w:r>
        <w:rPr>
          <w:rFonts w:ascii="Calibri" w:cs="Calibri" w:eastAsia="Calibri" w:hAnsi="Calibri"/>
          <w:b/>
          <w:bCs/>
          <w:color w:val="0092b4"/>
          <w:sz w:val="24"/>
          <w:szCs w:val="24"/>
        </w:rPr>
        <w:t xml:space="preserve">  https://easyerp.co.in/vta-portal</w:t>
      </w:r>
    </w:p>
    <w:p>
      <w:pPr>
        <w:jc w:val="center"/>
      </w:pPr>
      <w:r>
        <w:rPr>
          <w:rFonts w:ascii="Calibri" w:cs="Calibri" w:eastAsia="Calibri" w:hAnsi="Calibri"/>
          <w:color w:val="666666"/>
          <w:sz w:val="22"/>
          <w:szCs w:val="22"/>
        </w:rPr>
        <w:t xml:space="preserve">Date:</w:t>
      </w:r>
      <w:r>
        <w:rPr>
          <w:rFonts w:ascii="Calibri" w:cs="Calibri" w:eastAsia="Calibri" w:hAnsi="Calibri"/>
          <w:b/>
          <w:bCs/>
          <w:color w:val="003B6F"/>
          <w:sz w:val="24"/>
          <w:szCs w:val="24"/>
        </w:rPr>
        <w:t xml:space="preserve">  June 2026</w:t>
      </w:r>
    </w:p>
    <w:p>
      <w:pPr>
        <w:spacing w:after="60" w:before="60"/>
      </w:pPr>
      <w:r>
        <w:rPr>
          <w:rFonts w:ascii="Calibri" w:cs="Calibri" w:eastAsia="Calibri" w:hAnsi="Calibri"/>
          <w:color w:val="333333"/>
          <w:sz w:val="22"/>
          <w:szCs w:val="22"/>
        </w:rPr>
        <w:t xml:space="preserve"/>
      </w:r>
    </w:p>
    <w:p>
      <w:pPr>
        <w:spacing w:after="60" w:before="60"/>
      </w:pPr>
      <w:r>
        <w:rPr>
          <w:rFonts w:ascii="Calibri" w:cs="Calibri" w:eastAsia="Calibri" w:hAnsi="Calibri"/>
          <w:color w:val="333333"/>
          <w:sz w:val="22"/>
          <w:szCs w:val="22"/>
        </w:rPr>
        <w:t xml:space="preserve"/>
      </w:r>
    </w:p>
    <w:p>
      <w:pPr>
        <w:spacing w:after="60" w:before="60"/>
      </w:pPr>
      <w:r>
        <w:rPr>
          <w:rFonts w:ascii="Calibri" w:cs="Calibri" w:eastAsia="Calibri" w:hAnsi="Calibri"/>
          <w:color w:val="333333"/>
          <w:sz w:val="22"/>
          <w:szCs w:val="22"/>
        </w:rPr>
        <w:t xml:space="preserve"/>
      </w:r>
    </w:p>
    <w:p>
      <w:pPr>
        <w:spacing w:after="60" w:before="60"/>
      </w:pPr>
      <w:r>
        <w:rPr>
          <w:rFonts w:ascii="Calibri" w:cs="Calibri" w:eastAsia="Calibri" w:hAnsi="Calibri"/>
          <w:color w:val="333333"/>
          <w:sz w:val="22"/>
          <w:szCs w:val="22"/>
        </w:rPr>
        <w:t xml:space="preserve"/>
      </w:r>
    </w:p>
    <w:p>
      <w:pPr>
        <w:spacing w:after="60" w:before="60"/>
      </w:pPr>
      <w:r>
        <w:rPr>
          <w:rFonts w:ascii="Calibri" w:cs="Calibri" w:eastAsia="Calibri" w:hAnsi="Calibri"/>
          <w:color w:val="333333"/>
          <w:sz w:val="22"/>
          <w:szCs w:val="22"/>
        </w:rPr>
        <w:t xml:space="preserve"/>
      </w:r>
    </w:p>
    <w:p>
      <w:pPr>
        <w:jc w:val="center"/>
      </w:pPr>
      <w:r>
        <w:rPr>
          <w:rFonts w:ascii="Calibri" w:cs="Calibri" w:eastAsia="Calibri" w:hAnsi="Calibri"/>
          <w:i/>
          <w:iCs/>
          <w:color w:val="666666"/>
          <w:sz w:val="20"/>
          <w:szCs w:val="20"/>
        </w:rPr>
        <w:t xml:space="preserve">CONFIDENTIAL — For VTA Internal Testing Purposes Only</w:t>
      </w:r>
    </w:p>
    <w:p>
      <w:pPr>
        <w:sectPr>
          <w:headerReference w:type="default" r:id="rId7"/>
          <w:footerReference w:type="default" r:id="rId8"/>
          <w:pgSz w:w="11906" w:h="16838" w:orient="portrait"/>
          <w:pgMar w:top="1440" w:right="1727" w:bottom="1440" w:left="1727" w:header="708" w:footer="708" w:gutter="0"/>
          <w:pgNumType/>
          <w:docGrid w:linePitch="360"/>
        </w:sectPr>
      </w:pPr>
    </w:p>
    <w:p>
      <w:pPr>
        <w:pStyle w:val="Heading1"/>
        <w:spacing w:after="120" w:before="240"/>
      </w:pPr>
      <w:r>
        <w:rPr>
          <w:rFonts w:ascii="Calibri" w:cs="Calibri" w:eastAsia="Calibri" w:hAnsi="Calibri"/>
          <w:b/>
          <w:bCs/>
          <w:color w:val="003B6F"/>
          <w:sz w:val="40"/>
          <w:szCs w:val="40"/>
        </w:rPr>
        <w:t xml:space="preserve">Table of Contents</w:t>
      </w:r>
    </w:p>
    <w:p>
      <w:pPr>
        <w:pBdr>
          <w:bottom w:val="single" w:color="CCCCCC" w:sz="6" w:space="1"/>
        </w:pBdr>
        <w:spacing w:after="120" w:before="120"/>
      </w:pPr>
    </w:p>
    <w:p>
      <w:pPr>
        <w:spacing w:after="60" w:before="200"/>
      </w:pPr>
      <w:r>
        <w:rPr>
          <w:rFonts w:ascii="Calibri" w:cs="Calibri" w:eastAsia="Calibri" w:hAnsi="Calibri"/>
          <w:b/>
          <w:bCs/>
          <w:color w:val="333333"/>
          <w:sz w:val="22"/>
          <w:szCs w:val="22"/>
        </w:rPr>
        <w:t xml:space="preserve">1. About This Document</w:t>
      </w:r>
    </w:p>
    <w:p>
      <w:pPr>
        <w:spacing w:after="60" w:before="200"/>
      </w:pPr>
      <w:r>
        <w:rPr>
          <w:rFonts w:ascii="Calibri" w:cs="Calibri" w:eastAsia="Calibri" w:hAnsi="Calibri"/>
          <w:b/>
          <w:bCs/>
          <w:color w:val="333333"/>
          <w:sz w:val="22"/>
          <w:szCs w:val="22"/>
        </w:rPr>
        <w:t xml:space="preserve">2. System Overview</w:t>
      </w:r>
    </w:p>
    <w:p>
      <w:pPr>
        <w:spacing w:after="60" w:before="200"/>
      </w:pPr>
      <w:r>
        <w:rPr>
          <w:rFonts w:ascii="Calibri" w:cs="Calibri" w:eastAsia="Calibri" w:hAnsi="Calibri"/>
          <w:b/>
          <w:bCs/>
          <w:color w:val="333333"/>
          <w:sz w:val="22"/>
          <w:szCs w:val="22"/>
        </w:rPr>
        <w:t xml:space="preserve">3. Access Information</w:t>
      </w:r>
    </w:p>
    <w:p>
      <w:pPr>
        <w:spacing w:after="60" w:before="200"/>
      </w:pPr>
      <w:r>
        <w:rPr>
          <w:rFonts w:ascii="Calibri" w:cs="Calibri" w:eastAsia="Calibri" w:hAnsi="Calibri"/>
          <w:b/>
          <w:bCs/>
          <w:color w:val="333333"/>
          <w:sz w:val="22"/>
          <w:szCs w:val="22"/>
        </w:rPr>
        <w:t xml:space="preserve">4. Understanding User Roles</w:t>
      </w:r>
    </w:p>
    <w:p>
      <w:pPr>
        <w:spacing w:after="60" w:before="200"/>
      </w:pPr>
      <w:r>
        <w:rPr>
          <w:rFonts w:ascii="Calibri" w:cs="Calibri" w:eastAsia="Calibri" w:hAnsi="Calibri"/>
          <w:b/>
          <w:bCs/>
          <w:color w:val="333333"/>
          <w:sz w:val="22"/>
          <w:szCs w:val="22"/>
        </w:rPr>
        <w:t xml:space="preserve">5. Test Scenario 1 — Admin: Core Operations</w:t>
      </w:r>
    </w:p>
    <w:p>
      <w:pPr>
        <w:spacing w:after="60" w:before="200"/>
      </w:pPr>
      <w:r>
        <w:rPr>
          <w:rFonts w:ascii="Calibri" w:cs="Calibri" w:eastAsia="Calibri" w:hAnsi="Calibri"/>
          <w:b/>
          <w:bCs/>
          <w:color w:val="333333"/>
          <w:sz w:val="22"/>
          <w:szCs w:val="22"/>
        </w:rPr>
        <w:t xml:space="preserve">6. Test Scenario 2 — Staff: Daily Workflow</w:t>
      </w:r>
    </w:p>
    <w:p>
      <w:pPr>
        <w:spacing w:after="60" w:before="200"/>
      </w:pPr>
      <w:r>
        <w:rPr>
          <w:rFonts w:ascii="Calibri" w:cs="Calibri" w:eastAsia="Calibri" w:hAnsi="Calibri"/>
          <w:b/>
          <w:bCs/>
          <w:color w:val="333333"/>
          <w:sz w:val="22"/>
          <w:szCs w:val="22"/>
        </w:rPr>
        <w:t xml:space="preserve">7. Test Scenario 3 — Associate Portal</w:t>
      </w:r>
    </w:p>
    <w:p>
      <w:pPr>
        <w:spacing w:after="60" w:before="200"/>
      </w:pPr>
      <w:r>
        <w:rPr>
          <w:rFonts w:ascii="Calibri" w:cs="Calibri" w:eastAsia="Calibri" w:hAnsi="Calibri"/>
          <w:b/>
          <w:bCs/>
          <w:color w:val="333333"/>
          <w:sz w:val="22"/>
          <w:szCs w:val="22"/>
        </w:rPr>
        <w:t xml:space="preserve">8. Test Scenario 4 — Case Manager Portal</w:t>
      </w:r>
    </w:p>
    <w:p>
      <w:pPr>
        <w:spacing w:after="60" w:before="200"/>
      </w:pPr>
      <w:r>
        <w:rPr>
          <w:rFonts w:ascii="Calibri" w:cs="Calibri" w:eastAsia="Calibri" w:hAnsi="Calibri"/>
          <w:b/>
          <w:bCs/>
          <w:color w:val="333333"/>
          <w:sz w:val="22"/>
          <w:szCs w:val="22"/>
        </w:rPr>
        <w:t xml:space="preserve">9. Test Scenario 5 — Financial Workflow</w:t>
      </w:r>
    </w:p>
    <w:p>
      <w:pPr>
        <w:spacing w:after="60" w:before="200"/>
      </w:pPr>
      <w:r>
        <w:rPr>
          <w:rFonts w:ascii="Calibri" w:cs="Calibri" w:eastAsia="Calibri" w:hAnsi="Calibri"/>
          <w:b/>
          <w:bCs/>
          <w:color w:val="333333"/>
          <w:sz w:val="22"/>
          <w:szCs w:val="22"/>
        </w:rPr>
        <w:t xml:space="preserve">10. Test Scenario 6 — Email Intake</w:t>
      </w:r>
    </w:p>
    <w:p>
      <w:pPr>
        <w:spacing w:after="60" w:before="200"/>
      </w:pPr>
      <w:r>
        <w:rPr>
          <w:rFonts w:ascii="Calibri" w:cs="Calibri" w:eastAsia="Calibri" w:hAnsi="Calibri"/>
          <w:b/>
          <w:bCs/>
          <w:color w:val="333333"/>
          <w:sz w:val="22"/>
          <w:szCs w:val="22"/>
        </w:rPr>
        <w:t xml:space="preserve">11. Test Scenario 7 — Settings &amp; Configuration</w:t>
      </w:r>
    </w:p>
    <w:p>
      <w:pPr>
        <w:spacing w:after="60" w:before="200"/>
      </w:pPr>
      <w:r>
        <w:rPr>
          <w:rFonts w:ascii="Calibri" w:cs="Calibri" w:eastAsia="Calibri" w:hAnsi="Calibri"/>
          <w:b/>
          <w:bCs/>
          <w:color w:val="333333"/>
          <w:sz w:val="22"/>
          <w:szCs w:val="22"/>
        </w:rPr>
        <w:t xml:space="preserve">12. Wireframe Screen Reference</w:t>
      </w:r>
    </w:p>
    <w:p>
      <w:pPr>
        <w:spacing w:after="60" w:before="200"/>
      </w:pPr>
      <w:r>
        <w:rPr>
          <w:rFonts w:ascii="Calibri" w:cs="Calibri" w:eastAsia="Calibri" w:hAnsi="Calibri"/>
          <w:b/>
          <w:bCs/>
          <w:color w:val="333333"/>
          <w:sz w:val="22"/>
          <w:szCs w:val="22"/>
        </w:rPr>
        <w:t xml:space="preserve">13. Issue Reporting Template</w:t>
      </w:r>
    </w:p>
    <w:p>
      <w:pPr>
        <w:spacing w:after="60" w:before="200"/>
      </w:pPr>
      <w:r>
        <w:rPr>
          <w:rFonts w:ascii="Calibri" w:cs="Calibri" w:eastAsia="Calibri" w:hAnsi="Calibri"/>
          <w:b/>
          <w:bCs/>
          <w:color w:val="333333"/>
          <w:sz w:val="22"/>
          <w:szCs w:val="22"/>
        </w:rPr>
        <w:t xml:space="preserve">14. Quick Reference — Keyboard Shortcuts &amp; Tips</w:t>
      </w:r>
    </w:p>
    <w:p>
      <w:pPr>
        <w:spacing w:after="60" w:before="200"/>
      </w:pPr>
      <w:r>
        <w:rPr>
          <w:rFonts w:ascii="Calibri" w:cs="Calibri" w:eastAsia="Calibri" w:hAnsi="Calibri"/>
          <w:b/>
          <w:bCs/>
          <w:color w:val="333333"/>
          <w:sz w:val="22"/>
          <w:szCs w:val="22"/>
        </w:rPr>
        <w:t xml:space="preserve">15. Sign-Off Sheet</w:t>
      </w:r>
    </w:p>
    <w:p>
      <w:pPr>
        <w:sectPr>
          <w:headerReference w:type="default" r:id="rId9"/>
          <w:footerReference w:type="default" r:id="rId10"/>
          <w:pgSz w:w="11906" w:h="16838" w:orient="portrait"/>
          <w:pgMar w:top="1440" w:right="1727" w:bottom="1440" w:left="1727" w:header="708" w:footer="708" w:gutter="0"/>
          <w:pgNumType/>
          <w:docGrid w:linePitch="360"/>
        </w:sectPr>
      </w:pPr>
    </w:p>
    <w:p>
      <w:pPr>
        <w:pStyle w:val="Heading1"/>
        <w:spacing w:after="120" w:before="240"/>
      </w:pPr>
      <w:r>
        <w:rPr>
          <w:rFonts w:ascii="Calibri" w:cs="Calibri" w:eastAsia="Calibri" w:hAnsi="Calibri"/>
          <w:b/>
          <w:bCs/>
          <w:color w:val="003B6F"/>
          <w:sz w:val="40"/>
          <w:szCs w:val="40"/>
        </w:rPr>
        <w:t xml:space="preserve">1. About This Document</w:t>
      </w:r>
    </w:p>
    <w:p>
      <w:pPr>
        <w:pBdr>
          <w:bottom w:val="single" w:color="CCCCCC" w:sz="6" w:space="1"/>
        </w:pBdr>
        <w:spacing w:after="120" w:before="120"/>
      </w:pPr>
    </w:p>
    <w:p>
      <w:pPr>
        <w:spacing w:after="60" w:before="60"/>
      </w:pPr>
      <w:r>
        <w:rPr>
          <w:rFonts w:ascii="Calibri" w:cs="Calibri" w:eastAsia="Calibri" w:hAnsi="Calibri"/>
          <w:color w:val="333333"/>
          <w:sz w:val="22"/>
          <w:szCs w:val="22"/>
        </w:rPr>
        <w:t xml:space="preserve">This document serves as a comprehensive User Acceptance Testing (UAT) guide for the VTA Practice Management Portal. It is intended for Samy Selvanayagam and the VTA testing team to systematically evaluate the portal before production go-live.</w:t>
      </w:r>
    </w:p>
    <w:p>
      <w:pPr>
        <w:spacing w:after="60" w:before="60"/>
      </w:pPr>
      <w:r>
        <w:rPr>
          <w:rFonts w:ascii="Calibri" w:cs="Calibri" w:eastAsia="Calibri" w:hAnsi="Calibri"/>
          <w:color w:val="333333"/>
          <w:sz w:val="22"/>
          <w:szCs w:val="22"/>
        </w:rPr>
        <w:t xml:space="preserve">The guide includes:</w:t>
      </w:r>
    </w:p>
    <w:p>
      <w:pPr>
        <w:pStyle w:val="ListParagraph"/>
        <w:numPr>
          <w:ilvl w:val="0"/>
          <w:numId w:val="1"/>
        </w:numPr>
        <w:spacing w:after="40" w:before="40"/>
      </w:pPr>
      <w:r>
        <w:rPr>
          <w:rFonts w:ascii="Calibri" w:cs="Calibri" w:eastAsia="Calibri" w:hAnsi="Calibri"/>
          <w:color w:val="333333"/>
          <w:sz w:val="22"/>
          <w:szCs w:val="22"/>
        </w:rPr>
        <w:t xml:space="preserve">Step-by-step test scenarios organised by user role</w:t>
      </w:r>
    </w:p>
    <w:p>
      <w:pPr>
        <w:pStyle w:val="ListParagraph"/>
        <w:numPr>
          <w:ilvl w:val="0"/>
          <w:numId w:val="1"/>
        </w:numPr>
        <w:spacing w:after="40" w:before="40"/>
      </w:pPr>
      <w:r>
        <w:rPr>
          <w:rFonts w:ascii="Calibri" w:cs="Calibri" w:eastAsia="Calibri" w:hAnsi="Calibri"/>
          <w:color w:val="333333"/>
          <w:sz w:val="22"/>
          <w:szCs w:val="22"/>
        </w:rPr>
        <w:t xml:space="preserve">Expected outcomes for each test step</w:t>
      </w:r>
    </w:p>
    <w:p>
      <w:pPr>
        <w:pStyle w:val="ListParagraph"/>
        <w:numPr>
          <w:ilvl w:val="0"/>
          <w:numId w:val="1"/>
        </w:numPr>
        <w:spacing w:after="40" w:before="40"/>
      </w:pPr>
      <w:r>
        <w:rPr>
          <w:rFonts w:ascii="Calibri" w:cs="Calibri" w:eastAsia="Calibri" w:hAnsi="Calibri"/>
          <w:color w:val="333333"/>
          <w:sz w:val="22"/>
          <w:szCs w:val="22"/>
        </w:rPr>
        <w:t xml:space="preserve">Wireframe diagrams showing key screens</w:t>
      </w:r>
    </w:p>
    <w:p>
      <w:pPr>
        <w:pStyle w:val="ListParagraph"/>
        <w:numPr>
          <w:ilvl w:val="0"/>
          <w:numId w:val="1"/>
        </w:numPr>
        <w:spacing w:after="40" w:before="40"/>
      </w:pPr>
      <w:r>
        <w:rPr>
          <w:rFonts w:ascii="Calibri" w:cs="Calibri" w:eastAsia="Calibri" w:hAnsi="Calibri"/>
          <w:color w:val="333333"/>
          <w:sz w:val="22"/>
          <w:szCs w:val="22"/>
        </w:rPr>
        <w:t xml:space="preserve">A template for reporting issues and feedback</w:t>
      </w:r>
    </w:p>
    <w:p>
      <w:pPr>
        <w:pStyle w:val="ListParagraph"/>
        <w:numPr>
          <w:ilvl w:val="0"/>
          <w:numId w:val="1"/>
        </w:numPr>
        <w:spacing w:after="40" w:before="40"/>
      </w:pPr>
      <w:r>
        <w:rPr>
          <w:rFonts w:ascii="Calibri" w:cs="Calibri" w:eastAsia="Calibri" w:hAnsi="Calibri"/>
          <w:color w:val="333333"/>
          <w:sz w:val="22"/>
          <w:szCs w:val="22"/>
        </w:rPr>
        <w:t xml:space="preserve">A sign-off sheet for formal acceptance</w:t>
      </w: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1.1 Testing Objective</w:t>
      </w:r>
    </w:p>
    <w:p>
      <w:pPr>
        <w:spacing w:after="60" w:before="60"/>
      </w:pPr>
      <w:r>
        <w:rPr>
          <w:rFonts w:ascii="Calibri" w:cs="Calibri" w:eastAsia="Calibri" w:hAnsi="Calibri"/>
          <w:color w:val="333333"/>
          <w:sz w:val="22"/>
          <w:szCs w:val="22"/>
        </w:rPr>
        <w:t xml:space="preserve">The objective of this testing phase is to verify that the VTA Portal functions correctly across all four user roles (Admin, Staff, Associate, Case Manager) and meets the requirements specified in the VTA Portal Master Specification.</w:t>
      </w: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1.2 How to Use This Document</w:t>
      </w:r>
    </w:p>
    <w:p>
      <w:pPr>
        <w:spacing w:after="60" w:before="60"/>
      </w:pPr>
      <w:r>
        <w:rPr>
          <w:rFonts w:ascii="Calibri" w:cs="Calibri" w:eastAsia="Calibri" w:hAnsi="Calibri"/>
          <w:color w:val="333333"/>
          <w:sz w:val="22"/>
          <w:szCs w:val="22"/>
        </w:rPr>
        <w:t xml:space="preserve">1. Start with Section 3 to log in.</w:t>
      </w:r>
    </w:p>
    <w:p>
      <w:pPr>
        <w:spacing w:after="60" w:before="60"/>
      </w:pPr>
      <w:r>
        <w:rPr>
          <w:rFonts w:ascii="Calibri" w:cs="Calibri" w:eastAsia="Calibri" w:hAnsi="Calibri"/>
          <w:color w:val="333333"/>
          <w:sz w:val="22"/>
          <w:szCs w:val="22"/>
        </w:rPr>
        <w:t xml:space="preserve">2. Work through the test scenarios for each role (Sections 5-11).</w:t>
      </w:r>
    </w:p>
    <w:p>
      <w:pPr>
        <w:spacing w:after="60" w:before="60"/>
      </w:pPr>
      <w:r>
        <w:rPr>
          <w:rFonts w:ascii="Calibri" w:cs="Calibri" w:eastAsia="Calibri" w:hAnsi="Calibri"/>
          <w:color w:val="333333"/>
          <w:sz w:val="22"/>
          <w:szCs w:val="22"/>
        </w:rPr>
        <w:t xml:space="preserve">3. For each test step, check the box if it passes, or note the issue.</w:t>
      </w:r>
    </w:p>
    <w:p>
      <w:pPr>
        <w:spacing w:after="60" w:before="60"/>
      </w:pPr>
      <w:r>
        <w:rPr>
          <w:rFonts w:ascii="Calibri" w:cs="Calibri" w:eastAsia="Calibri" w:hAnsi="Calibri"/>
          <w:color w:val="333333"/>
          <w:sz w:val="22"/>
          <w:szCs w:val="22"/>
        </w:rPr>
        <w:t xml:space="preserve">4. Use Section 13 to report any issues found.</w:t>
      </w:r>
    </w:p>
    <w:p>
      <w:pPr>
        <w:spacing w:after="60" w:before="60"/>
      </w:pPr>
      <w:r>
        <w:rPr>
          <w:rFonts w:ascii="Calibri" w:cs="Calibri" w:eastAsia="Calibri" w:hAnsi="Calibri"/>
          <w:color w:val="333333"/>
          <w:sz w:val="22"/>
          <w:szCs w:val="22"/>
        </w:rPr>
        <w:t xml:space="preserve">5. Complete Section 15 (Sign-Off) once all critical tests pass.</w:t>
      </w: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1.3 Browser Support</w:t>
      </w:r>
    </w:p>
    <w:p>
      <w:pPr>
        <w:spacing w:after="60" w:before="60"/>
      </w:pPr>
      <w:r>
        <w:rPr>
          <w:rFonts w:ascii="Calibri" w:cs="Calibri" w:eastAsia="Calibri" w:hAnsi="Calibri"/>
          <w:color w:val="333333"/>
          <w:sz w:val="22"/>
          <w:szCs w:val="22"/>
        </w:rPr>
        <w:t xml:space="preserve">The portal is tested and supported on:</w:t>
      </w:r>
    </w:p>
    <w:p>
      <w:pPr>
        <w:pStyle w:val="ListParagraph"/>
        <w:numPr>
          <w:ilvl w:val="0"/>
          <w:numId w:val="1"/>
        </w:numPr>
        <w:spacing w:after="40" w:before="40"/>
      </w:pPr>
      <w:r>
        <w:rPr>
          <w:rFonts w:ascii="Calibri" w:cs="Calibri" w:eastAsia="Calibri" w:hAnsi="Calibri"/>
          <w:color w:val="333333"/>
          <w:sz w:val="22"/>
          <w:szCs w:val="22"/>
        </w:rPr>
        <w:t xml:space="preserve">Google Chrome (recommended, latest 2 versions)</w:t>
      </w:r>
    </w:p>
    <w:p>
      <w:pPr>
        <w:pStyle w:val="ListParagraph"/>
        <w:numPr>
          <w:ilvl w:val="0"/>
          <w:numId w:val="1"/>
        </w:numPr>
        <w:spacing w:after="40" w:before="40"/>
      </w:pPr>
      <w:r>
        <w:rPr>
          <w:rFonts w:ascii="Calibri" w:cs="Calibri" w:eastAsia="Calibri" w:hAnsi="Calibri"/>
          <w:color w:val="333333"/>
          <w:sz w:val="22"/>
          <w:szCs w:val="22"/>
        </w:rPr>
        <w:t xml:space="preserve">Mozilla Firefox (latest 2 versions)</w:t>
      </w:r>
    </w:p>
    <w:p>
      <w:pPr>
        <w:pStyle w:val="ListParagraph"/>
        <w:numPr>
          <w:ilvl w:val="0"/>
          <w:numId w:val="1"/>
        </w:numPr>
        <w:spacing w:after="40" w:before="40"/>
      </w:pPr>
      <w:r>
        <w:rPr>
          <w:rFonts w:ascii="Calibri" w:cs="Calibri" w:eastAsia="Calibri" w:hAnsi="Calibri"/>
          <w:color w:val="333333"/>
          <w:sz w:val="22"/>
          <w:szCs w:val="22"/>
        </w:rPr>
        <w:t xml:space="preserve">Microsoft Edge (latest 2 versions)</w:t>
      </w:r>
    </w:p>
    <w:p>
      <w:pPr>
        <w:pStyle w:val="ListParagraph"/>
        <w:numPr>
          <w:ilvl w:val="0"/>
          <w:numId w:val="1"/>
        </w:numPr>
        <w:spacing w:after="40" w:before="40"/>
      </w:pPr>
      <w:r>
        <w:rPr>
          <w:rFonts w:ascii="Calibri" w:cs="Calibri" w:eastAsia="Calibri" w:hAnsi="Calibri"/>
          <w:color w:val="333333"/>
          <w:sz w:val="22"/>
          <w:szCs w:val="22"/>
        </w:rPr>
        <w:t xml:space="preserve">Safari (macOS, latest 2 versions)</w:t>
      </w:r>
    </w:p>
    <w:p>
      <w:pPr>
        <w:spacing w:after="60" w:before="60"/>
      </w:pPr>
      <w:r>
        <w:rPr>
          <w:rFonts w:ascii="Calibri" w:cs="Calibri" w:eastAsia="Calibri" w:hAnsi="Calibri"/>
          <w:color w:val="333333"/>
          <w:sz w:val="22"/>
          <w:szCs w:val="22"/>
        </w:rPr>
        <w:t xml:space="preserve"/>
      </w:r>
    </w:p>
    <w:p>
      <w:pPr>
        <w:sectPr>
          <w:headerReference w:type="default" r:id="rId11"/>
          <w:footerReference w:type="default" r:id="rId12"/>
          <w:pgSz w:w="11906" w:h="16838" w:orient="portrait"/>
          <w:pgMar w:top="1440" w:right="1727" w:bottom="1440" w:left="1727" w:header="708" w:footer="708" w:gutter="0"/>
          <w:pgNumType/>
          <w:docGrid w:linePitch="360"/>
        </w:sectPr>
      </w:pPr>
    </w:p>
    <w:p>
      <w:pPr>
        <w:pStyle w:val="Heading1"/>
        <w:spacing w:after="120" w:before="240"/>
      </w:pPr>
      <w:r>
        <w:rPr>
          <w:rFonts w:ascii="Calibri" w:cs="Calibri" w:eastAsia="Calibri" w:hAnsi="Calibri"/>
          <w:b/>
          <w:bCs/>
          <w:color w:val="003B6F"/>
          <w:sz w:val="40"/>
          <w:szCs w:val="40"/>
        </w:rPr>
        <w:t xml:space="preserve">2. System Overview</w:t>
      </w:r>
    </w:p>
    <w:p>
      <w:pPr>
        <w:pBdr>
          <w:bottom w:val="single" w:color="CCCCCC" w:sz="6" w:space="1"/>
        </w:pBdr>
        <w:spacing w:after="120" w:before="120"/>
      </w:pPr>
    </w:p>
    <w:p>
      <w:pPr>
        <w:spacing w:after="60" w:before="60"/>
      </w:pPr>
      <w:r>
        <w:rPr>
          <w:rFonts w:ascii="Calibri" w:cs="Calibri" w:eastAsia="Calibri" w:hAnsi="Calibri"/>
          <w:color w:val="333333"/>
          <w:sz w:val="22"/>
          <w:szCs w:val="22"/>
        </w:rPr>
        <w:t xml:space="preserve">The VTA Portal is a practice management system designed specifically for Vestibular Therapy Associates. It replaces manual processes with a digital workflow covering the entire patient lifecycle — from initial enquiry through to final invoice.</w:t>
      </w: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2.1 Core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Feature</w:t>
            </w:r>
          </w:p>
        </w:tc>
        <w:tc>
          <w:tcPr>
            <w:shd w:fill="003B6F" w:color="auto" w:val="clear"/>
            <w:vAlign w:val="center"/>
          </w:tcPr>
          <w:p>
            <w:pPr>
              <w:jc w:val="left"/>
            </w:pPr>
            <w:r>
              <w:rPr>
                <w:rFonts w:ascii="Calibri" w:cs="Calibri" w:eastAsia="Calibri" w:hAnsi="Calibri"/>
                <w:b/>
                <w:bCs/>
                <w:color w:val="FFFFFF"/>
                <w:sz w:val="20"/>
                <w:szCs w:val="20"/>
              </w:rPr>
              <w:t xml:space="preserve">Description</w:t>
            </w:r>
          </w:p>
        </w:tc>
      </w:tr>
      <w:tr>
        <w:tc>
          <w:tcPr>
            <w:shd w:fill="F5F9FC" w:color="auto" w:val="clear"/>
            <w:vAlign w:val="center"/>
          </w:tcPr>
          <w:p>
            <w:pPr>
              <w:jc w:val="left"/>
            </w:pPr>
            <w:r>
              <w:rPr>
                <w:rFonts w:ascii="Calibri" w:cs="Calibri" w:eastAsia="Calibri" w:hAnsi="Calibri"/>
                <w:color w:val="333333"/>
                <w:sz w:val="20"/>
                <w:szCs w:val="20"/>
              </w:rPr>
              <w:t xml:space="preserve">Enquiry Management</w:t>
            </w:r>
          </w:p>
        </w:tc>
        <w:tc>
          <w:tcPr>
            <w:shd w:fill="F5F9FC" w:color="auto" w:val="clear"/>
            <w:vAlign w:val="center"/>
          </w:tcPr>
          <w:p>
            <w:pPr>
              <w:jc w:val="left"/>
            </w:pPr>
            <w:r>
              <w:rPr>
                <w:rFonts w:ascii="Calibri" w:cs="Calibri" w:eastAsia="Calibri" w:hAnsi="Calibri"/>
                <w:color w:val="333333"/>
                <w:sz w:val="20"/>
                <w:szCs w:val="20"/>
              </w:rPr>
              <w:t xml:space="preserve">Log and track incoming case referrals from solicitors and insurers; convert enquiries into company + case manager + patient records</w:t>
            </w:r>
          </w:p>
        </w:tc>
      </w:tr>
      <w:tr>
        <w:tc>
          <w:tcPr>
            <w:shd w:fill="FFFFFF" w:color="auto" w:val="clear"/>
            <w:vAlign w:val="center"/>
          </w:tcPr>
          <w:p>
            <w:pPr>
              <w:jc w:val="left"/>
            </w:pPr>
            <w:r>
              <w:rPr>
                <w:rFonts w:ascii="Calibri" w:cs="Calibri" w:eastAsia="Calibri" w:hAnsi="Calibri"/>
                <w:color w:val="333333"/>
                <w:sz w:val="20"/>
                <w:szCs w:val="20"/>
              </w:rPr>
              <w:t xml:space="preserve">Patient Management</w:t>
            </w:r>
          </w:p>
        </w:tc>
        <w:tc>
          <w:tcPr>
            <w:shd w:fill="FFFFFF" w:color="auto" w:val="clear"/>
            <w:vAlign w:val="center"/>
          </w:tcPr>
          <w:p>
            <w:pPr>
              <w:jc w:val="left"/>
            </w:pPr>
            <w:r>
              <w:rPr>
                <w:rFonts w:ascii="Calibri" w:cs="Calibri" w:eastAsia="Calibri" w:hAnsi="Calibri"/>
                <w:color w:val="333333"/>
                <w:sz w:val="20"/>
                <w:szCs w:val="20"/>
              </w:rPr>
              <w:t xml:space="preserve">Full patient lifecycle: referral, assessment, treatment, discharge. Status tracking with valid transition rules</w:t>
            </w:r>
          </w:p>
        </w:tc>
      </w:tr>
      <w:tr>
        <w:tc>
          <w:tcPr>
            <w:shd w:fill="F5F9FC" w:color="auto" w:val="clear"/>
            <w:vAlign w:val="center"/>
          </w:tcPr>
          <w:p>
            <w:pPr>
              <w:jc w:val="left"/>
            </w:pPr>
            <w:r>
              <w:rPr>
                <w:rFonts w:ascii="Calibri" w:cs="Calibri" w:eastAsia="Calibri" w:hAnsi="Calibri"/>
                <w:color w:val="333333"/>
                <w:sz w:val="20"/>
                <w:szCs w:val="20"/>
              </w:rPr>
              <w:t xml:space="preserve">Appointment Scheduling</w:t>
            </w:r>
          </w:p>
        </w:tc>
        <w:tc>
          <w:tcPr>
            <w:shd w:fill="F5F9FC" w:color="auto" w:val="clear"/>
            <w:vAlign w:val="center"/>
          </w:tcPr>
          <w:p>
            <w:pPr>
              <w:jc w:val="left"/>
            </w:pPr>
            <w:r>
              <w:rPr>
                <w:rFonts w:ascii="Calibri" w:cs="Calibri" w:eastAsia="Calibri" w:hAnsi="Calibri"/>
                <w:color w:val="333333"/>
                <w:sz w:val="20"/>
                <w:szCs w:val="20"/>
              </w:rPr>
              <w:t xml:space="preserve">Calendar-based scheduling using FullCalendar.js; activity types (Assessment, Treatment, etc.); statuses: Scheduled/Completed/Cancelled/DNA</w:t>
            </w:r>
          </w:p>
        </w:tc>
      </w:tr>
      <w:tr>
        <w:tc>
          <w:tcPr>
            <w:shd w:fill="FFFFFF" w:color="auto" w:val="clear"/>
            <w:vAlign w:val="center"/>
          </w:tcPr>
          <w:p>
            <w:pPr>
              <w:jc w:val="left"/>
            </w:pPr>
            <w:r>
              <w:rPr>
                <w:rFonts w:ascii="Calibri" w:cs="Calibri" w:eastAsia="Calibri" w:hAnsi="Calibri"/>
                <w:color w:val="333333"/>
                <w:sz w:val="20"/>
                <w:szCs w:val="20"/>
              </w:rPr>
              <w:t xml:space="preserve">Case Notes</w:t>
            </w:r>
          </w:p>
        </w:tc>
        <w:tc>
          <w:tcPr>
            <w:shd w:fill="FFFFFF" w:color="auto" w:val="clear"/>
            <w:vAlign w:val="center"/>
          </w:tcPr>
          <w:p>
            <w:pPr>
              <w:jc w:val="left"/>
            </w:pPr>
            <w:r>
              <w:rPr>
                <w:rFonts w:ascii="Calibri" w:cs="Calibri" w:eastAsia="Calibri" w:hAnsi="Calibri"/>
                <w:color w:val="333333"/>
                <w:sz w:val="20"/>
                <w:szCs w:val="20"/>
              </w:rPr>
              <w:t xml:space="preserve">Clinical documentation with type classification (Session Note, Progress Note, etc.) and admin sign-off workflow</w:t>
            </w:r>
          </w:p>
        </w:tc>
      </w:tr>
      <w:tr>
        <w:tc>
          <w:tcPr>
            <w:shd w:fill="F5F9FC" w:color="auto" w:val="clear"/>
            <w:vAlign w:val="center"/>
          </w:tcPr>
          <w:p>
            <w:pPr>
              <w:jc w:val="left"/>
            </w:pPr>
            <w:r>
              <w:rPr>
                <w:rFonts w:ascii="Calibri" w:cs="Calibri" w:eastAsia="Calibri" w:hAnsi="Calibri"/>
                <w:color w:val="333333"/>
                <w:sz w:val="20"/>
                <w:szCs w:val="20"/>
              </w:rPr>
              <w:t xml:space="preserve">Document Management</w:t>
            </w:r>
          </w:p>
        </w:tc>
        <w:tc>
          <w:tcPr>
            <w:shd w:fill="F5F9FC" w:color="auto" w:val="clear"/>
            <w:vAlign w:val="center"/>
          </w:tcPr>
          <w:p>
            <w:pPr>
              <w:jc w:val="left"/>
            </w:pPr>
            <w:r>
              <w:rPr>
                <w:rFonts w:ascii="Calibri" w:cs="Calibri" w:eastAsia="Calibri" w:hAnsi="Calibri"/>
                <w:color w:val="333333"/>
                <w:sz w:val="20"/>
                <w:szCs w:val="20"/>
              </w:rPr>
              <w:t xml:space="preserve">Role-based document access with granular permission matrix per document type</w:t>
            </w:r>
          </w:p>
        </w:tc>
      </w:tr>
      <w:tr>
        <w:tc>
          <w:tcPr>
            <w:shd w:fill="FFFFFF" w:color="auto" w:val="clear"/>
            <w:vAlign w:val="center"/>
          </w:tcPr>
          <w:p>
            <w:pPr>
              <w:jc w:val="left"/>
            </w:pPr>
            <w:r>
              <w:rPr>
                <w:rFonts w:ascii="Calibri" w:cs="Calibri" w:eastAsia="Calibri" w:hAnsi="Calibri"/>
                <w:color w:val="333333"/>
                <w:sz w:val="20"/>
                <w:szCs w:val="20"/>
              </w:rPr>
              <w:t xml:space="preserve">Associate Portal</w:t>
            </w:r>
          </w:p>
        </w:tc>
        <w:tc>
          <w:tcPr>
            <w:shd w:fill="FFFFFF" w:color="auto" w:val="clear"/>
            <w:vAlign w:val="center"/>
          </w:tcPr>
          <w:p>
            <w:pPr>
              <w:jc w:val="left"/>
            </w:pPr>
            <w:r>
              <w:rPr>
                <w:rFonts w:ascii="Calibri" w:cs="Calibri" w:eastAsia="Calibri" w:hAnsi="Calibri"/>
                <w:color w:val="333333"/>
                <w:sz w:val="20"/>
                <w:szCs w:val="20"/>
              </w:rPr>
              <w:t xml:space="preserve">Self-service portal for clinicians to view assigned patients, upload case notes, and see their calendar</w:t>
            </w:r>
          </w:p>
        </w:tc>
      </w:tr>
      <w:tr>
        <w:tc>
          <w:tcPr>
            <w:shd w:fill="F5F9FC" w:color="auto" w:val="clear"/>
            <w:vAlign w:val="center"/>
          </w:tcPr>
          <w:p>
            <w:pPr>
              <w:jc w:val="left"/>
            </w:pPr>
            <w:r>
              <w:rPr>
                <w:rFonts w:ascii="Calibri" w:cs="Calibri" w:eastAsia="Calibri" w:hAnsi="Calibri"/>
                <w:color w:val="333333"/>
                <w:sz w:val="20"/>
                <w:szCs w:val="20"/>
              </w:rPr>
              <w:t xml:space="preserve">Case Manager Portal</w:t>
            </w:r>
          </w:p>
        </w:tc>
        <w:tc>
          <w:tcPr>
            <w:shd w:fill="F5F9FC" w:color="auto" w:val="clear"/>
            <w:vAlign w:val="center"/>
          </w:tcPr>
          <w:p>
            <w:pPr>
              <w:jc w:val="left"/>
            </w:pPr>
            <w:r>
              <w:rPr>
                <w:rFonts w:ascii="Calibri" w:cs="Calibri" w:eastAsia="Calibri" w:hAnsi="Calibri"/>
                <w:color w:val="333333"/>
                <w:sz w:val="20"/>
                <w:szCs w:val="20"/>
              </w:rPr>
              <w:t xml:space="preserve">Read-only patient view for solicitor/insurance contacts (with case note creation ability)</w:t>
            </w:r>
          </w:p>
        </w:tc>
      </w:tr>
      <w:tr>
        <w:tc>
          <w:tcPr>
            <w:shd w:fill="FFFFFF" w:color="auto" w:val="clear"/>
            <w:vAlign w:val="center"/>
          </w:tcPr>
          <w:p>
            <w:pPr>
              <w:jc w:val="left"/>
            </w:pPr>
            <w:r>
              <w:rPr>
                <w:rFonts w:ascii="Calibri" w:cs="Calibri" w:eastAsia="Calibri" w:hAnsi="Calibri"/>
                <w:color w:val="333333"/>
                <w:sz w:val="20"/>
                <w:szCs w:val="20"/>
              </w:rPr>
              <w:t xml:space="preserve">Financial Management</w:t>
            </w:r>
          </w:p>
        </w:tc>
        <w:tc>
          <w:tcPr>
            <w:shd w:fill="FFFFFF" w:color="auto" w:val="clear"/>
            <w:vAlign w:val="center"/>
          </w:tcPr>
          <w:p>
            <w:pPr>
              <w:jc w:val="left"/>
            </w:pPr>
            <w:r>
              <w:rPr>
                <w:rFonts w:ascii="Calibri" w:cs="Calibri" w:eastAsia="Calibri" w:hAnsi="Calibri"/>
                <w:color w:val="333333"/>
                <w:sz w:val="20"/>
                <w:szCs w:val="20"/>
              </w:rPr>
              <w:t xml:space="preserve">Cost estimations, funding cycles, associate invoices (auto 30-day due date), VTA invoices (auto-numbering VTA-YYYY-NNNN, document gate before Sent)</w:t>
            </w:r>
          </w:p>
        </w:tc>
      </w:tr>
      <w:tr>
        <w:tc>
          <w:tcPr>
            <w:shd w:fill="F5F9FC" w:color="auto" w:val="clear"/>
            <w:vAlign w:val="center"/>
          </w:tcPr>
          <w:p>
            <w:pPr>
              <w:jc w:val="left"/>
            </w:pPr>
            <w:r>
              <w:rPr>
                <w:rFonts w:ascii="Calibri" w:cs="Calibri" w:eastAsia="Calibri" w:hAnsi="Calibri"/>
                <w:color w:val="333333"/>
                <w:sz w:val="20"/>
                <w:szCs w:val="20"/>
              </w:rPr>
              <w:t xml:space="preserve">Email Intake</w:t>
            </w:r>
          </w:p>
        </w:tc>
        <w:tc>
          <w:tcPr>
            <w:shd w:fill="F5F9FC" w:color="auto" w:val="clear"/>
            <w:vAlign w:val="center"/>
          </w:tcPr>
          <w:p>
            <w:pPr>
              <w:jc w:val="left"/>
            </w:pPr>
            <w:r>
              <w:rPr>
                <w:rFonts w:ascii="Calibri" w:cs="Calibri" w:eastAsia="Calibri" w:hAnsi="Calibri"/>
                <w:color w:val="333333"/>
                <w:sz w:val="20"/>
                <w:szCs w:val="20"/>
              </w:rPr>
              <w:t xml:space="preserve">IMAP-based email import with manual fallback; link emails to patients or create new patients from email content</w:t>
            </w:r>
          </w:p>
        </w:tc>
      </w:tr>
      <w:tr>
        <w:tc>
          <w:tcPr>
            <w:shd w:fill="FFFFFF" w:color="auto" w:val="clear"/>
            <w:vAlign w:val="center"/>
          </w:tcPr>
          <w:p>
            <w:pPr>
              <w:jc w:val="left"/>
            </w:pPr>
            <w:r>
              <w:rPr>
                <w:rFonts w:ascii="Calibri" w:cs="Calibri" w:eastAsia="Calibri" w:hAnsi="Calibri"/>
                <w:color w:val="333333"/>
                <w:sz w:val="20"/>
                <w:szCs w:val="20"/>
              </w:rPr>
              <w:t xml:space="preserve">Settings</w:t>
            </w:r>
          </w:p>
        </w:tc>
        <w:tc>
          <w:tcPr>
            <w:shd w:fill="FFFFFF" w:color="auto" w:val="clear"/>
            <w:vAlign w:val="center"/>
          </w:tcPr>
          <w:p>
            <w:pPr>
              <w:jc w:val="left"/>
            </w:pPr>
            <w:r>
              <w:rPr>
                <w:rFonts w:ascii="Calibri" w:cs="Calibri" w:eastAsia="Calibri" w:hAnsi="Calibri"/>
                <w:color w:val="333333"/>
                <w:sz w:val="20"/>
                <w:szCs w:val="20"/>
              </w:rPr>
              <w:t xml:space="preserve">Manage activity types, document types + permissions, associates, users</w:t>
            </w:r>
          </w:p>
        </w:tc>
      </w:tr>
      <w:tr>
        <w:tc>
          <w:tcPr>
            <w:shd w:fill="F5F9FC" w:color="auto" w:val="clear"/>
            <w:vAlign w:val="center"/>
          </w:tcPr>
          <w:p>
            <w:pPr>
              <w:jc w:val="left"/>
            </w:pPr>
            <w:r>
              <w:rPr>
                <w:rFonts w:ascii="Calibri" w:cs="Calibri" w:eastAsia="Calibri" w:hAnsi="Calibri"/>
                <w:color w:val="333333"/>
                <w:sz w:val="20"/>
                <w:szCs w:val="20"/>
              </w:rPr>
              <w:t xml:space="preserve">Finance Reports</w:t>
            </w:r>
          </w:p>
        </w:tc>
        <w:tc>
          <w:tcPr>
            <w:shd w:fill="F5F9FC" w:color="auto" w:val="clear"/>
            <w:vAlign w:val="center"/>
          </w:tcPr>
          <w:p>
            <w:pPr>
              <w:jc w:val="left"/>
            </w:pPr>
            <w:r>
              <w:rPr>
                <w:rFonts w:ascii="Calibri" w:cs="Calibri" w:eastAsia="Calibri" w:hAnsi="Calibri"/>
                <w:color w:val="333333"/>
                <w:sz w:val="20"/>
                <w:szCs w:val="20"/>
              </w:rPr>
              <w:t xml:space="preserve">Dashboard with Chart.js revenue visualisations</w:t>
            </w:r>
          </w:p>
        </w:tc>
      </w:tr>
    </w:tbl>
    <w:p>
      <w:pPr>
        <w:spacing w:after="60" w:before="60"/>
      </w:pPr>
      <w:r>
        <w:rPr>
          <w:rFonts w:ascii="Calibri" w:cs="Calibri" w:eastAsia="Calibri" w:hAnsi="Calibri"/>
          <w:color w:val="333333"/>
          <w:sz w:val="22"/>
          <w:szCs w:val="22"/>
        </w:rPr>
        <w:t xml:space="preserve"/>
      </w:r>
    </w:p>
    <w:p>
      <w:pPr>
        <w:sectPr>
          <w:headerReference w:type="default" r:id="rId13"/>
          <w:footerReference w:type="default" r:id="rId14"/>
          <w:pgSz w:w="11906" w:h="16838" w:orient="portrait"/>
          <w:pgMar w:top="1440" w:right="1727" w:bottom="1440" w:left="1727" w:header="708" w:footer="708" w:gutter="0"/>
          <w:pgNumType/>
          <w:docGrid w:linePitch="360"/>
        </w:sectPr>
      </w:pPr>
    </w:p>
    <w:p>
      <w:pPr>
        <w:pStyle w:val="Heading1"/>
        <w:spacing w:after="120" w:before="240"/>
      </w:pPr>
      <w:r>
        <w:rPr>
          <w:rFonts w:ascii="Calibri" w:cs="Calibri" w:eastAsia="Calibri" w:hAnsi="Calibri"/>
          <w:b/>
          <w:bCs/>
          <w:color w:val="003B6F"/>
          <w:sz w:val="40"/>
          <w:szCs w:val="40"/>
        </w:rPr>
        <w:t xml:space="preserve">3. Access Information</w:t>
      </w:r>
    </w:p>
    <w:p>
      <w:pPr>
        <w:pBdr>
          <w:bottom w:val="single" w:color="CCCCCC" w:sz="6" w:space="1"/>
        </w:pBdr>
        <w:spacing w:after="120" w:before="120"/>
      </w:pPr>
    </w:p>
    <w:p>
      <w:pPr>
        <w:pStyle w:val="Heading2"/>
        <w:spacing w:after="120" w:before="240"/>
      </w:pPr>
      <w:r>
        <w:rPr>
          <w:rFonts w:ascii="Calibri" w:cs="Calibri" w:eastAsia="Calibri" w:hAnsi="Calibri"/>
          <w:b/>
          <w:bCs/>
          <w:color w:val="0092b4"/>
          <w:sz w:val="32"/>
          <w:szCs w:val="32"/>
        </w:rPr>
        <w:t xml:space="preserve">3.1 Portal URL</w:t>
      </w:r>
    </w:p>
    <w:p>
      <w:pPr>
        <w:spacing w:after="60" w:before="60"/>
      </w:pPr>
      <w:r>
        <w:rPr>
          <w:rFonts w:ascii="Calibri" w:cs="Calibri" w:eastAsia="Calibri" w:hAnsi="Calibri"/>
          <w:color w:val="333333"/>
          <w:sz w:val="22"/>
          <w:szCs w:val="22"/>
        </w:rPr>
        <w:t xml:space="preserve">The portal is accessed via the following URL:</w:t>
      </w:r>
    </w:p>
    <w:p>
      <w:pPr>
        <w:pBdr>
          <w:top w:val="single" w:color="0092b4" w:sz="4"/>
          <w:bottom w:val="single" w:color="0092b4" w:sz="4"/>
          <w:left w:val="single" w:color="0092b4" w:sz="4"/>
          <w:right w:val="single" w:color="0092b4" w:sz="4"/>
        </w:pBdr>
        <w:shd w:fill="F0F8FF" w:color="auto" w:val="clear"/>
        <w:spacing w:after="80" w:before="80"/>
        <w:jc w:val="center"/>
      </w:pPr>
      <w:r>
        <w:rPr>
          <w:rFonts w:ascii="Calibri" w:cs="Calibri" w:eastAsia="Calibri" w:hAnsi="Calibri"/>
          <w:b/>
          <w:bCs/>
          <w:color w:val="003B6F"/>
          <w:sz w:val="32"/>
          <w:szCs w:val="32"/>
        </w:rPr>
        <w:t xml:space="preserve">https://easyerp.co.in/vta-portal</w:t>
      </w: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3.2 Login Credentials</w:t>
      </w:r>
    </w:p>
    <w:p>
      <w:pPr>
        <w:spacing w:after="60" w:before="60"/>
      </w:pPr>
      <w:r>
        <w:rPr>
          <w:rFonts w:ascii="Calibri" w:cs="Calibri" w:eastAsia="Calibri" w:hAnsi="Calibri"/>
          <w:color w:val="333333"/>
          <w:sz w:val="22"/>
          <w:szCs w:val="22"/>
        </w:rPr>
        <w:t xml:space="preserve">The following test accounts are available for testing. All passwords are: password</w:t>
      </w:r>
    </w:p>
    <w:p>
      <w:pPr>
        <w:spacing w:after="60" w:before="60"/>
      </w:pPr>
      <w:r>
        <w:rPr>
          <w:rFonts w:ascii="Calibri" w:cs="Calibri" w:eastAsia="Calibri" w:hAnsi="Calibri"/>
          <w:color w:val="333333"/>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Name</w:t>
            </w:r>
          </w:p>
        </w:tc>
        <w:tc>
          <w:tcPr>
            <w:shd w:fill="003B6F" w:color="auto" w:val="clear"/>
            <w:vAlign w:val="center"/>
          </w:tcPr>
          <w:p>
            <w:pPr>
              <w:jc w:val="left"/>
            </w:pPr>
            <w:r>
              <w:rPr>
                <w:rFonts w:ascii="Calibri" w:cs="Calibri" w:eastAsia="Calibri" w:hAnsi="Calibri"/>
                <w:b/>
                <w:bCs/>
                <w:color w:val="FFFFFF"/>
                <w:sz w:val="20"/>
                <w:szCs w:val="20"/>
              </w:rPr>
              <w:t xml:space="preserve">Email</w:t>
            </w:r>
          </w:p>
        </w:tc>
        <w:tc>
          <w:tcPr>
            <w:shd w:fill="003B6F" w:color="auto" w:val="clear"/>
            <w:vAlign w:val="center"/>
          </w:tcPr>
          <w:p>
            <w:pPr>
              <w:jc w:val="left"/>
            </w:pPr>
            <w:r>
              <w:rPr>
                <w:rFonts w:ascii="Calibri" w:cs="Calibri" w:eastAsia="Calibri" w:hAnsi="Calibri"/>
                <w:b/>
                <w:bCs/>
                <w:color w:val="FFFFFF"/>
                <w:sz w:val="20"/>
                <w:szCs w:val="20"/>
              </w:rPr>
              <w:t xml:space="preserve">Role</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Admin User</w:t>
            </w:r>
          </w:p>
        </w:tc>
        <w:tc>
          <w:tcPr>
            <w:shd w:fill="F5F9FC" w:color="auto" w:val="clear"/>
            <w:vAlign w:val="center"/>
          </w:tcPr>
          <w:p>
            <w:pPr>
              <w:jc w:val="left"/>
            </w:pPr>
            <w:r>
              <w:rPr>
                <w:rFonts w:ascii="Calibri" w:cs="Calibri" w:eastAsia="Calibri" w:hAnsi="Calibri"/>
                <w:color w:val="333333"/>
                <w:sz w:val="20"/>
                <w:szCs w:val="20"/>
              </w:rPr>
              <w:t xml:space="preserve">admin@vta.com</w:t>
            </w:r>
          </w:p>
        </w:tc>
        <w:tc>
          <w:tcPr>
            <w:shd w:fill="F5F9FC" w:color="auto" w:val="clear"/>
            <w:vAlign w:val="center"/>
          </w:tcPr>
          <w:p>
            <w:pPr>
              <w:jc w:val="left"/>
            </w:pPr>
            <w:r>
              <w:rPr>
                <w:rFonts w:ascii="Calibri" w:cs="Calibri" w:eastAsia="Calibri" w:hAnsi="Calibri"/>
                <w:color w:val="333333"/>
                <w:sz w:val="20"/>
                <w:szCs w:val="20"/>
              </w:rPr>
              <w:t xml:space="preserve">Admin</w:t>
            </w:r>
          </w:p>
        </w:tc>
        <w:tc>
          <w:tcPr>
            <w:shd w:fill="F5F9FC" w:color="auto" w:val="clear"/>
            <w:vAlign w:val="center"/>
          </w:tcPr>
          <w:p>
            <w:pPr>
              <w:jc w:val="left"/>
            </w:pPr>
            <w:r>
              <w:rPr>
                <w:rFonts w:ascii="Calibri" w:cs="Calibri" w:eastAsia="Calibri" w:hAnsi="Calibri"/>
                <w:color w:val="333333"/>
                <w:sz w:val="20"/>
                <w:szCs w:val="20"/>
              </w:rPr>
              <w:t xml:space="preserve">Full system access — all menus, settings, finance</w:t>
            </w:r>
          </w:p>
        </w:tc>
      </w:tr>
      <w:tr>
        <w:tc>
          <w:tcPr>
            <w:shd w:fill="FFFFFF" w:color="auto" w:val="clear"/>
            <w:vAlign w:val="center"/>
          </w:tcPr>
          <w:p>
            <w:pPr>
              <w:jc w:val="left"/>
            </w:pPr>
            <w:r>
              <w:rPr>
                <w:rFonts w:ascii="Calibri" w:cs="Calibri" w:eastAsia="Calibri" w:hAnsi="Calibri"/>
                <w:color w:val="333333"/>
                <w:sz w:val="20"/>
                <w:szCs w:val="20"/>
              </w:rPr>
              <w:t xml:space="preserve">Staff User</w:t>
            </w:r>
          </w:p>
        </w:tc>
        <w:tc>
          <w:tcPr>
            <w:shd w:fill="FFFFFF" w:color="auto" w:val="clear"/>
            <w:vAlign w:val="center"/>
          </w:tcPr>
          <w:p>
            <w:pPr>
              <w:jc w:val="left"/>
            </w:pPr>
            <w:r>
              <w:rPr>
                <w:rFonts w:ascii="Calibri" w:cs="Calibri" w:eastAsia="Calibri" w:hAnsi="Calibri"/>
                <w:color w:val="333333"/>
                <w:sz w:val="20"/>
                <w:szCs w:val="20"/>
              </w:rPr>
              <w:t xml:space="preserve">staff@vta.com</w:t>
            </w:r>
          </w:p>
        </w:tc>
        <w:tc>
          <w:tcPr>
            <w:shd w:fill="FFFFFF" w:color="auto" w:val="clear"/>
            <w:vAlign w:val="center"/>
          </w:tcPr>
          <w:p>
            <w:pPr>
              <w:jc w:val="left"/>
            </w:pPr>
            <w:r>
              <w:rPr>
                <w:rFonts w:ascii="Calibri" w:cs="Calibri" w:eastAsia="Calibri" w:hAnsi="Calibri"/>
                <w:color w:val="333333"/>
                <w:sz w:val="20"/>
                <w:szCs w:val="20"/>
              </w:rPr>
              <w:t xml:space="preserve">Staff</w:t>
            </w:r>
          </w:p>
        </w:tc>
        <w:tc>
          <w:tcPr>
            <w:shd w:fill="FFFFFF" w:color="auto" w:val="clear"/>
            <w:vAlign w:val="center"/>
          </w:tcPr>
          <w:p>
            <w:pPr>
              <w:jc w:val="left"/>
            </w:pPr>
            <w:r>
              <w:rPr>
                <w:rFonts w:ascii="Calibri" w:cs="Calibri" w:eastAsia="Calibri" w:hAnsi="Calibri"/>
                <w:color w:val="333333"/>
                <w:sz w:val="20"/>
                <w:szCs w:val="20"/>
              </w:rPr>
              <w:t xml:space="preserve">Day-to-day operations — patients, appointments, documents</w:t>
            </w:r>
          </w:p>
        </w:tc>
      </w:tr>
      <w:tr>
        <w:tc>
          <w:tcPr>
            <w:shd w:fill="F5F9FC" w:color="auto" w:val="clear"/>
            <w:vAlign w:val="center"/>
          </w:tcPr>
          <w:p>
            <w:pPr>
              <w:jc w:val="left"/>
            </w:pPr>
            <w:r>
              <w:rPr>
                <w:rFonts w:ascii="Calibri" w:cs="Calibri" w:eastAsia="Calibri" w:hAnsi="Calibri"/>
                <w:color w:val="333333"/>
                <w:sz w:val="20"/>
                <w:szCs w:val="20"/>
              </w:rPr>
              <w:t xml:space="preserve">Kate Bryce</w:t>
            </w:r>
          </w:p>
        </w:tc>
        <w:tc>
          <w:tcPr>
            <w:shd w:fill="F5F9FC" w:color="auto" w:val="clear"/>
            <w:vAlign w:val="center"/>
          </w:tcPr>
          <w:p>
            <w:pPr>
              <w:jc w:val="left"/>
            </w:pPr>
            <w:r>
              <w:rPr>
                <w:rFonts w:ascii="Calibri" w:cs="Calibri" w:eastAsia="Calibri" w:hAnsi="Calibri"/>
                <w:color w:val="333333"/>
                <w:sz w:val="20"/>
                <w:szCs w:val="20"/>
              </w:rPr>
              <w:t xml:space="preserve">associate@vta.com</w:t>
            </w:r>
          </w:p>
        </w:tc>
        <w:tc>
          <w:tcPr>
            <w:shd w:fill="F5F9FC" w:color="auto" w:val="clear"/>
            <w:vAlign w:val="center"/>
          </w:tcPr>
          <w:p>
            <w:pPr>
              <w:jc w:val="left"/>
            </w:pPr>
            <w:r>
              <w:rPr>
                <w:rFonts w:ascii="Calibri" w:cs="Calibri" w:eastAsia="Calibri" w:hAnsi="Calibri"/>
                <w:color w:val="333333"/>
                <w:sz w:val="20"/>
                <w:szCs w:val="20"/>
              </w:rPr>
              <w:t xml:space="preserve">Associate</w:t>
            </w:r>
          </w:p>
        </w:tc>
        <w:tc>
          <w:tcPr>
            <w:shd w:fill="F5F9FC" w:color="auto" w:val="clear"/>
            <w:vAlign w:val="center"/>
          </w:tcPr>
          <w:p>
            <w:pPr>
              <w:jc w:val="left"/>
            </w:pPr>
            <w:r>
              <w:rPr>
                <w:rFonts w:ascii="Calibri" w:cs="Calibri" w:eastAsia="Calibri" w:hAnsi="Calibri"/>
                <w:color w:val="333333"/>
                <w:sz w:val="20"/>
                <w:szCs w:val="20"/>
              </w:rPr>
              <w:t xml:space="preserve">Clinician portal — assigned patients only</w:t>
            </w:r>
          </w:p>
        </w:tc>
      </w:tr>
      <w:tr>
        <w:tc>
          <w:tcPr>
            <w:shd w:fill="FFFFFF" w:color="auto" w:val="clear"/>
            <w:vAlign w:val="center"/>
          </w:tcPr>
          <w:p>
            <w:pPr>
              <w:jc w:val="left"/>
            </w:pPr>
            <w:r>
              <w:rPr>
                <w:rFonts w:ascii="Calibri" w:cs="Calibri" w:eastAsia="Calibri" w:hAnsi="Calibri"/>
                <w:color w:val="333333"/>
                <w:sz w:val="20"/>
                <w:szCs w:val="20"/>
              </w:rPr>
              <w:t xml:space="preserve">Sarah Mitchell</w:t>
            </w:r>
          </w:p>
        </w:tc>
        <w:tc>
          <w:tcPr>
            <w:shd w:fill="FFFFFF" w:color="auto" w:val="clear"/>
            <w:vAlign w:val="center"/>
          </w:tcPr>
          <w:p>
            <w:pPr>
              <w:jc w:val="left"/>
            </w:pPr>
            <w:r>
              <w:rPr>
                <w:rFonts w:ascii="Calibri" w:cs="Calibri" w:eastAsia="Calibri" w:hAnsi="Calibri"/>
                <w:color w:val="333333"/>
                <w:sz w:val="20"/>
                <w:szCs w:val="20"/>
              </w:rPr>
              <w:t xml:space="preserve">sarah.mitchell@smithjones.co.uk</w:t>
            </w:r>
          </w:p>
        </w:tc>
        <w:tc>
          <w:tcPr>
            <w:shd w:fill="FFFFFF" w:color="auto" w:val="clear"/>
            <w:vAlign w:val="center"/>
          </w:tcPr>
          <w:p>
            <w:pPr>
              <w:jc w:val="left"/>
            </w:pPr>
            <w:r>
              <w:rPr>
                <w:rFonts w:ascii="Calibri" w:cs="Calibri" w:eastAsia="Calibri" w:hAnsi="Calibri"/>
                <w:color w:val="333333"/>
                <w:sz w:val="20"/>
                <w:szCs w:val="20"/>
              </w:rPr>
              <w:t xml:space="preserve">Case Manager</w:t>
            </w:r>
          </w:p>
        </w:tc>
        <w:tc>
          <w:tcPr>
            <w:shd w:fill="FFFFFF" w:color="auto" w:val="clear"/>
            <w:vAlign w:val="center"/>
          </w:tcPr>
          <w:p>
            <w:pPr>
              <w:jc w:val="left"/>
            </w:pPr>
            <w:r>
              <w:rPr>
                <w:rFonts w:ascii="Calibri" w:cs="Calibri" w:eastAsia="Calibri" w:hAnsi="Calibri"/>
                <w:color w:val="333333"/>
                <w:sz w:val="20"/>
                <w:szCs w:val="20"/>
              </w:rPr>
              <w:t xml:space="preserve">Smith &amp; Jones Solicitors — her company's patients only</w:t>
            </w:r>
          </w:p>
        </w:tc>
      </w:tr>
      <w:tr>
        <w:tc>
          <w:tcPr>
            <w:shd w:fill="F5F9FC" w:color="auto" w:val="clear"/>
            <w:vAlign w:val="center"/>
          </w:tcPr>
          <w:p>
            <w:pPr>
              <w:jc w:val="left"/>
            </w:pPr>
            <w:r>
              <w:rPr>
                <w:rFonts w:ascii="Calibri" w:cs="Calibri" w:eastAsia="Calibri" w:hAnsi="Calibri"/>
                <w:color w:val="333333"/>
                <w:sz w:val="20"/>
                <w:szCs w:val="20"/>
              </w:rPr>
              <w:t xml:space="preserve">Michael Turner</w:t>
            </w:r>
          </w:p>
        </w:tc>
        <w:tc>
          <w:tcPr>
            <w:shd w:fill="F5F9FC" w:color="auto" w:val="clear"/>
            <w:vAlign w:val="center"/>
          </w:tcPr>
          <w:p>
            <w:pPr>
              <w:jc w:val="left"/>
            </w:pPr>
            <w:r>
              <w:rPr>
                <w:rFonts w:ascii="Calibri" w:cs="Calibri" w:eastAsia="Calibri" w:hAnsi="Calibri"/>
                <w:color w:val="333333"/>
                <w:sz w:val="20"/>
                <w:szCs w:val="20"/>
              </w:rPr>
              <w:t xml:space="preserve">m.turner@turnerins.co.uk</w:t>
            </w:r>
          </w:p>
        </w:tc>
        <w:tc>
          <w:tcPr>
            <w:shd w:fill="F5F9FC" w:color="auto" w:val="clear"/>
            <w:vAlign w:val="center"/>
          </w:tcPr>
          <w:p>
            <w:pPr>
              <w:jc w:val="left"/>
            </w:pPr>
            <w:r>
              <w:rPr>
                <w:rFonts w:ascii="Calibri" w:cs="Calibri" w:eastAsia="Calibri" w:hAnsi="Calibri"/>
                <w:color w:val="333333"/>
                <w:sz w:val="20"/>
                <w:szCs w:val="20"/>
              </w:rPr>
              <w:t xml:space="preserve">Case Manager</w:t>
            </w:r>
          </w:p>
        </w:tc>
        <w:tc>
          <w:tcPr>
            <w:shd w:fill="F5F9FC" w:color="auto" w:val="clear"/>
            <w:vAlign w:val="center"/>
          </w:tcPr>
          <w:p>
            <w:pPr>
              <w:jc w:val="left"/>
            </w:pPr>
            <w:r>
              <w:rPr>
                <w:rFonts w:ascii="Calibri" w:cs="Calibri" w:eastAsia="Calibri" w:hAnsi="Calibri"/>
                <w:color w:val="333333"/>
                <w:sz w:val="20"/>
                <w:szCs w:val="20"/>
              </w:rPr>
              <w:t xml:space="preserve">Turner Insurance Ltd — his company's patients only</w:t>
            </w:r>
          </w:p>
        </w:tc>
      </w:tr>
      <w:tr>
        <w:tc>
          <w:tcPr>
            <w:shd w:fill="FFFFFF" w:color="auto" w:val="clear"/>
            <w:vAlign w:val="center"/>
          </w:tcPr>
          <w:p>
            <w:pPr>
              <w:jc w:val="left"/>
            </w:pPr>
            <w:r>
              <w:rPr>
                <w:rFonts w:ascii="Calibri" w:cs="Calibri" w:eastAsia="Calibri" w:hAnsi="Calibri"/>
                <w:color w:val="333333"/>
                <w:sz w:val="20"/>
                <w:szCs w:val="20"/>
              </w:rPr>
              <w:t xml:space="preserve">David Williams</w:t>
            </w:r>
          </w:p>
        </w:tc>
        <w:tc>
          <w:tcPr>
            <w:shd w:fill="FFFFFF" w:color="auto" w:val="clear"/>
            <w:vAlign w:val="center"/>
          </w:tcPr>
          <w:p>
            <w:pPr>
              <w:jc w:val="left"/>
            </w:pPr>
            <w:r>
              <w:rPr>
                <w:rFonts w:ascii="Calibri" w:cs="Calibri" w:eastAsia="Calibri" w:hAnsi="Calibri"/>
                <w:color w:val="333333"/>
                <w:sz w:val="20"/>
                <w:szCs w:val="20"/>
              </w:rPr>
              <w:t xml:space="preserve">david.williams@cunninghamclaims.co.uk</w:t>
            </w:r>
          </w:p>
        </w:tc>
        <w:tc>
          <w:tcPr>
            <w:shd w:fill="FFFFFF" w:color="auto" w:val="clear"/>
            <w:vAlign w:val="center"/>
          </w:tcPr>
          <w:p>
            <w:pPr>
              <w:jc w:val="left"/>
            </w:pPr>
            <w:r>
              <w:rPr>
                <w:rFonts w:ascii="Calibri" w:cs="Calibri" w:eastAsia="Calibri" w:hAnsi="Calibri"/>
                <w:color w:val="333333"/>
                <w:sz w:val="20"/>
                <w:szCs w:val="20"/>
              </w:rPr>
              <w:t xml:space="preserve">Case Manager</w:t>
            </w:r>
          </w:p>
        </w:tc>
        <w:tc>
          <w:tcPr>
            <w:shd w:fill="FFFFFF" w:color="auto" w:val="clear"/>
            <w:vAlign w:val="center"/>
          </w:tcPr>
          <w:p>
            <w:pPr>
              <w:jc w:val="left"/>
            </w:pPr>
            <w:r>
              <w:rPr>
                <w:rFonts w:ascii="Calibri" w:cs="Calibri" w:eastAsia="Calibri" w:hAnsi="Calibri"/>
                <w:color w:val="333333"/>
                <w:sz w:val="20"/>
                <w:szCs w:val="20"/>
              </w:rPr>
              <w:t xml:space="preserve">Cunningham Claims Ltd — his company's patients only</w:t>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3.3 Switch User Feature</w:t>
      </w:r>
    </w:p>
    <w:p>
      <w:pPr>
        <w:spacing w:after="60" w:before="60"/>
      </w:pPr>
      <w:r>
        <w:rPr>
          <w:rFonts w:ascii="Calibri" w:cs="Calibri" w:eastAsia="Calibri" w:hAnsi="Calibri"/>
          <w:color w:val="333333"/>
          <w:sz w:val="22"/>
          <w:szCs w:val="22"/>
        </w:rPr>
        <w:t xml:space="preserve">To switch between accounts without logging out each time:</w:t>
      </w:r>
    </w:p>
    <w:p>
      <w:pPr>
        <w:pStyle w:val="ListParagraph"/>
        <w:numPr>
          <w:ilvl w:val="0"/>
          <w:numId w:val="1"/>
        </w:numPr>
        <w:spacing w:after="40" w:before="40"/>
      </w:pPr>
      <w:r>
        <w:rPr>
          <w:rFonts w:ascii="Calibri" w:cs="Calibri" w:eastAsia="Calibri" w:hAnsi="Calibri"/>
          <w:color w:val="333333"/>
          <w:sz w:val="22"/>
          <w:szCs w:val="22"/>
        </w:rPr>
        <w:t xml:space="preserve">Click your name in the top-right corner of any page</w:t>
      </w:r>
    </w:p>
    <w:p>
      <w:pPr>
        <w:pStyle w:val="ListParagraph"/>
        <w:numPr>
          <w:ilvl w:val="0"/>
          <w:numId w:val="1"/>
        </w:numPr>
        <w:spacing w:after="40" w:before="40"/>
      </w:pPr>
      <w:r>
        <w:rPr>
          <w:rFonts w:ascii="Calibri" w:cs="Calibri" w:eastAsia="Calibri" w:hAnsi="Calibri"/>
          <w:color w:val="333333"/>
          <w:sz w:val="22"/>
          <w:szCs w:val="22"/>
        </w:rPr>
        <w:t xml:space="preserve">Select "Switch User" from the dropdown menu</w:t>
      </w:r>
    </w:p>
    <w:p>
      <w:pPr>
        <w:pStyle w:val="ListParagraph"/>
        <w:numPr>
          <w:ilvl w:val="0"/>
          <w:numId w:val="1"/>
        </w:numPr>
        <w:spacing w:after="40" w:before="40"/>
      </w:pPr>
      <w:r>
        <w:rPr>
          <w:rFonts w:ascii="Calibri" w:cs="Calibri" w:eastAsia="Calibri" w:hAnsi="Calibri"/>
          <w:color w:val="333333"/>
          <w:sz w:val="22"/>
          <w:szCs w:val="22"/>
        </w:rPr>
        <w:t xml:space="preserve">You will be redirected to the login page — log in with a different account</w:t>
      </w:r>
    </w:p>
    <w:p>
      <w:pPr>
        <w:pStyle w:val="ListParagraph"/>
        <w:numPr>
          <w:ilvl w:val="0"/>
          <w:numId w:val="1"/>
        </w:numPr>
        <w:spacing w:after="40" w:before="40"/>
      </w:pPr>
      <w:r>
        <w:rPr>
          <w:rFonts w:ascii="Calibri" w:cs="Calibri" w:eastAsia="Calibri" w:hAnsi="Calibri"/>
          <w:color w:val="333333"/>
          <w:sz w:val="22"/>
          <w:szCs w:val="22"/>
        </w:rPr>
        <w:t xml:space="preserve">Tip: Open multiple browser tabs or use incognito windows to test different roles simultaneously</w:t>
      </w:r>
    </w:p>
    <w:p>
      <w:pPr>
        <w:spacing w:after="60" w:before="60"/>
      </w:pPr>
      <w:r>
        <w:rPr>
          <w:rFonts w:ascii="Calibri" w:cs="Calibri" w:eastAsia="Calibri" w:hAnsi="Calibri"/>
          <w:color w:val="333333"/>
          <w:sz w:val="22"/>
          <w:szCs w:val="22"/>
        </w:rPr>
        <w:t xml:space="preserve"/>
      </w:r>
    </w:p>
    <w:p>
      <w:pPr>
        <w:sectPr>
          <w:headerReference w:type="default" r:id="rId15"/>
          <w:footerReference w:type="default" r:id="rId16"/>
          <w:pgSz w:w="11906" w:h="16838" w:orient="portrait"/>
          <w:pgMar w:top="1440" w:right="1727" w:bottom="1440" w:left="1727" w:header="708" w:footer="708" w:gutter="0"/>
          <w:pgNumType/>
          <w:docGrid w:linePitch="360"/>
        </w:sectPr>
      </w:pPr>
    </w:p>
    <w:p>
      <w:pPr>
        <w:pStyle w:val="Heading1"/>
        <w:spacing w:after="120" w:before="240"/>
      </w:pPr>
      <w:r>
        <w:rPr>
          <w:rFonts w:ascii="Calibri" w:cs="Calibri" w:eastAsia="Calibri" w:hAnsi="Calibri"/>
          <w:b/>
          <w:bCs/>
          <w:color w:val="003B6F"/>
          <w:sz w:val="40"/>
          <w:szCs w:val="40"/>
        </w:rPr>
        <w:t xml:space="preserve">4. Understanding User Roles</w:t>
      </w:r>
    </w:p>
    <w:p>
      <w:pPr>
        <w:pBdr>
          <w:bottom w:val="single" w:color="CCCCCC" w:sz="6" w:space="1"/>
        </w:pBdr>
        <w:spacing w:after="120" w:before="120"/>
      </w:pPr>
    </w:p>
    <w:p>
      <w:pPr>
        <w:spacing w:after="60" w:before="60"/>
      </w:pPr>
      <w:r>
        <w:rPr>
          <w:rFonts w:ascii="Calibri" w:cs="Calibri" w:eastAsia="Calibri" w:hAnsi="Calibri"/>
          <w:color w:val="333333"/>
          <w:sz w:val="22"/>
          <w:szCs w:val="22"/>
        </w:rPr>
        <w:t xml:space="preserve">The VTA Portal has four distinct user roles. Each role has different permissions and access to different parts of the system.</w:t>
      </w:r>
    </w:p>
    <w:p>
      <w:pPr>
        <w:spacing w:after="60" w:before="60"/>
      </w:pPr>
      <w:r>
        <w:rPr>
          <w:rFonts w:ascii="Calibri" w:cs="Calibri" w:eastAsia="Calibri" w:hAnsi="Calibri"/>
          <w:color w:val="333333"/>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Role</w:t>
            </w:r>
          </w:p>
        </w:tc>
        <w:tc>
          <w:tcPr>
            <w:shd w:fill="003B6F" w:color="auto" w:val="clear"/>
            <w:vAlign w:val="center"/>
          </w:tcPr>
          <w:p>
            <w:pPr>
              <w:jc w:val="left"/>
            </w:pPr>
            <w:r>
              <w:rPr>
                <w:rFonts w:ascii="Calibri" w:cs="Calibri" w:eastAsia="Calibri" w:hAnsi="Calibri"/>
                <w:b/>
                <w:bCs/>
                <w:color w:val="FFFFFF"/>
                <w:sz w:val="20"/>
                <w:szCs w:val="20"/>
              </w:rPr>
              <w:t xml:space="preserve">Access Level</w:t>
            </w:r>
          </w:p>
        </w:tc>
        <w:tc>
          <w:tcPr>
            <w:shd w:fill="003B6F" w:color="auto" w:val="clear"/>
            <w:vAlign w:val="center"/>
          </w:tcPr>
          <w:p>
            <w:pPr>
              <w:jc w:val="left"/>
            </w:pPr>
            <w:r>
              <w:rPr>
                <w:rFonts w:ascii="Calibri" w:cs="Calibri" w:eastAsia="Calibri" w:hAnsi="Calibri"/>
                <w:b/>
                <w:bCs/>
                <w:color w:val="FFFFFF"/>
                <w:sz w:val="20"/>
                <w:szCs w:val="20"/>
              </w:rPr>
              <w:t xml:space="preserve">Can View</w:t>
            </w:r>
          </w:p>
        </w:tc>
      </w:tr>
      <w:tr>
        <w:tc>
          <w:tcPr>
            <w:shd w:fill="F5F9FC" w:color="auto" w:val="clear"/>
            <w:vAlign w:val="center"/>
          </w:tcPr>
          <w:p>
            <w:pPr>
              <w:jc w:val="left"/>
            </w:pPr>
            <w:r>
              <w:rPr>
                <w:rFonts w:ascii="Calibri" w:cs="Calibri" w:eastAsia="Calibri" w:hAnsi="Calibri"/>
                <w:color w:val="333333"/>
                <w:sz w:val="20"/>
                <w:szCs w:val="20"/>
              </w:rPr>
              <w:t xml:space="preserve">Admin</w:t>
            </w:r>
          </w:p>
        </w:tc>
        <w:tc>
          <w:tcPr>
            <w:shd w:fill="F5F9FC" w:color="auto" w:val="clear"/>
            <w:vAlign w:val="center"/>
          </w:tcPr>
          <w:p>
            <w:pPr>
              <w:jc w:val="left"/>
            </w:pPr>
            <w:r>
              <w:rPr>
                <w:rFonts w:ascii="Calibri" w:cs="Calibri" w:eastAsia="Calibri" w:hAnsi="Calibri"/>
                <w:color w:val="333333"/>
                <w:sz w:val="20"/>
                <w:szCs w:val="20"/>
              </w:rPr>
              <w:t xml:space="preserve">Full system access</w:t>
            </w:r>
          </w:p>
        </w:tc>
        <w:tc>
          <w:tcPr>
            <w:shd w:fill="F5F9FC" w:color="auto" w:val="clear"/>
            <w:vAlign w:val="center"/>
          </w:tcPr>
          <w:p>
            <w:pPr>
              <w:jc w:val="left"/>
            </w:pPr>
            <w:r>
              <w:rPr>
                <w:rFonts w:ascii="Calibri" w:cs="Calibri" w:eastAsia="Calibri" w:hAnsi="Calibri"/>
                <w:color w:val="333333"/>
                <w:sz w:val="20"/>
                <w:szCs w:val="20"/>
              </w:rPr>
              <w:t xml:space="preserve">All modules: Patients, Appointments, Finance, Settings, Email Intake, Companies, Case Notes + all financial data</w:t>
            </w:r>
          </w:p>
        </w:tc>
      </w:tr>
      <w:tr>
        <w:tc>
          <w:tcPr>
            <w:shd w:fill="FFFFFF" w:color="auto" w:val="clear"/>
            <w:vAlign w:val="center"/>
          </w:tcPr>
          <w:p>
            <w:pPr>
              <w:jc w:val="left"/>
            </w:pPr>
            <w:r>
              <w:rPr>
                <w:rFonts w:ascii="Calibri" w:cs="Calibri" w:eastAsia="Calibri" w:hAnsi="Calibri"/>
                <w:color w:val="333333"/>
                <w:sz w:val="20"/>
                <w:szCs w:val="20"/>
              </w:rPr>
              <w:t xml:space="preserve">Staff</w:t>
            </w:r>
          </w:p>
        </w:tc>
        <w:tc>
          <w:tcPr>
            <w:shd w:fill="FFFFFF" w:color="auto" w:val="clear"/>
            <w:vAlign w:val="center"/>
          </w:tcPr>
          <w:p>
            <w:pPr>
              <w:jc w:val="left"/>
            </w:pPr>
            <w:r>
              <w:rPr>
                <w:rFonts w:ascii="Calibri" w:cs="Calibri" w:eastAsia="Calibri" w:hAnsi="Calibri"/>
                <w:color w:val="333333"/>
                <w:sz w:val="20"/>
                <w:szCs w:val="20"/>
              </w:rPr>
              <w:t xml:space="preserve">Operational access</w:t>
            </w:r>
          </w:p>
        </w:tc>
        <w:tc>
          <w:tcPr>
            <w:shd w:fill="FFFFFF" w:color="auto" w:val="clear"/>
            <w:vAlign w:val="center"/>
          </w:tcPr>
          <w:p>
            <w:pPr>
              <w:jc w:val="left"/>
            </w:pPr>
            <w:r>
              <w:rPr>
                <w:rFonts w:ascii="Calibri" w:cs="Calibri" w:eastAsia="Calibri" w:hAnsi="Calibri"/>
                <w:color w:val="333333"/>
                <w:sz w:val="20"/>
                <w:szCs w:val="20"/>
              </w:rPr>
              <w:t xml:space="preserve">Patients, Appointments, Email Intake, Companies, Case Notes. NO access to Finance or Settings</w:t>
            </w:r>
          </w:p>
        </w:tc>
      </w:tr>
      <w:tr>
        <w:tc>
          <w:tcPr>
            <w:shd w:fill="F5F9FC" w:color="auto" w:val="clear"/>
            <w:vAlign w:val="center"/>
          </w:tcPr>
          <w:p>
            <w:pPr>
              <w:jc w:val="left"/>
            </w:pPr>
            <w:r>
              <w:rPr>
                <w:rFonts w:ascii="Calibri" w:cs="Calibri" w:eastAsia="Calibri" w:hAnsi="Calibri"/>
                <w:color w:val="333333"/>
                <w:sz w:val="20"/>
                <w:szCs w:val="20"/>
              </w:rPr>
              <w:t xml:space="preserve">Associate</w:t>
            </w:r>
          </w:p>
        </w:tc>
        <w:tc>
          <w:tcPr>
            <w:shd w:fill="F5F9FC" w:color="auto" w:val="clear"/>
            <w:vAlign w:val="center"/>
          </w:tcPr>
          <w:p>
            <w:pPr>
              <w:jc w:val="left"/>
            </w:pPr>
            <w:r>
              <w:rPr>
                <w:rFonts w:ascii="Calibri" w:cs="Calibri" w:eastAsia="Calibri" w:hAnsi="Calibri"/>
                <w:color w:val="333333"/>
                <w:sz w:val="20"/>
                <w:szCs w:val="20"/>
              </w:rPr>
              <w:t xml:space="preserve">Self-service only</w:t>
            </w:r>
          </w:p>
        </w:tc>
        <w:tc>
          <w:tcPr>
            <w:shd w:fill="F5F9FC" w:color="auto" w:val="clear"/>
            <w:vAlign w:val="center"/>
          </w:tcPr>
          <w:p>
            <w:pPr>
              <w:jc w:val="left"/>
            </w:pPr>
            <w:r>
              <w:rPr>
                <w:rFonts w:ascii="Calibri" w:cs="Calibri" w:eastAsia="Calibri" w:hAnsi="Calibri"/>
                <w:color w:val="333333"/>
                <w:sz w:val="20"/>
                <w:szCs w:val="20"/>
              </w:rPr>
              <w:t xml:space="preserve">Own assigned patients only. Can upload case notes and view calendar. NO access to admin area</w:t>
            </w:r>
          </w:p>
        </w:tc>
      </w:tr>
      <w:tr>
        <w:tc>
          <w:tcPr>
            <w:shd w:fill="FFFFFF" w:color="auto" w:val="clear"/>
            <w:vAlign w:val="center"/>
          </w:tcPr>
          <w:p>
            <w:pPr>
              <w:jc w:val="left"/>
            </w:pPr>
            <w:r>
              <w:rPr>
                <w:rFonts w:ascii="Calibri" w:cs="Calibri" w:eastAsia="Calibri" w:hAnsi="Calibri"/>
                <w:color w:val="333333"/>
                <w:sz w:val="20"/>
                <w:szCs w:val="20"/>
              </w:rPr>
              <w:t xml:space="preserve">Case Manager</w:t>
            </w:r>
          </w:p>
        </w:tc>
        <w:tc>
          <w:tcPr>
            <w:shd w:fill="FFFFFF" w:color="auto" w:val="clear"/>
            <w:vAlign w:val="center"/>
          </w:tcPr>
          <w:p>
            <w:pPr>
              <w:jc w:val="left"/>
            </w:pPr>
            <w:r>
              <w:rPr>
                <w:rFonts w:ascii="Calibri" w:cs="Calibri" w:eastAsia="Calibri" w:hAnsi="Calibri"/>
                <w:color w:val="333333"/>
                <w:sz w:val="20"/>
                <w:szCs w:val="20"/>
              </w:rPr>
              <w:t xml:space="preserve">Company-scoped view only</w:t>
            </w:r>
          </w:p>
        </w:tc>
        <w:tc>
          <w:tcPr>
            <w:shd w:fill="FFFFFF" w:color="auto" w:val="clear"/>
            <w:vAlign w:val="center"/>
          </w:tcPr>
          <w:p>
            <w:pPr>
              <w:jc w:val="left"/>
            </w:pPr>
            <w:r>
              <w:rPr>
                <w:rFonts w:ascii="Calibri" w:cs="Calibri" w:eastAsia="Calibri" w:hAnsi="Calibri"/>
                <w:color w:val="333333"/>
                <w:sz w:val="20"/>
                <w:szCs w:val="20"/>
              </w:rPr>
              <w:t xml:space="preserve">Patients belonging to their own company only. Can view documents and add case notes. NO access to admin area</w:t>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4.1 Permission Matrix</w:t>
      </w:r>
    </w:p>
    <w:p>
      <w:pPr>
        <w:spacing w:after="60" w:before="60"/>
      </w:pPr>
      <w:r>
        <w:rPr>
          <w:rFonts w:ascii="Calibri" w:cs="Calibri" w:eastAsia="Calibri" w:hAnsi="Calibri"/>
          <w:color w:val="333333"/>
          <w:sz w:val="22"/>
          <w:szCs w:val="22"/>
        </w:rPr>
        <w:t xml:space="preserve">The table below shows which routes each role can access (200 = allowed, 403 = blocked, redirect = taken to their own portal):</w:t>
      </w:r>
    </w:p>
    <w:p>
      <w:pPr>
        <w:spacing w:after="60" w:before="60"/>
      </w:pPr>
      <w:r>
        <w:rPr>
          <w:rFonts w:ascii="Calibri" w:cs="Calibri" w:eastAsia="Calibri" w:hAnsi="Calibri"/>
          <w:color w:val="333333"/>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Page</w:t>
            </w:r>
          </w:p>
        </w:tc>
        <w:tc>
          <w:tcPr>
            <w:shd w:fill="003B6F" w:color="auto" w:val="clear"/>
            <w:vAlign w:val="center"/>
          </w:tcPr>
          <w:p>
            <w:pPr>
              <w:jc w:val="left"/>
            </w:pPr>
            <w:r>
              <w:rPr>
                <w:rFonts w:ascii="Calibri" w:cs="Calibri" w:eastAsia="Calibri" w:hAnsi="Calibri"/>
                <w:b/>
                <w:bCs/>
                <w:color w:val="FFFFFF"/>
                <w:sz w:val="20"/>
                <w:szCs w:val="20"/>
              </w:rPr>
              <w:t xml:space="preserve">Admin</w:t>
            </w:r>
          </w:p>
        </w:tc>
        <w:tc>
          <w:tcPr>
            <w:shd w:fill="003B6F" w:color="auto" w:val="clear"/>
            <w:vAlign w:val="center"/>
          </w:tcPr>
          <w:p>
            <w:pPr>
              <w:jc w:val="left"/>
            </w:pPr>
            <w:r>
              <w:rPr>
                <w:rFonts w:ascii="Calibri" w:cs="Calibri" w:eastAsia="Calibri" w:hAnsi="Calibri"/>
                <w:b/>
                <w:bCs/>
                <w:color w:val="FFFFFF"/>
                <w:sz w:val="20"/>
                <w:szCs w:val="20"/>
              </w:rPr>
              <w:t xml:space="preserve">Staff</w:t>
            </w:r>
          </w:p>
        </w:tc>
        <w:tc>
          <w:tcPr>
            <w:shd w:fill="003B6F" w:color="auto" w:val="clear"/>
            <w:vAlign w:val="center"/>
          </w:tcPr>
          <w:p>
            <w:pPr>
              <w:jc w:val="left"/>
            </w:pPr>
            <w:r>
              <w:rPr>
                <w:rFonts w:ascii="Calibri" w:cs="Calibri" w:eastAsia="Calibri" w:hAnsi="Calibri"/>
                <w:b/>
                <w:bCs/>
                <w:color w:val="FFFFFF"/>
                <w:sz w:val="20"/>
                <w:szCs w:val="20"/>
              </w:rPr>
              <w:t xml:space="preserve">Associate</w:t>
            </w:r>
          </w:p>
        </w:tc>
        <w:tc>
          <w:tcPr>
            <w:shd w:fill="003B6F" w:color="auto" w:val="clear"/>
            <w:vAlign w:val="center"/>
          </w:tcPr>
          <w:p>
            <w:pPr>
              <w:jc w:val="left"/>
            </w:pPr>
            <w:r>
              <w:rPr>
                <w:rFonts w:ascii="Calibri" w:cs="Calibri" w:eastAsia="Calibri" w:hAnsi="Calibri"/>
                <w:b/>
                <w:bCs/>
                <w:color w:val="FFFFFF"/>
                <w:sz w:val="20"/>
                <w:szCs w:val="20"/>
              </w:rPr>
              <w:t xml:space="preserve">Case Manager</w:t>
            </w:r>
          </w:p>
        </w:tc>
      </w:tr>
      <w:tr>
        <w:tc>
          <w:tcPr>
            <w:shd w:fill="F5F9FC" w:color="auto" w:val="clear"/>
            <w:vAlign w:val="center"/>
          </w:tcPr>
          <w:p>
            <w:pPr>
              <w:jc w:val="left"/>
            </w:pPr>
            <w:r>
              <w:rPr>
                <w:rFonts w:ascii="Calibri" w:cs="Calibri" w:eastAsia="Calibri" w:hAnsi="Calibri"/>
                <w:color w:val="333333"/>
                <w:sz w:val="20"/>
                <w:szCs w:val="20"/>
              </w:rPr>
              <w:t xml:space="preserve">Dashboard (/)</w:t>
            </w:r>
          </w:p>
        </w:tc>
        <w:tc>
          <w:tcPr>
            <w:shd w:fill="F5F9FC" w:color="auto" w:val="clear"/>
            <w:vAlign w:val="center"/>
          </w:tcPr>
          <w:p>
            <w:pPr>
              <w:jc w:val="left"/>
            </w:pPr>
            <w:r>
              <w:rPr>
                <w:rFonts w:ascii="Calibri" w:cs="Calibri" w:eastAsia="Calibri" w:hAnsi="Calibri"/>
                <w:color w:val="333333"/>
                <w:sz w:val="20"/>
                <w:szCs w:val="20"/>
              </w:rPr>
              <w:t xml:space="preserve">200</w:t>
            </w:r>
          </w:p>
        </w:tc>
        <w:tc>
          <w:tcPr>
            <w:shd w:fill="F5F9FC" w:color="auto" w:val="clear"/>
            <w:vAlign w:val="center"/>
          </w:tcPr>
          <w:p>
            <w:pPr>
              <w:jc w:val="left"/>
            </w:pPr>
            <w:r>
              <w:rPr>
                <w:rFonts w:ascii="Calibri" w:cs="Calibri" w:eastAsia="Calibri" w:hAnsi="Calibri"/>
                <w:color w:val="333333"/>
                <w:sz w:val="20"/>
                <w:szCs w:val="20"/>
              </w:rPr>
              <w:t xml:space="preserve">200</w:t>
            </w:r>
          </w:p>
        </w:tc>
        <w:tc>
          <w:tcPr>
            <w:shd w:fill="F5F9FC" w:color="auto" w:val="clear"/>
            <w:vAlign w:val="center"/>
          </w:tcPr>
          <w:p>
            <w:pPr>
              <w:jc w:val="left"/>
            </w:pPr>
            <w:r>
              <w:rPr>
                <w:rFonts w:ascii="Calibri" w:cs="Calibri" w:eastAsia="Calibri" w:hAnsi="Calibri"/>
                <w:color w:val="333333"/>
                <w:sz w:val="20"/>
                <w:szCs w:val="20"/>
              </w:rPr>
              <w:t xml:space="preserve">Redirect to /associate-portal</w:t>
            </w:r>
          </w:p>
        </w:tc>
        <w:tc>
          <w:tcPr>
            <w:shd w:fill="F5F9FC" w:color="auto" w:val="clear"/>
            <w:vAlign w:val="center"/>
          </w:tcPr>
          <w:p>
            <w:pPr>
              <w:jc w:val="left"/>
            </w:pPr>
            <w:r>
              <w:rPr>
                <w:rFonts w:ascii="Calibri" w:cs="Calibri" w:eastAsia="Calibri" w:hAnsi="Calibri"/>
                <w:color w:val="333333"/>
                <w:sz w:val="20"/>
                <w:szCs w:val="20"/>
              </w:rPr>
              <w:t xml:space="preserve">Redirect to /case-manager-portal</w:t>
            </w:r>
          </w:p>
        </w:tc>
      </w:tr>
      <w:tr>
        <w:tc>
          <w:tcPr>
            <w:shd w:fill="FFFFFF" w:color="auto" w:val="clear"/>
            <w:vAlign w:val="center"/>
          </w:tcPr>
          <w:p>
            <w:pPr>
              <w:jc w:val="left"/>
            </w:pPr>
            <w:r>
              <w:rPr>
                <w:rFonts w:ascii="Calibri" w:cs="Calibri" w:eastAsia="Calibri" w:hAnsi="Calibri"/>
                <w:color w:val="333333"/>
                <w:sz w:val="20"/>
                <w:szCs w:val="20"/>
              </w:rPr>
              <w:t xml:space="preserve">Patients</w:t>
            </w:r>
          </w:p>
        </w:tc>
        <w:tc>
          <w:tcPr>
            <w:shd w:fill="FFFFFF" w:color="auto" w:val="clear"/>
            <w:vAlign w:val="center"/>
          </w:tcPr>
          <w:p>
            <w:pPr>
              <w:jc w:val="left"/>
            </w:pPr>
            <w:r>
              <w:rPr>
                <w:rFonts w:ascii="Calibri" w:cs="Calibri" w:eastAsia="Calibri" w:hAnsi="Calibri"/>
                <w:color w:val="333333"/>
                <w:sz w:val="20"/>
                <w:szCs w:val="20"/>
              </w:rPr>
              <w:t xml:space="preserve">200</w:t>
            </w:r>
          </w:p>
        </w:tc>
        <w:tc>
          <w:tcPr>
            <w:shd w:fill="FFFFFF" w:color="auto" w:val="clear"/>
            <w:vAlign w:val="center"/>
          </w:tcPr>
          <w:p>
            <w:pPr>
              <w:jc w:val="left"/>
            </w:pPr>
            <w:r>
              <w:rPr>
                <w:rFonts w:ascii="Calibri" w:cs="Calibri" w:eastAsia="Calibri" w:hAnsi="Calibri"/>
                <w:color w:val="333333"/>
                <w:sz w:val="20"/>
                <w:szCs w:val="20"/>
              </w:rPr>
              <w:t xml:space="preserve">200</w:t>
            </w:r>
          </w:p>
        </w:tc>
        <w:tc>
          <w:tcPr>
            <w:shd w:fill="FFFFFF" w:color="auto" w:val="clear"/>
            <w:vAlign w:val="center"/>
          </w:tcPr>
          <w:p>
            <w:pPr>
              <w:jc w:val="left"/>
            </w:pPr>
            <w:r>
              <w:rPr>
                <w:rFonts w:ascii="Calibri" w:cs="Calibri" w:eastAsia="Calibri" w:hAnsi="Calibri"/>
                <w:color w:val="333333"/>
                <w:sz w:val="20"/>
                <w:szCs w:val="20"/>
              </w:rPr>
              <w:t xml:space="preserve">403</w:t>
            </w:r>
          </w:p>
        </w:tc>
        <w:tc>
          <w:tcPr>
            <w:shd w:fill="FFFFFF" w:color="auto" w:val="clear"/>
            <w:vAlign w:val="center"/>
          </w:tcPr>
          <w:p>
            <w:pPr>
              <w:jc w:val="left"/>
            </w:pPr>
            <w:r>
              <w:rPr>
                <w:rFonts w:ascii="Calibri" w:cs="Calibri" w:eastAsia="Calibri" w:hAnsi="Calibri"/>
                <w:color w:val="333333"/>
                <w:sz w:val="20"/>
                <w:szCs w:val="20"/>
              </w:rPr>
              <w:t xml:space="preserve">403</w:t>
            </w:r>
          </w:p>
        </w:tc>
      </w:tr>
      <w:tr>
        <w:tc>
          <w:tcPr>
            <w:shd w:fill="F5F9FC" w:color="auto" w:val="clear"/>
            <w:vAlign w:val="center"/>
          </w:tcPr>
          <w:p>
            <w:pPr>
              <w:jc w:val="left"/>
            </w:pPr>
            <w:r>
              <w:rPr>
                <w:rFonts w:ascii="Calibri" w:cs="Calibri" w:eastAsia="Calibri" w:hAnsi="Calibri"/>
                <w:color w:val="333333"/>
                <w:sz w:val="20"/>
                <w:szCs w:val="20"/>
              </w:rPr>
              <w:t xml:space="preserve">Patient Detail</w:t>
            </w:r>
          </w:p>
        </w:tc>
        <w:tc>
          <w:tcPr>
            <w:shd w:fill="F5F9FC" w:color="auto" w:val="clear"/>
            <w:vAlign w:val="center"/>
          </w:tcPr>
          <w:p>
            <w:pPr>
              <w:jc w:val="left"/>
            </w:pPr>
            <w:r>
              <w:rPr>
                <w:rFonts w:ascii="Calibri" w:cs="Calibri" w:eastAsia="Calibri" w:hAnsi="Calibri"/>
                <w:color w:val="333333"/>
                <w:sz w:val="20"/>
                <w:szCs w:val="20"/>
              </w:rPr>
              <w:t xml:space="preserve">200</w:t>
            </w:r>
          </w:p>
        </w:tc>
        <w:tc>
          <w:tcPr>
            <w:shd w:fill="F5F9FC" w:color="auto" w:val="clear"/>
            <w:vAlign w:val="center"/>
          </w:tcPr>
          <w:p>
            <w:pPr>
              <w:jc w:val="left"/>
            </w:pPr>
            <w:r>
              <w:rPr>
                <w:rFonts w:ascii="Calibri" w:cs="Calibri" w:eastAsia="Calibri" w:hAnsi="Calibri"/>
                <w:color w:val="333333"/>
                <w:sz w:val="20"/>
                <w:szCs w:val="20"/>
              </w:rPr>
              <w:t xml:space="preserve">200</w:t>
            </w:r>
          </w:p>
        </w:tc>
        <w:tc>
          <w:tcPr>
            <w:shd w:fill="F5F9FC" w:color="auto" w:val="clear"/>
            <w:vAlign w:val="center"/>
          </w:tcPr>
          <w:p>
            <w:pPr>
              <w:jc w:val="left"/>
            </w:pPr>
            <w:r>
              <w:rPr>
                <w:rFonts w:ascii="Calibri" w:cs="Calibri" w:eastAsia="Calibri" w:hAnsi="Calibri"/>
                <w:color w:val="333333"/>
                <w:sz w:val="20"/>
                <w:szCs w:val="20"/>
              </w:rPr>
              <w:t xml:space="preserve">403 (uses own portal)</w:t>
            </w:r>
          </w:p>
        </w:tc>
        <w:tc>
          <w:tcPr>
            <w:shd w:fill="F5F9FC" w:color="auto" w:val="clear"/>
            <w:vAlign w:val="center"/>
          </w:tcPr>
          <w:p>
            <w:pPr>
              <w:jc w:val="left"/>
            </w:pPr>
            <w:r>
              <w:rPr>
                <w:rFonts w:ascii="Calibri" w:cs="Calibri" w:eastAsia="Calibri" w:hAnsi="Calibri"/>
                <w:color w:val="333333"/>
                <w:sz w:val="20"/>
                <w:szCs w:val="20"/>
              </w:rPr>
              <w:t xml:space="preserve">403 (uses own portal)</w:t>
            </w:r>
          </w:p>
        </w:tc>
      </w:tr>
      <w:tr>
        <w:tc>
          <w:tcPr>
            <w:shd w:fill="FFFFFF" w:color="auto" w:val="clear"/>
            <w:vAlign w:val="center"/>
          </w:tcPr>
          <w:p>
            <w:pPr>
              <w:jc w:val="left"/>
            </w:pPr>
            <w:r>
              <w:rPr>
                <w:rFonts w:ascii="Calibri" w:cs="Calibri" w:eastAsia="Calibri" w:hAnsi="Calibri"/>
                <w:color w:val="333333"/>
                <w:sz w:val="20"/>
                <w:szCs w:val="20"/>
              </w:rPr>
              <w:t xml:space="preserve">Appointments</w:t>
            </w:r>
          </w:p>
        </w:tc>
        <w:tc>
          <w:tcPr>
            <w:shd w:fill="FFFFFF" w:color="auto" w:val="clear"/>
            <w:vAlign w:val="center"/>
          </w:tcPr>
          <w:p>
            <w:pPr>
              <w:jc w:val="left"/>
            </w:pPr>
            <w:r>
              <w:rPr>
                <w:rFonts w:ascii="Calibri" w:cs="Calibri" w:eastAsia="Calibri" w:hAnsi="Calibri"/>
                <w:color w:val="333333"/>
                <w:sz w:val="20"/>
                <w:szCs w:val="20"/>
              </w:rPr>
              <w:t xml:space="preserve">200</w:t>
            </w:r>
          </w:p>
        </w:tc>
        <w:tc>
          <w:tcPr>
            <w:shd w:fill="FFFFFF" w:color="auto" w:val="clear"/>
            <w:vAlign w:val="center"/>
          </w:tcPr>
          <w:p>
            <w:pPr>
              <w:jc w:val="left"/>
            </w:pPr>
            <w:r>
              <w:rPr>
                <w:rFonts w:ascii="Calibri" w:cs="Calibri" w:eastAsia="Calibri" w:hAnsi="Calibri"/>
                <w:color w:val="333333"/>
                <w:sz w:val="20"/>
                <w:szCs w:val="20"/>
              </w:rPr>
              <w:t xml:space="preserve">200</w:t>
            </w:r>
          </w:p>
        </w:tc>
        <w:tc>
          <w:tcPr>
            <w:shd w:fill="FFFFFF" w:color="auto" w:val="clear"/>
            <w:vAlign w:val="center"/>
          </w:tcPr>
          <w:p>
            <w:pPr>
              <w:jc w:val="left"/>
            </w:pPr>
            <w:r>
              <w:rPr>
                <w:rFonts w:ascii="Calibri" w:cs="Calibri" w:eastAsia="Calibri" w:hAnsi="Calibri"/>
                <w:color w:val="333333"/>
                <w:sz w:val="20"/>
                <w:szCs w:val="20"/>
              </w:rPr>
              <w:t xml:space="preserve">403</w:t>
            </w:r>
          </w:p>
        </w:tc>
        <w:tc>
          <w:tcPr>
            <w:shd w:fill="FFFFFF" w:color="auto" w:val="clear"/>
            <w:vAlign w:val="center"/>
          </w:tcPr>
          <w:p>
            <w:pPr>
              <w:jc w:val="left"/>
            </w:pPr>
            <w:r>
              <w:rPr>
                <w:rFonts w:ascii="Calibri" w:cs="Calibri" w:eastAsia="Calibri" w:hAnsi="Calibri"/>
                <w:color w:val="333333"/>
                <w:sz w:val="20"/>
                <w:szCs w:val="20"/>
              </w:rPr>
              <w:t xml:space="preserve">403</w:t>
            </w:r>
          </w:p>
        </w:tc>
      </w:tr>
      <w:tr>
        <w:tc>
          <w:tcPr>
            <w:shd w:fill="F5F9FC" w:color="auto" w:val="clear"/>
            <w:vAlign w:val="center"/>
          </w:tcPr>
          <w:p>
            <w:pPr>
              <w:jc w:val="left"/>
            </w:pPr>
            <w:r>
              <w:rPr>
                <w:rFonts w:ascii="Calibri" w:cs="Calibri" w:eastAsia="Calibri" w:hAnsi="Calibri"/>
                <w:color w:val="333333"/>
                <w:sz w:val="20"/>
                <w:szCs w:val="20"/>
              </w:rPr>
              <w:t xml:space="preserve">Finance</w:t>
            </w:r>
          </w:p>
        </w:tc>
        <w:tc>
          <w:tcPr>
            <w:shd w:fill="F5F9FC" w:color="auto" w:val="clear"/>
            <w:vAlign w:val="center"/>
          </w:tcPr>
          <w:p>
            <w:pPr>
              <w:jc w:val="left"/>
            </w:pPr>
            <w:r>
              <w:rPr>
                <w:rFonts w:ascii="Calibri" w:cs="Calibri" w:eastAsia="Calibri" w:hAnsi="Calibri"/>
                <w:color w:val="333333"/>
                <w:sz w:val="20"/>
                <w:szCs w:val="20"/>
              </w:rPr>
              <w:t xml:space="preserve">200</w:t>
            </w:r>
          </w:p>
        </w:tc>
        <w:tc>
          <w:tcPr>
            <w:shd w:fill="F5F9FC" w:color="auto" w:val="clear"/>
            <w:vAlign w:val="center"/>
          </w:tcPr>
          <w:p>
            <w:pPr>
              <w:jc w:val="left"/>
            </w:pPr>
            <w:r>
              <w:rPr>
                <w:rFonts w:ascii="Calibri" w:cs="Calibri" w:eastAsia="Calibri" w:hAnsi="Calibri"/>
                <w:color w:val="333333"/>
                <w:sz w:val="20"/>
                <w:szCs w:val="20"/>
              </w:rPr>
              <w:t xml:space="preserve">403</w:t>
            </w:r>
          </w:p>
        </w:tc>
        <w:tc>
          <w:tcPr>
            <w:shd w:fill="F5F9FC" w:color="auto" w:val="clear"/>
            <w:vAlign w:val="center"/>
          </w:tcPr>
          <w:p>
            <w:pPr>
              <w:jc w:val="left"/>
            </w:pPr>
            <w:r>
              <w:rPr>
                <w:rFonts w:ascii="Calibri" w:cs="Calibri" w:eastAsia="Calibri" w:hAnsi="Calibri"/>
                <w:color w:val="333333"/>
                <w:sz w:val="20"/>
                <w:szCs w:val="20"/>
              </w:rPr>
              <w:t xml:space="preserve">403</w:t>
            </w:r>
          </w:p>
        </w:tc>
        <w:tc>
          <w:tcPr>
            <w:shd w:fill="F5F9FC" w:color="auto" w:val="clear"/>
            <w:vAlign w:val="center"/>
          </w:tcPr>
          <w:p>
            <w:pPr>
              <w:jc w:val="left"/>
            </w:pPr>
            <w:r>
              <w:rPr>
                <w:rFonts w:ascii="Calibri" w:cs="Calibri" w:eastAsia="Calibri" w:hAnsi="Calibri"/>
                <w:color w:val="333333"/>
                <w:sz w:val="20"/>
                <w:szCs w:val="20"/>
              </w:rPr>
              <w:t xml:space="preserve">403</w:t>
            </w:r>
          </w:p>
        </w:tc>
      </w:tr>
      <w:tr>
        <w:tc>
          <w:tcPr>
            <w:shd w:fill="FFFFFF" w:color="auto" w:val="clear"/>
            <w:vAlign w:val="center"/>
          </w:tcPr>
          <w:p>
            <w:pPr>
              <w:jc w:val="left"/>
            </w:pPr>
            <w:r>
              <w:rPr>
                <w:rFonts w:ascii="Calibri" w:cs="Calibri" w:eastAsia="Calibri" w:hAnsi="Calibri"/>
                <w:color w:val="333333"/>
                <w:sz w:val="20"/>
                <w:szCs w:val="20"/>
              </w:rPr>
              <w:t xml:space="preserve">Settings</w:t>
            </w:r>
          </w:p>
        </w:tc>
        <w:tc>
          <w:tcPr>
            <w:shd w:fill="FFFFFF" w:color="auto" w:val="clear"/>
            <w:vAlign w:val="center"/>
          </w:tcPr>
          <w:p>
            <w:pPr>
              <w:jc w:val="left"/>
            </w:pPr>
            <w:r>
              <w:rPr>
                <w:rFonts w:ascii="Calibri" w:cs="Calibri" w:eastAsia="Calibri" w:hAnsi="Calibri"/>
                <w:color w:val="333333"/>
                <w:sz w:val="20"/>
                <w:szCs w:val="20"/>
              </w:rPr>
              <w:t xml:space="preserve">200</w:t>
            </w:r>
          </w:p>
        </w:tc>
        <w:tc>
          <w:tcPr>
            <w:shd w:fill="FFFFFF" w:color="auto" w:val="clear"/>
            <w:vAlign w:val="center"/>
          </w:tcPr>
          <w:p>
            <w:pPr>
              <w:jc w:val="left"/>
            </w:pPr>
            <w:r>
              <w:rPr>
                <w:rFonts w:ascii="Calibri" w:cs="Calibri" w:eastAsia="Calibri" w:hAnsi="Calibri"/>
                <w:color w:val="333333"/>
                <w:sz w:val="20"/>
                <w:szCs w:val="20"/>
              </w:rPr>
              <w:t xml:space="preserve">403</w:t>
            </w:r>
          </w:p>
        </w:tc>
        <w:tc>
          <w:tcPr>
            <w:shd w:fill="FFFFFF" w:color="auto" w:val="clear"/>
            <w:vAlign w:val="center"/>
          </w:tcPr>
          <w:p>
            <w:pPr>
              <w:jc w:val="left"/>
            </w:pPr>
            <w:r>
              <w:rPr>
                <w:rFonts w:ascii="Calibri" w:cs="Calibri" w:eastAsia="Calibri" w:hAnsi="Calibri"/>
                <w:color w:val="333333"/>
                <w:sz w:val="20"/>
                <w:szCs w:val="20"/>
              </w:rPr>
              <w:t xml:space="preserve">403</w:t>
            </w:r>
          </w:p>
        </w:tc>
        <w:tc>
          <w:tcPr>
            <w:shd w:fill="FFFFFF" w:color="auto" w:val="clear"/>
            <w:vAlign w:val="center"/>
          </w:tcPr>
          <w:p>
            <w:pPr>
              <w:jc w:val="left"/>
            </w:pPr>
            <w:r>
              <w:rPr>
                <w:rFonts w:ascii="Calibri" w:cs="Calibri" w:eastAsia="Calibri" w:hAnsi="Calibri"/>
                <w:color w:val="333333"/>
                <w:sz w:val="20"/>
                <w:szCs w:val="20"/>
              </w:rPr>
              <w:t xml:space="preserve">403</w:t>
            </w:r>
          </w:p>
        </w:tc>
      </w:tr>
      <w:tr>
        <w:tc>
          <w:tcPr>
            <w:shd w:fill="F5F9FC" w:color="auto" w:val="clear"/>
            <w:vAlign w:val="center"/>
          </w:tcPr>
          <w:p>
            <w:pPr>
              <w:jc w:val="left"/>
            </w:pPr>
            <w:r>
              <w:rPr>
                <w:rFonts w:ascii="Calibri" w:cs="Calibri" w:eastAsia="Calibri" w:hAnsi="Calibri"/>
                <w:color w:val="333333"/>
                <w:sz w:val="20"/>
                <w:szCs w:val="20"/>
              </w:rPr>
              <w:t xml:space="preserve">Email Intake</w:t>
            </w:r>
          </w:p>
        </w:tc>
        <w:tc>
          <w:tcPr>
            <w:shd w:fill="F5F9FC" w:color="auto" w:val="clear"/>
            <w:vAlign w:val="center"/>
          </w:tcPr>
          <w:p>
            <w:pPr>
              <w:jc w:val="left"/>
            </w:pPr>
            <w:r>
              <w:rPr>
                <w:rFonts w:ascii="Calibri" w:cs="Calibri" w:eastAsia="Calibri" w:hAnsi="Calibri"/>
                <w:color w:val="333333"/>
                <w:sz w:val="20"/>
                <w:szCs w:val="20"/>
              </w:rPr>
              <w:t xml:space="preserve">200</w:t>
            </w:r>
          </w:p>
        </w:tc>
        <w:tc>
          <w:tcPr>
            <w:shd w:fill="F5F9FC" w:color="auto" w:val="clear"/>
            <w:vAlign w:val="center"/>
          </w:tcPr>
          <w:p>
            <w:pPr>
              <w:jc w:val="left"/>
            </w:pPr>
            <w:r>
              <w:rPr>
                <w:rFonts w:ascii="Calibri" w:cs="Calibri" w:eastAsia="Calibri" w:hAnsi="Calibri"/>
                <w:color w:val="333333"/>
                <w:sz w:val="20"/>
                <w:szCs w:val="20"/>
              </w:rPr>
              <w:t xml:space="preserve">200</w:t>
            </w:r>
          </w:p>
        </w:tc>
        <w:tc>
          <w:tcPr>
            <w:shd w:fill="F5F9FC" w:color="auto" w:val="clear"/>
            <w:vAlign w:val="center"/>
          </w:tcPr>
          <w:p>
            <w:pPr>
              <w:jc w:val="left"/>
            </w:pPr>
            <w:r>
              <w:rPr>
                <w:rFonts w:ascii="Calibri" w:cs="Calibri" w:eastAsia="Calibri" w:hAnsi="Calibri"/>
                <w:color w:val="333333"/>
                <w:sz w:val="20"/>
                <w:szCs w:val="20"/>
              </w:rPr>
              <w:t xml:space="preserve">403</w:t>
            </w:r>
          </w:p>
        </w:tc>
        <w:tc>
          <w:tcPr>
            <w:shd w:fill="F5F9FC" w:color="auto" w:val="clear"/>
            <w:vAlign w:val="center"/>
          </w:tcPr>
          <w:p>
            <w:pPr>
              <w:jc w:val="left"/>
            </w:pPr>
            <w:r>
              <w:rPr>
                <w:rFonts w:ascii="Calibri" w:cs="Calibri" w:eastAsia="Calibri" w:hAnsi="Calibri"/>
                <w:color w:val="333333"/>
                <w:sz w:val="20"/>
                <w:szCs w:val="20"/>
              </w:rPr>
              <w:t xml:space="preserve">403</w:t>
            </w:r>
          </w:p>
        </w:tc>
      </w:tr>
      <w:tr>
        <w:tc>
          <w:tcPr>
            <w:shd w:fill="FFFFFF" w:color="auto" w:val="clear"/>
            <w:vAlign w:val="center"/>
          </w:tcPr>
          <w:p>
            <w:pPr>
              <w:jc w:val="left"/>
            </w:pPr>
            <w:r>
              <w:rPr>
                <w:rFonts w:ascii="Calibri" w:cs="Calibri" w:eastAsia="Calibri" w:hAnsi="Calibri"/>
                <w:color w:val="333333"/>
                <w:sz w:val="20"/>
                <w:szCs w:val="20"/>
              </w:rPr>
              <w:t xml:space="preserve">Associate Portal</w:t>
            </w:r>
          </w:p>
        </w:tc>
        <w:tc>
          <w:tcPr>
            <w:shd w:fill="FFFFFF" w:color="auto" w:val="clear"/>
            <w:vAlign w:val="center"/>
          </w:tcPr>
          <w:p>
            <w:pPr>
              <w:jc w:val="left"/>
            </w:pPr>
            <w:r>
              <w:rPr>
                <w:rFonts w:ascii="Calibri" w:cs="Calibri" w:eastAsia="Calibri" w:hAnsi="Calibri"/>
                <w:color w:val="333333"/>
                <w:sz w:val="20"/>
                <w:szCs w:val="20"/>
              </w:rPr>
              <w:t xml:space="preserve">403</w:t>
            </w:r>
          </w:p>
        </w:tc>
        <w:tc>
          <w:tcPr>
            <w:shd w:fill="FFFFFF" w:color="auto" w:val="clear"/>
            <w:vAlign w:val="center"/>
          </w:tcPr>
          <w:p>
            <w:pPr>
              <w:jc w:val="left"/>
            </w:pPr>
            <w:r>
              <w:rPr>
                <w:rFonts w:ascii="Calibri" w:cs="Calibri" w:eastAsia="Calibri" w:hAnsi="Calibri"/>
                <w:color w:val="333333"/>
                <w:sz w:val="20"/>
                <w:szCs w:val="20"/>
              </w:rPr>
              <w:t xml:space="preserve">403</w:t>
            </w:r>
          </w:p>
        </w:tc>
        <w:tc>
          <w:tcPr>
            <w:shd w:fill="FFFFFF" w:color="auto" w:val="clear"/>
            <w:vAlign w:val="center"/>
          </w:tcPr>
          <w:p>
            <w:pPr>
              <w:jc w:val="left"/>
            </w:pPr>
            <w:r>
              <w:rPr>
                <w:rFonts w:ascii="Calibri" w:cs="Calibri" w:eastAsia="Calibri" w:hAnsi="Calibri"/>
                <w:color w:val="333333"/>
                <w:sz w:val="20"/>
                <w:szCs w:val="20"/>
              </w:rPr>
              <w:t xml:space="preserve">200</w:t>
            </w:r>
          </w:p>
        </w:tc>
        <w:tc>
          <w:tcPr>
            <w:shd w:fill="FFFFFF" w:color="auto" w:val="clear"/>
            <w:vAlign w:val="center"/>
          </w:tcPr>
          <w:p>
            <w:pPr>
              <w:jc w:val="left"/>
            </w:pPr>
            <w:r>
              <w:rPr>
                <w:rFonts w:ascii="Calibri" w:cs="Calibri" w:eastAsia="Calibri" w:hAnsi="Calibri"/>
                <w:color w:val="333333"/>
                <w:sz w:val="20"/>
                <w:szCs w:val="20"/>
              </w:rPr>
              <w:t xml:space="preserve">403</w:t>
            </w:r>
          </w:p>
        </w:tc>
      </w:tr>
      <w:tr>
        <w:tc>
          <w:tcPr>
            <w:shd w:fill="F5F9FC" w:color="auto" w:val="clear"/>
            <w:vAlign w:val="center"/>
          </w:tcPr>
          <w:p>
            <w:pPr>
              <w:jc w:val="left"/>
            </w:pPr>
            <w:r>
              <w:rPr>
                <w:rFonts w:ascii="Calibri" w:cs="Calibri" w:eastAsia="Calibri" w:hAnsi="Calibri"/>
                <w:color w:val="333333"/>
                <w:sz w:val="20"/>
                <w:szCs w:val="20"/>
              </w:rPr>
              <w:t xml:space="preserve">Case Manager Portal</w:t>
            </w:r>
          </w:p>
        </w:tc>
        <w:tc>
          <w:tcPr>
            <w:shd w:fill="F5F9FC" w:color="auto" w:val="clear"/>
            <w:vAlign w:val="center"/>
          </w:tcPr>
          <w:p>
            <w:pPr>
              <w:jc w:val="left"/>
            </w:pPr>
            <w:r>
              <w:rPr>
                <w:rFonts w:ascii="Calibri" w:cs="Calibri" w:eastAsia="Calibri" w:hAnsi="Calibri"/>
                <w:color w:val="333333"/>
                <w:sz w:val="20"/>
                <w:szCs w:val="20"/>
              </w:rPr>
              <w:t xml:space="preserve">403</w:t>
            </w:r>
          </w:p>
        </w:tc>
        <w:tc>
          <w:tcPr>
            <w:shd w:fill="F5F9FC" w:color="auto" w:val="clear"/>
            <w:vAlign w:val="center"/>
          </w:tcPr>
          <w:p>
            <w:pPr>
              <w:jc w:val="left"/>
            </w:pPr>
            <w:r>
              <w:rPr>
                <w:rFonts w:ascii="Calibri" w:cs="Calibri" w:eastAsia="Calibri" w:hAnsi="Calibri"/>
                <w:color w:val="333333"/>
                <w:sz w:val="20"/>
                <w:szCs w:val="20"/>
              </w:rPr>
              <w:t xml:space="preserve">403</w:t>
            </w:r>
          </w:p>
        </w:tc>
        <w:tc>
          <w:tcPr>
            <w:shd w:fill="F5F9FC" w:color="auto" w:val="clear"/>
            <w:vAlign w:val="center"/>
          </w:tcPr>
          <w:p>
            <w:pPr>
              <w:jc w:val="left"/>
            </w:pPr>
            <w:r>
              <w:rPr>
                <w:rFonts w:ascii="Calibri" w:cs="Calibri" w:eastAsia="Calibri" w:hAnsi="Calibri"/>
                <w:color w:val="333333"/>
                <w:sz w:val="20"/>
                <w:szCs w:val="20"/>
              </w:rPr>
              <w:t xml:space="preserve">403</w:t>
            </w:r>
          </w:p>
        </w:tc>
        <w:tc>
          <w:tcPr>
            <w:shd w:fill="F5F9FC" w:color="auto" w:val="clear"/>
            <w:vAlign w:val="center"/>
          </w:tcPr>
          <w:p>
            <w:pPr>
              <w:jc w:val="left"/>
            </w:pPr>
            <w:r>
              <w:rPr>
                <w:rFonts w:ascii="Calibri" w:cs="Calibri" w:eastAsia="Calibri" w:hAnsi="Calibri"/>
                <w:color w:val="333333"/>
                <w:sz w:val="20"/>
                <w:szCs w:val="20"/>
              </w:rPr>
              <w:t xml:space="preserve">200</w:t>
            </w:r>
          </w:p>
        </w:tc>
      </w:tr>
    </w:tbl>
    <w:p>
      <w:pPr>
        <w:spacing w:after="60" w:before="60"/>
      </w:pPr>
      <w:r>
        <w:rPr>
          <w:rFonts w:ascii="Calibri" w:cs="Calibri" w:eastAsia="Calibri" w:hAnsi="Calibri"/>
          <w:color w:val="333333"/>
          <w:sz w:val="22"/>
          <w:szCs w:val="22"/>
        </w:rPr>
        <w:t xml:space="preserve"/>
      </w:r>
    </w:p>
    <w:p>
      <w:pPr>
        <w:sectPr>
          <w:headerReference w:type="default" r:id="rId17"/>
          <w:footerReference w:type="default" r:id="rId18"/>
          <w:pgSz w:w="11906" w:h="16838" w:orient="portrait"/>
          <w:pgMar w:top="1440" w:right="1727" w:bottom="1440" w:left="1727" w:header="708" w:footer="708" w:gutter="0"/>
          <w:pgNumType/>
          <w:docGrid w:linePitch="360"/>
        </w:sectPr>
      </w:pPr>
    </w:p>
    <w:p>
      <w:pPr>
        <w:pStyle w:val="Heading1"/>
        <w:spacing w:after="120" w:before="240"/>
      </w:pPr>
      <w:r>
        <w:rPr>
          <w:rFonts w:ascii="Calibri" w:cs="Calibri" w:eastAsia="Calibri" w:hAnsi="Calibri"/>
          <w:b/>
          <w:bCs/>
          <w:color w:val="003B6F"/>
          <w:sz w:val="40"/>
          <w:szCs w:val="40"/>
        </w:rPr>
        <w:t xml:space="preserve">5. Test Scenario 1 — Admin: Core Operations</w:t>
      </w:r>
    </w:p>
    <w:p>
      <w:pPr>
        <w:pBdr>
          <w:bottom w:val="single" w:color="CCCCCC" w:sz="6" w:space="1"/>
        </w:pBdr>
        <w:spacing w:after="120" w:before="120"/>
      </w:pPr>
    </w:p>
    <w:p>
      <w:pPr>
        <w:spacing w:after="60" w:before="60"/>
      </w:pPr>
      <w:r>
        <w:rPr>
          <w:rFonts w:ascii="Calibri" w:cs="Calibri" w:eastAsia="Calibri" w:hAnsi="Calibri"/>
          <w:b/>
          <w:bCs/>
          <w:i/>
          <w:iCs/>
          <w:color w:val="333333"/>
          <w:sz w:val="22"/>
          <w:szCs w:val="22"/>
        </w:rPr>
        <w:t xml:space="preserve">Role: Admin | Login: admin@vta.com / password</w:t>
      </w:r>
    </w:p>
    <w:p>
      <w:pPr>
        <w:spacing w:after="60" w:before="60"/>
      </w:pPr>
      <w:r>
        <w:rPr>
          <w:rFonts w:ascii="Calibri" w:cs="Calibri" w:eastAsia="Calibri" w:hAnsi="Calibri"/>
          <w:color w:val="333333"/>
          <w:sz w:val="22"/>
          <w:szCs w:val="22"/>
        </w:rPr>
        <w:t xml:space="preserve">Objective: Verify that the Admin user has full system access and can perform all core operations.</w:t>
      </w: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5.1 Login &amp;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1.1</w:t>
            </w:r>
          </w:p>
        </w:tc>
        <w:tc>
          <w:tcPr>
            <w:shd w:fill="F5F9FC" w:color="auto" w:val="clear"/>
            <w:vAlign w:val="center"/>
          </w:tcPr>
          <w:p>
            <w:pPr>
              <w:jc w:val="left"/>
            </w:pPr>
            <w:r>
              <w:rPr>
                <w:rFonts w:ascii="Calibri" w:cs="Calibri" w:eastAsia="Calibri" w:hAnsi="Calibri"/>
                <w:color w:val="333333"/>
                <w:sz w:val="20"/>
                <w:szCs w:val="20"/>
              </w:rPr>
              <w:t xml:space="preserve">Navigate to https://easyerp.co.in/vta-portal</w:t>
            </w:r>
          </w:p>
        </w:tc>
        <w:tc>
          <w:tcPr>
            <w:shd w:fill="F5F9FC" w:color="auto" w:val="clear"/>
            <w:vAlign w:val="center"/>
          </w:tcPr>
          <w:p>
            <w:pPr>
              <w:jc w:val="left"/>
            </w:pPr>
            <w:r>
              <w:rPr>
                <w:rFonts w:ascii="Calibri" w:cs="Calibri" w:eastAsia="Calibri" w:hAnsi="Calibri"/>
                <w:color w:val="333333"/>
                <w:sz w:val="20"/>
                <w:szCs w:val="20"/>
              </w:rPr>
              <w:t xml:space="preserve">Login page is displayed with VTA branding</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1.2</w:t>
            </w:r>
          </w:p>
        </w:tc>
        <w:tc>
          <w:tcPr>
            <w:shd w:fill="FFFFFF" w:color="auto" w:val="clear"/>
            <w:vAlign w:val="center"/>
          </w:tcPr>
          <w:p>
            <w:pPr>
              <w:jc w:val="left"/>
            </w:pPr>
            <w:r>
              <w:rPr>
                <w:rFonts w:ascii="Calibri" w:cs="Calibri" w:eastAsia="Calibri" w:hAnsi="Calibri"/>
                <w:color w:val="333333"/>
                <w:sz w:val="20"/>
                <w:szCs w:val="20"/>
              </w:rPr>
              <w:t xml:space="preserve">Enter admin@vta.com / password and click Log In</w:t>
            </w:r>
          </w:p>
        </w:tc>
        <w:tc>
          <w:tcPr>
            <w:shd w:fill="FFFFFF" w:color="auto" w:val="clear"/>
            <w:vAlign w:val="center"/>
          </w:tcPr>
          <w:p>
            <w:pPr>
              <w:jc w:val="left"/>
            </w:pPr>
            <w:r>
              <w:rPr>
                <w:rFonts w:ascii="Calibri" w:cs="Calibri" w:eastAsia="Calibri" w:hAnsi="Calibri"/>
                <w:color w:val="333333"/>
                <w:sz w:val="20"/>
                <w:szCs w:val="20"/>
              </w:rPr>
              <w:t xml:space="preserve">Dashboard loads with KPI cards (Patients, Appointments, etc.)</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1.3</w:t>
            </w:r>
          </w:p>
        </w:tc>
        <w:tc>
          <w:tcPr>
            <w:shd w:fill="F5F9FC" w:color="auto" w:val="clear"/>
            <w:vAlign w:val="center"/>
          </w:tcPr>
          <w:p>
            <w:pPr>
              <w:jc w:val="left"/>
            </w:pPr>
            <w:r>
              <w:rPr>
                <w:rFonts w:ascii="Calibri" w:cs="Calibri" w:eastAsia="Calibri" w:hAnsi="Calibri"/>
                <w:color w:val="333333"/>
                <w:sz w:val="20"/>
                <w:szCs w:val="20"/>
              </w:rPr>
              <w:t xml:space="preserve">Verify Dashboard shows: KPI cards, Daily Actions panel, Recent Activity</w:t>
            </w:r>
          </w:p>
        </w:tc>
        <w:tc>
          <w:tcPr>
            <w:shd w:fill="F5F9FC" w:color="auto" w:val="clear"/>
            <w:vAlign w:val="center"/>
          </w:tcPr>
          <w:p>
            <w:pPr>
              <w:jc w:val="left"/>
            </w:pPr>
            <w:r>
              <w:rPr>
                <w:rFonts w:ascii="Calibri" w:cs="Calibri" w:eastAsia="Calibri" w:hAnsi="Calibri"/>
                <w:color w:val="333333"/>
                <w:sz w:val="20"/>
                <w:szCs w:val="20"/>
              </w:rPr>
              <w:t xml:space="preserve">All three sections visible</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1.4</w:t>
            </w:r>
          </w:p>
        </w:tc>
        <w:tc>
          <w:tcPr>
            <w:shd w:fill="FFFFFF" w:color="auto" w:val="clear"/>
            <w:vAlign w:val="center"/>
          </w:tcPr>
          <w:p>
            <w:pPr>
              <w:jc w:val="left"/>
            </w:pPr>
            <w:r>
              <w:rPr>
                <w:rFonts w:ascii="Calibri" w:cs="Calibri" w:eastAsia="Calibri" w:hAnsi="Calibri"/>
                <w:color w:val="333333"/>
                <w:sz w:val="20"/>
                <w:szCs w:val="20"/>
              </w:rPr>
              <w:t xml:space="preserve">Click your name (top-right), verify dropdown shows Switch User and Logout</w:t>
            </w:r>
          </w:p>
        </w:tc>
        <w:tc>
          <w:tcPr>
            <w:shd w:fill="FFFFFF" w:color="auto" w:val="clear"/>
            <w:vAlign w:val="center"/>
          </w:tcPr>
          <w:p>
            <w:pPr>
              <w:jc w:val="left"/>
            </w:pPr>
            <w:r>
              <w:rPr>
                <w:rFonts w:ascii="Calibri" w:cs="Calibri" w:eastAsia="Calibri" w:hAnsi="Calibri"/>
                <w:color w:val="333333"/>
                <w:sz w:val="20"/>
                <w:szCs w:val="20"/>
              </w:rPr>
              <w:t xml:space="preserve">Dropdown works correctly</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5.2 Patient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2.1</w:t>
            </w:r>
          </w:p>
        </w:tc>
        <w:tc>
          <w:tcPr>
            <w:shd w:fill="F5F9FC" w:color="auto" w:val="clear"/>
            <w:vAlign w:val="center"/>
          </w:tcPr>
          <w:p>
            <w:pPr>
              <w:jc w:val="left"/>
            </w:pPr>
            <w:r>
              <w:rPr>
                <w:rFonts w:ascii="Calibri" w:cs="Calibri" w:eastAsia="Calibri" w:hAnsi="Calibri"/>
                <w:color w:val="333333"/>
                <w:sz w:val="20"/>
                <w:szCs w:val="20"/>
              </w:rPr>
              <w:t xml:space="preserve">Click Patients in the sidebar</w:t>
            </w:r>
          </w:p>
        </w:tc>
        <w:tc>
          <w:tcPr>
            <w:shd w:fill="F5F9FC" w:color="auto" w:val="clear"/>
            <w:vAlign w:val="center"/>
          </w:tcPr>
          <w:p>
            <w:pPr>
              <w:jc w:val="left"/>
            </w:pPr>
            <w:r>
              <w:rPr>
                <w:rFonts w:ascii="Calibri" w:cs="Calibri" w:eastAsia="Calibri" w:hAnsi="Calibri"/>
                <w:color w:val="333333"/>
                <w:sz w:val="20"/>
                <w:szCs w:val="20"/>
              </w:rPr>
              <w:t xml:space="preserve">Patient list loads with search/filter fields</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2.2</w:t>
            </w:r>
          </w:p>
        </w:tc>
        <w:tc>
          <w:tcPr>
            <w:shd w:fill="FFFFFF" w:color="auto" w:val="clear"/>
            <w:vAlign w:val="center"/>
          </w:tcPr>
          <w:p>
            <w:pPr>
              <w:jc w:val="left"/>
            </w:pPr>
            <w:r>
              <w:rPr>
                <w:rFonts w:ascii="Calibri" w:cs="Calibri" w:eastAsia="Calibri" w:hAnsi="Calibri"/>
                <w:color w:val="333333"/>
                <w:sz w:val="20"/>
                <w:szCs w:val="20"/>
              </w:rPr>
              <w:t xml:space="preserve">Type in the search box and press Enter</w:t>
            </w:r>
          </w:p>
        </w:tc>
        <w:tc>
          <w:tcPr>
            <w:shd w:fill="FFFFFF" w:color="auto" w:val="clear"/>
            <w:vAlign w:val="center"/>
          </w:tcPr>
          <w:p>
            <w:pPr>
              <w:jc w:val="left"/>
            </w:pPr>
            <w:r>
              <w:rPr>
                <w:rFonts w:ascii="Calibri" w:cs="Calibri" w:eastAsia="Calibri" w:hAnsi="Calibri"/>
                <w:color w:val="333333"/>
                <w:sz w:val="20"/>
                <w:szCs w:val="20"/>
              </w:rPr>
              <w:t xml:space="preserve">Results filter in real-time</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2.3</w:t>
            </w:r>
          </w:p>
        </w:tc>
        <w:tc>
          <w:tcPr>
            <w:shd w:fill="F5F9FC" w:color="auto" w:val="clear"/>
            <w:vAlign w:val="center"/>
          </w:tcPr>
          <w:p>
            <w:pPr>
              <w:jc w:val="left"/>
            </w:pPr>
            <w:r>
              <w:rPr>
                <w:rFonts w:ascii="Calibri" w:cs="Calibri" w:eastAsia="Calibri" w:hAnsi="Calibri"/>
                <w:color w:val="333333"/>
                <w:sz w:val="20"/>
                <w:szCs w:val="20"/>
              </w:rPr>
              <w:t xml:space="preserve">Click on Eleanor Winchester</w:t>
            </w:r>
          </w:p>
        </w:tc>
        <w:tc>
          <w:tcPr>
            <w:shd w:fill="F5F9FC" w:color="auto" w:val="clear"/>
            <w:vAlign w:val="center"/>
          </w:tcPr>
          <w:p>
            <w:pPr>
              <w:jc w:val="left"/>
            </w:pPr>
            <w:r>
              <w:rPr>
                <w:rFonts w:ascii="Calibri" w:cs="Calibri" w:eastAsia="Calibri" w:hAnsi="Calibri"/>
                <w:color w:val="333333"/>
                <w:sz w:val="20"/>
                <w:szCs w:val="20"/>
              </w:rPr>
              <w:t xml:space="preserve">Patient detail page loads with tabs: Overview, Appointments, Case Notes, Documents, Finance, Communications</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2.4</w:t>
            </w:r>
          </w:p>
        </w:tc>
        <w:tc>
          <w:tcPr>
            <w:shd w:fill="FFFFFF" w:color="auto" w:val="clear"/>
            <w:vAlign w:val="center"/>
          </w:tcPr>
          <w:p>
            <w:pPr>
              <w:jc w:val="left"/>
            </w:pPr>
            <w:r>
              <w:rPr>
                <w:rFonts w:ascii="Calibri" w:cs="Calibri" w:eastAsia="Calibri" w:hAnsi="Calibri"/>
                <w:color w:val="333333"/>
                <w:sz w:val="20"/>
                <w:szCs w:val="20"/>
              </w:rPr>
              <w:t xml:space="preserve">Click each tab and verify content loads</w:t>
            </w:r>
          </w:p>
        </w:tc>
        <w:tc>
          <w:tcPr>
            <w:shd w:fill="FFFFFF" w:color="auto" w:val="clear"/>
            <w:vAlign w:val="center"/>
          </w:tcPr>
          <w:p>
            <w:pPr>
              <w:jc w:val="left"/>
            </w:pPr>
            <w:r>
              <w:rPr>
                <w:rFonts w:ascii="Calibri" w:cs="Calibri" w:eastAsia="Calibri" w:hAnsi="Calibri"/>
                <w:color w:val="333333"/>
                <w:sz w:val="20"/>
                <w:szCs w:val="20"/>
              </w:rPr>
              <w:t xml:space="preserve">Each tab displays correct data</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2.5</w:t>
            </w:r>
          </w:p>
        </w:tc>
        <w:tc>
          <w:tcPr>
            <w:shd w:fill="F5F9FC" w:color="auto" w:val="clear"/>
            <w:vAlign w:val="center"/>
          </w:tcPr>
          <w:p>
            <w:pPr>
              <w:jc w:val="left"/>
            </w:pPr>
            <w:r>
              <w:rPr>
                <w:rFonts w:ascii="Calibri" w:cs="Calibri" w:eastAsia="Calibri" w:hAnsi="Calibri"/>
                <w:color w:val="333333"/>
                <w:sz w:val="20"/>
                <w:szCs w:val="20"/>
              </w:rPr>
              <w:t xml:space="preserve">Click 'Edit' and change the patient's phone number, save</w:t>
            </w:r>
          </w:p>
        </w:tc>
        <w:tc>
          <w:tcPr>
            <w:shd w:fill="F5F9FC" w:color="auto" w:val="clear"/>
            <w:vAlign w:val="center"/>
          </w:tcPr>
          <w:p>
            <w:pPr>
              <w:jc w:val="left"/>
            </w:pPr>
            <w:r>
              <w:rPr>
                <w:rFonts w:ascii="Calibri" w:cs="Calibri" w:eastAsia="Calibri" w:hAnsi="Calibri"/>
                <w:color w:val="333333"/>
                <w:sz w:val="20"/>
                <w:szCs w:val="20"/>
              </w:rPr>
              <w:t xml:space="preserve">Change saved successfully; confirmation message shown</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2.6</w:t>
            </w:r>
          </w:p>
        </w:tc>
        <w:tc>
          <w:tcPr>
            <w:shd w:fill="FFFFFF" w:color="auto" w:val="clear"/>
            <w:vAlign w:val="center"/>
          </w:tcPr>
          <w:p>
            <w:pPr>
              <w:jc w:val="left"/>
            </w:pPr>
            <w:r>
              <w:rPr>
                <w:rFonts w:ascii="Calibri" w:cs="Calibri" w:eastAsia="Calibri" w:hAnsi="Calibri"/>
                <w:color w:val="333333"/>
                <w:sz w:val="20"/>
                <w:szCs w:val="20"/>
              </w:rPr>
              <w:t xml:space="preserve">Toggle 'Needs Review' flag OFF and save</w:t>
            </w:r>
          </w:p>
        </w:tc>
        <w:tc>
          <w:tcPr>
            <w:shd w:fill="FFFFFF" w:color="auto" w:val="clear"/>
            <w:vAlign w:val="center"/>
          </w:tcPr>
          <w:p>
            <w:pPr>
              <w:jc w:val="left"/>
            </w:pPr>
            <w:r>
              <w:rPr>
                <w:rFonts w:ascii="Calibri" w:cs="Calibri" w:eastAsia="Calibri" w:hAnsi="Calibri"/>
                <w:color w:val="333333"/>
                <w:sz w:val="20"/>
                <w:szCs w:val="20"/>
              </w:rPr>
              <w:t xml:space="preserve">Patient disappears from Daily Actions on Dashboard</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2.7</w:t>
            </w:r>
          </w:p>
        </w:tc>
        <w:tc>
          <w:tcPr>
            <w:shd w:fill="F5F9FC" w:color="auto" w:val="clear"/>
            <w:vAlign w:val="center"/>
          </w:tcPr>
          <w:p>
            <w:pPr>
              <w:jc w:val="left"/>
            </w:pPr>
            <w:r>
              <w:rPr>
                <w:rFonts w:ascii="Calibri" w:cs="Calibri" w:eastAsia="Calibri" w:hAnsi="Calibri"/>
                <w:color w:val="333333"/>
                <w:sz w:val="20"/>
                <w:szCs w:val="20"/>
              </w:rPr>
              <w:t xml:space="preserve">Toggle 'Needs Review' flag ON and save</w:t>
            </w:r>
          </w:p>
        </w:tc>
        <w:tc>
          <w:tcPr>
            <w:shd w:fill="F5F9FC" w:color="auto" w:val="clear"/>
            <w:vAlign w:val="center"/>
          </w:tcPr>
          <w:p>
            <w:pPr>
              <w:jc w:val="left"/>
            </w:pPr>
            <w:r>
              <w:rPr>
                <w:rFonts w:ascii="Calibri" w:cs="Calibri" w:eastAsia="Calibri" w:hAnsi="Calibri"/>
                <w:color w:val="333333"/>
                <w:sz w:val="20"/>
                <w:szCs w:val="20"/>
              </w:rPr>
              <w:t xml:space="preserve">Patient reappears in Daily Actions</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5.3 Status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3.1</w:t>
            </w:r>
          </w:p>
        </w:tc>
        <w:tc>
          <w:tcPr>
            <w:shd w:fill="F5F9FC" w:color="auto" w:val="clear"/>
            <w:vAlign w:val="center"/>
          </w:tcPr>
          <w:p>
            <w:pPr>
              <w:jc w:val="left"/>
            </w:pPr>
            <w:r>
              <w:rPr>
                <w:rFonts w:ascii="Calibri" w:cs="Calibri" w:eastAsia="Calibri" w:hAnsi="Calibri"/>
                <w:color w:val="333333"/>
                <w:sz w:val="20"/>
                <w:szCs w:val="20"/>
              </w:rPr>
              <w:t xml:space="preserve">On Eleanor's patient detail, locate Status dropdown</w:t>
            </w:r>
          </w:p>
        </w:tc>
        <w:tc>
          <w:tcPr>
            <w:shd w:fill="F5F9FC" w:color="auto" w:val="clear"/>
            <w:vAlign w:val="center"/>
          </w:tcPr>
          <w:p>
            <w:pPr>
              <w:jc w:val="left"/>
            </w:pPr>
            <w:r>
              <w:rPr>
                <w:rFonts w:ascii="Calibri" w:cs="Calibri" w:eastAsia="Calibri" w:hAnsi="Calibri"/>
                <w:color w:val="333333"/>
                <w:sz w:val="20"/>
                <w:szCs w:val="20"/>
              </w:rPr>
              <w:t xml:space="preserve">Current status is displayed</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3.2</w:t>
            </w:r>
          </w:p>
        </w:tc>
        <w:tc>
          <w:tcPr>
            <w:shd w:fill="FFFFFF" w:color="auto" w:val="clear"/>
            <w:vAlign w:val="center"/>
          </w:tcPr>
          <w:p>
            <w:pPr>
              <w:jc w:val="left"/>
            </w:pPr>
            <w:r>
              <w:rPr>
                <w:rFonts w:ascii="Calibri" w:cs="Calibri" w:eastAsia="Calibri" w:hAnsi="Calibri"/>
                <w:color w:val="333333"/>
                <w:sz w:val="20"/>
                <w:szCs w:val="20"/>
              </w:rPr>
              <w:t xml:space="preserve">Try changing to a non-adjacent status (e.g. from Referral Received to Treatment Active)</w:t>
            </w:r>
          </w:p>
        </w:tc>
        <w:tc>
          <w:tcPr>
            <w:shd w:fill="FFFFFF" w:color="auto" w:val="clear"/>
            <w:vAlign w:val="center"/>
          </w:tcPr>
          <w:p>
            <w:pPr>
              <w:jc w:val="left"/>
            </w:pPr>
            <w:r>
              <w:rPr>
                <w:rFonts w:ascii="Calibri" w:cs="Calibri" w:eastAsia="Calibri" w:hAnsi="Calibri"/>
                <w:color w:val="333333"/>
                <w:sz w:val="20"/>
                <w:szCs w:val="20"/>
              </w:rPr>
              <w:t xml:space="preserve">Transition is rejected with an error message</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3.3</w:t>
            </w:r>
          </w:p>
        </w:tc>
        <w:tc>
          <w:tcPr>
            <w:shd w:fill="F5F9FC" w:color="auto" w:val="clear"/>
            <w:vAlign w:val="center"/>
          </w:tcPr>
          <w:p>
            <w:pPr>
              <w:jc w:val="left"/>
            </w:pPr>
            <w:r>
              <w:rPr>
                <w:rFonts w:ascii="Calibri" w:cs="Calibri" w:eastAsia="Calibri" w:hAnsi="Calibri"/>
                <w:color w:val="333333"/>
                <w:sz w:val="20"/>
                <w:szCs w:val="20"/>
              </w:rPr>
              <w:t xml:space="preserve">Change through valid transitions only</w:t>
            </w:r>
          </w:p>
        </w:tc>
        <w:tc>
          <w:tcPr>
            <w:shd w:fill="F5F9FC" w:color="auto" w:val="clear"/>
            <w:vAlign w:val="center"/>
          </w:tcPr>
          <w:p>
            <w:pPr>
              <w:jc w:val="left"/>
            </w:pPr>
            <w:r>
              <w:rPr>
                <w:rFonts w:ascii="Calibri" w:cs="Calibri" w:eastAsia="Calibri" w:hAnsi="Calibri"/>
                <w:color w:val="333333"/>
                <w:sz w:val="20"/>
                <w:szCs w:val="20"/>
              </w:rPr>
              <w:t xml:space="preserve">Status updates successfully</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5.4 Patient Transfer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4.1</w:t>
            </w:r>
          </w:p>
        </w:tc>
        <w:tc>
          <w:tcPr>
            <w:shd w:fill="F5F9FC" w:color="auto" w:val="clear"/>
            <w:vAlign w:val="center"/>
          </w:tcPr>
          <w:p>
            <w:pPr>
              <w:jc w:val="left"/>
            </w:pPr>
            <w:r>
              <w:rPr>
                <w:rFonts w:ascii="Calibri" w:cs="Calibri" w:eastAsia="Calibri" w:hAnsi="Calibri"/>
                <w:color w:val="333333"/>
                <w:sz w:val="20"/>
                <w:szCs w:val="20"/>
              </w:rPr>
              <w:t xml:space="preserve">Click 'Transfer' on a patient record</w:t>
            </w:r>
          </w:p>
        </w:tc>
        <w:tc>
          <w:tcPr>
            <w:shd w:fill="F5F9FC" w:color="auto" w:val="clear"/>
            <w:vAlign w:val="center"/>
          </w:tcPr>
          <w:p>
            <w:pPr>
              <w:jc w:val="left"/>
            </w:pPr>
            <w:r>
              <w:rPr>
                <w:rFonts w:ascii="Calibri" w:cs="Calibri" w:eastAsia="Calibri" w:hAnsi="Calibri"/>
                <w:color w:val="333333"/>
                <w:sz w:val="20"/>
                <w:szCs w:val="20"/>
              </w:rPr>
              <w:t xml:space="preserve">Transfer form opens with Case Manager dropdown</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4.2</w:t>
            </w:r>
          </w:p>
        </w:tc>
        <w:tc>
          <w:tcPr>
            <w:shd w:fill="FFFFFF" w:color="auto" w:val="clear"/>
            <w:vAlign w:val="center"/>
          </w:tcPr>
          <w:p>
            <w:pPr>
              <w:jc w:val="left"/>
            </w:pPr>
            <w:r>
              <w:rPr>
                <w:rFonts w:ascii="Calibri" w:cs="Calibri" w:eastAsia="Calibri" w:hAnsi="Calibri"/>
                <w:color w:val="333333"/>
                <w:sz w:val="20"/>
                <w:szCs w:val="20"/>
              </w:rPr>
              <w:t xml:space="preserve">Select a new Case Manager and submit</w:t>
            </w:r>
          </w:p>
        </w:tc>
        <w:tc>
          <w:tcPr>
            <w:shd w:fill="FFFFFF" w:color="auto" w:val="clear"/>
            <w:vAlign w:val="center"/>
          </w:tcPr>
          <w:p>
            <w:pPr>
              <w:jc w:val="left"/>
            </w:pPr>
            <w:r>
              <w:rPr>
                <w:rFonts w:ascii="Calibri" w:cs="Calibri" w:eastAsia="Calibri" w:hAnsi="Calibri"/>
                <w:color w:val="333333"/>
                <w:sz w:val="20"/>
                <w:szCs w:val="20"/>
              </w:rPr>
              <w:t xml:space="preserve">Patient reassigned; transfer history recorded</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5.5 Document Upload &amp;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5.1</w:t>
            </w:r>
          </w:p>
        </w:tc>
        <w:tc>
          <w:tcPr>
            <w:shd w:fill="F5F9FC" w:color="auto" w:val="clear"/>
            <w:vAlign w:val="center"/>
          </w:tcPr>
          <w:p>
            <w:pPr>
              <w:jc w:val="left"/>
            </w:pPr>
            <w:r>
              <w:rPr>
                <w:rFonts w:ascii="Calibri" w:cs="Calibri" w:eastAsia="Calibri" w:hAnsi="Calibri"/>
                <w:color w:val="333333"/>
                <w:sz w:val="20"/>
                <w:szCs w:val="20"/>
              </w:rPr>
              <w:t xml:space="preserve">Go to a patient's Documents tab, click Upload</w:t>
            </w:r>
          </w:p>
        </w:tc>
        <w:tc>
          <w:tcPr>
            <w:shd w:fill="F5F9FC" w:color="auto" w:val="clear"/>
            <w:vAlign w:val="center"/>
          </w:tcPr>
          <w:p>
            <w:pPr>
              <w:jc w:val="left"/>
            </w:pPr>
            <w:r>
              <w:rPr>
                <w:rFonts w:ascii="Calibri" w:cs="Calibri" w:eastAsia="Calibri" w:hAnsi="Calibri"/>
                <w:color w:val="333333"/>
                <w:sz w:val="20"/>
                <w:szCs w:val="20"/>
              </w:rPr>
              <w:t xml:space="preserve">Upload form opens with document type dropdown</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5.2</w:t>
            </w:r>
          </w:p>
        </w:tc>
        <w:tc>
          <w:tcPr>
            <w:shd w:fill="FFFFFF" w:color="auto" w:val="clear"/>
            <w:vAlign w:val="center"/>
          </w:tcPr>
          <w:p>
            <w:pPr>
              <w:jc w:val="left"/>
            </w:pPr>
            <w:r>
              <w:rPr>
                <w:rFonts w:ascii="Calibri" w:cs="Calibri" w:eastAsia="Calibri" w:hAnsi="Calibri"/>
                <w:color w:val="333333"/>
                <w:sz w:val="20"/>
                <w:szCs w:val="20"/>
              </w:rPr>
              <w:t xml:space="preserve">Select a file, choose a document type, click Upload</w:t>
            </w:r>
          </w:p>
        </w:tc>
        <w:tc>
          <w:tcPr>
            <w:shd w:fill="FFFFFF" w:color="auto" w:val="clear"/>
            <w:vAlign w:val="center"/>
          </w:tcPr>
          <w:p>
            <w:pPr>
              <w:jc w:val="left"/>
            </w:pPr>
            <w:r>
              <w:rPr>
                <w:rFonts w:ascii="Calibri" w:cs="Calibri" w:eastAsia="Calibri" w:hAnsi="Calibri"/>
                <w:color w:val="333333"/>
                <w:sz w:val="20"/>
                <w:szCs w:val="20"/>
              </w:rPr>
              <w:t xml:space="preserve">File uploads and appears in the document list</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5.3</w:t>
            </w:r>
          </w:p>
        </w:tc>
        <w:tc>
          <w:tcPr>
            <w:shd w:fill="F5F9FC" w:color="auto" w:val="clear"/>
            <w:vAlign w:val="center"/>
          </w:tcPr>
          <w:p>
            <w:pPr>
              <w:jc w:val="left"/>
            </w:pPr>
            <w:r>
              <w:rPr>
                <w:rFonts w:ascii="Calibri" w:cs="Calibri" w:eastAsia="Calibri" w:hAnsi="Calibri"/>
                <w:color w:val="333333"/>
                <w:sz w:val="20"/>
                <w:szCs w:val="20"/>
              </w:rPr>
              <w:t xml:space="preserve">Click the download button on the uploaded document</w:t>
            </w:r>
          </w:p>
        </w:tc>
        <w:tc>
          <w:tcPr>
            <w:shd w:fill="F5F9FC" w:color="auto" w:val="clear"/>
            <w:vAlign w:val="center"/>
          </w:tcPr>
          <w:p>
            <w:pPr>
              <w:jc w:val="left"/>
            </w:pPr>
            <w:r>
              <w:rPr>
                <w:rFonts w:ascii="Calibri" w:cs="Calibri" w:eastAsia="Calibri" w:hAnsi="Calibri"/>
                <w:color w:val="333333"/>
                <w:sz w:val="20"/>
                <w:szCs w:val="20"/>
              </w:rPr>
              <w:t xml:space="preserve">File downloads successfully</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5.6 Communication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6.1</w:t>
            </w:r>
          </w:p>
        </w:tc>
        <w:tc>
          <w:tcPr>
            <w:shd w:fill="F5F9FC" w:color="auto" w:val="clear"/>
            <w:vAlign w:val="center"/>
          </w:tcPr>
          <w:p>
            <w:pPr>
              <w:jc w:val="left"/>
            </w:pPr>
            <w:r>
              <w:rPr>
                <w:rFonts w:ascii="Calibri" w:cs="Calibri" w:eastAsia="Calibri" w:hAnsi="Calibri"/>
                <w:color w:val="333333"/>
                <w:sz w:val="20"/>
                <w:szCs w:val="20"/>
              </w:rPr>
              <w:t xml:space="preserve">Go to Communications tab on a patient</w:t>
            </w:r>
          </w:p>
        </w:tc>
        <w:tc>
          <w:tcPr>
            <w:shd w:fill="F5F9FC" w:color="auto" w:val="clear"/>
            <w:vAlign w:val="center"/>
          </w:tcPr>
          <w:p>
            <w:pPr>
              <w:jc w:val="left"/>
            </w:pPr>
            <w:r>
              <w:rPr>
                <w:rFonts w:ascii="Calibri" w:cs="Calibri" w:eastAsia="Calibri" w:hAnsi="Calibri"/>
                <w:color w:val="333333"/>
                <w:sz w:val="20"/>
                <w:szCs w:val="20"/>
              </w:rPr>
              <w:t xml:space="preserve">Existing communications listed chronologically</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6.2</w:t>
            </w:r>
          </w:p>
        </w:tc>
        <w:tc>
          <w:tcPr>
            <w:shd w:fill="FFFFFF" w:color="auto" w:val="clear"/>
            <w:vAlign w:val="center"/>
          </w:tcPr>
          <w:p>
            <w:pPr>
              <w:jc w:val="left"/>
            </w:pPr>
            <w:r>
              <w:rPr>
                <w:rFonts w:ascii="Calibri" w:cs="Calibri" w:eastAsia="Calibri" w:hAnsi="Calibri"/>
                <w:color w:val="333333"/>
                <w:sz w:val="20"/>
                <w:szCs w:val="20"/>
              </w:rPr>
              <w:t xml:space="preserve">Click 'Add Communication', fill in details, save</w:t>
            </w:r>
          </w:p>
        </w:tc>
        <w:tc>
          <w:tcPr>
            <w:shd w:fill="FFFFFF" w:color="auto" w:val="clear"/>
            <w:vAlign w:val="center"/>
          </w:tcPr>
          <w:p>
            <w:pPr>
              <w:jc w:val="left"/>
            </w:pPr>
            <w:r>
              <w:rPr>
                <w:rFonts w:ascii="Calibri" w:cs="Calibri" w:eastAsia="Calibri" w:hAnsi="Calibri"/>
                <w:color w:val="333333"/>
                <w:sz w:val="20"/>
                <w:szCs w:val="20"/>
              </w:rPr>
              <w:t xml:space="preserve">New entry appears in timeline</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sectPr>
          <w:headerReference w:type="default" r:id="rId19"/>
          <w:footerReference w:type="default" r:id="rId20"/>
          <w:pgSz w:w="11906" w:h="16838" w:orient="portrait"/>
          <w:pgMar w:top="1440" w:right="1727" w:bottom="1440" w:left="1727" w:header="708" w:footer="708" w:gutter="0"/>
          <w:pgNumType/>
          <w:docGrid w:linePitch="360"/>
        </w:sectPr>
      </w:pPr>
    </w:p>
    <w:p>
      <w:pPr>
        <w:pStyle w:val="Heading1"/>
        <w:spacing w:after="120" w:before="240"/>
      </w:pPr>
      <w:r>
        <w:rPr>
          <w:rFonts w:ascii="Calibri" w:cs="Calibri" w:eastAsia="Calibri" w:hAnsi="Calibri"/>
          <w:b/>
          <w:bCs/>
          <w:color w:val="003B6F"/>
          <w:sz w:val="40"/>
          <w:szCs w:val="40"/>
        </w:rPr>
        <w:t xml:space="preserve">6. Test Scenario 2 — Staff: Daily Workflow</w:t>
      </w:r>
    </w:p>
    <w:p>
      <w:pPr>
        <w:pBdr>
          <w:bottom w:val="single" w:color="CCCCCC" w:sz="6" w:space="1"/>
        </w:pBdr>
        <w:spacing w:after="120" w:before="120"/>
      </w:pPr>
    </w:p>
    <w:p>
      <w:pPr>
        <w:spacing w:after="60" w:before="60"/>
      </w:pPr>
      <w:r>
        <w:rPr>
          <w:rFonts w:ascii="Calibri" w:cs="Calibri" w:eastAsia="Calibri" w:hAnsi="Calibri"/>
          <w:b/>
          <w:bCs/>
          <w:i/>
          <w:iCs/>
          <w:color w:val="333333"/>
          <w:sz w:val="22"/>
          <w:szCs w:val="22"/>
        </w:rPr>
        <w:t xml:space="preserve">Role: Staff | Login: staff@vta.com / password</w:t>
      </w:r>
    </w:p>
    <w:p>
      <w:pPr>
        <w:spacing w:after="60" w:before="60"/>
      </w:pPr>
      <w:r>
        <w:rPr>
          <w:rFonts w:ascii="Calibri" w:cs="Calibri" w:eastAsia="Calibri" w:hAnsi="Calibri"/>
          <w:color w:val="333333"/>
          <w:sz w:val="22"/>
          <w:szCs w:val="22"/>
        </w:rPr>
        <w:t xml:space="preserve">Objective: Verify Staff can perform daily operational tasks but cannot access finance or settings.</w:t>
      </w:r>
    </w:p>
    <w:p>
      <w:pPr>
        <w:spacing w:after="60" w:before="60"/>
      </w:pPr>
      <w:r>
        <w:rPr>
          <w:rFonts w:ascii="Calibri" w:cs="Calibri" w:eastAsia="Calibri" w:hAnsi="Calibri"/>
          <w:color w:val="333333"/>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7.1</w:t>
            </w:r>
          </w:p>
        </w:tc>
        <w:tc>
          <w:tcPr>
            <w:shd w:fill="F5F9FC" w:color="auto" w:val="clear"/>
            <w:vAlign w:val="center"/>
          </w:tcPr>
          <w:p>
            <w:pPr>
              <w:jc w:val="left"/>
            </w:pPr>
            <w:r>
              <w:rPr>
                <w:rFonts w:ascii="Calibri" w:cs="Calibri" w:eastAsia="Calibri" w:hAnsi="Calibri"/>
                <w:color w:val="333333"/>
                <w:sz w:val="20"/>
                <w:szCs w:val="20"/>
              </w:rPr>
              <w:t xml:space="preserve">Log in as staff@vta.com</w:t>
            </w:r>
          </w:p>
        </w:tc>
        <w:tc>
          <w:tcPr>
            <w:shd w:fill="F5F9FC" w:color="auto" w:val="clear"/>
            <w:vAlign w:val="center"/>
          </w:tcPr>
          <w:p>
            <w:pPr>
              <w:jc w:val="left"/>
            </w:pPr>
            <w:r>
              <w:rPr>
                <w:rFonts w:ascii="Calibri" w:cs="Calibri" w:eastAsia="Calibri" w:hAnsi="Calibri"/>
                <w:color w:val="333333"/>
                <w:sz w:val="20"/>
                <w:szCs w:val="20"/>
              </w:rPr>
              <w:t xml:space="preserve">Dashboard loads (same as admin but without finance data)</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7.2</w:t>
            </w:r>
          </w:p>
        </w:tc>
        <w:tc>
          <w:tcPr>
            <w:shd w:fill="FFFFFF" w:color="auto" w:val="clear"/>
            <w:vAlign w:val="center"/>
          </w:tcPr>
          <w:p>
            <w:pPr>
              <w:jc w:val="left"/>
            </w:pPr>
            <w:r>
              <w:rPr>
                <w:rFonts w:ascii="Calibri" w:cs="Calibri" w:eastAsia="Calibri" w:hAnsi="Calibri"/>
                <w:color w:val="333333"/>
                <w:sz w:val="20"/>
                <w:szCs w:val="20"/>
              </w:rPr>
              <w:t xml:space="preserve">Click Patients, create a NEW patient</w:t>
            </w:r>
          </w:p>
        </w:tc>
        <w:tc>
          <w:tcPr>
            <w:shd w:fill="FFFFFF" w:color="auto" w:val="clear"/>
            <w:vAlign w:val="center"/>
          </w:tcPr>
          <w:p>
            <w:pPr>
              <w:jc w:val="left"/>
            </w:pPr>
            <w:r>
              <w:rPr>
                <w:rFonts w:ascii="Calibri" w:cs="Calibri" w:eastAsia="Calibri" w:hAnsi="Calibri"/>
                <w:color w:val="333333"/>
                <w:sz w:val="20"/>
                <w:szCs w:val="20"/>
              </w:rPr>
              <w:t xml:space="preserve">Patient creation form loads</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7.3</w:t>
            </w:r>
          </w:p>
        </w:tc>
        <w:tc>
          <w:tcPr>
            <w:shd w:fill="F5F9FC" w:color="auto" w:val="clear"/>
            <w:vAlign w:val="center"/>
          </w:tcPr>
          <w:p>
            <w:pPr>
              <w:jc w:val="left"/>
            </w:pPr>
            <w:r>
              <w:rPr>
                <w:rFonts w:ascii="Calibri" w:cs="Calibri" w:eastAsia="Calibri" w:hAnsi="Calibri"/>
                <w:color w:val="333333"/>
                <w:sz w:val="20"/>
                <w:szCs w:val="20"/>
              </w:rPr>
              <w:t xml:space="preserve">Fill in all required fields and submit</w:t>
            </w:r>
          </w:p>
        </w:tc>
        <w:tc>
          <w:tcPr>
            <w:shd w:fill="F5F9FC" w:color="auto" w:val="clear"/>
            <w:vAlign w:val="center"/>
          </w:tcPr>
          <w:p>
            <w:pPr>
              <w:jc w:val="left"/>
            </w:pPr>
            <w:r>
              <w:rPr>
                <w:rFonts w:ascii="Calibri" w:cs="Calibri" w:eastAsia="Calibri" w:hAnsi="Calibri"/>
                <w:color w:val="333333"/>
                <w:sz w:val="20"/>
                <w:szCs w:val="20"/>
              </w:rPr>
              <w:t xml:space="preserve">Patient created; redirected to patient detail</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7.4</w:t>
            </w:r>
          </w:p>
        </w:tc>
        <w:tc>
          <w:tcPr>
            <w:shd w:fill="FFFFFF" w:color="auto" w:val="clear"/>
            <w:vAlign w:val="center"/>
          </w:tcPr>
          <w:p>
            <w:pPr>
              <w:jc w:val="left"/>
            </w:pPr>
            <w:r>
              <w:rPr>
                <w:rFonts w:ascii="Calibri" w:cs="Calibri" w:eastAsia="Calibri" w:hAnsi="Calibri"/>
                <w:color w:val="333333"/>
                <w:sz w:val="20"/>
                <w:szCs w:val="20"/>
              </w:rPr>
              <w:t xml:space="preserve">Click Appointments in sidebar</w:t>
            </w:r>
          </w:p>
        </w:tc>
        <w:tc>
          <w:tcPr>
            <w:shd w:fill="FFFFFF" w:color="auto" w:val="clear"/>
            <w:vAlign w:val="center"/>
          </w:tcPr>
          <w:p>
            <w:pPr>
              <w:jc w:val="left"/>
            </w:pPr>
            <w:r>
              <w:rPr>
                <w:rFonts w:ascii="Calibri" w:cs="Calibri" w:eastAsia="Calibri" w:hAnsi="Calibri"/>
                <w:color w:val="333333"/>
                <w:sz w:val="20"/>
                <w:szCs w:val="20"/>
              </w:rPr>
              <w:t xml:space="preserve">Appointments list loads</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7.5</w:t>
            </w:r>
          </w:p>
        </w:tc>
        <w:tc>
          <w:tcPr>
            <w:shd w:fill="F5F9FC" w:color="auto" w:val="clear"/>
            <w:vAlign w:val="center"/>
          </w:tcPr>
          <w:p>
            <w:pPr>
              <w:jc w:val="left"/>
            </w:pPr>
            <w:r>
              <w:rPr>
                <w:rFonts w:ascii="Calibri" w:cs="Calibri" w:eastAsia="Calibri" w:hAnsi="Calibri"/>
                <w:color w:val="333333"/>
                <w:sz w:val="20"/>
                <w:szCs w:val="20"/>
              </w:rPr>
              <w:t xml:space="preserve">Click Calendar</w:t>
            </w:r>
          </w:p>
        </w:tc>
        <w:tc>
          <w:tcPr>
            <w:shd w:fill="F5F9FC" w:color="auto" w:val="clear"/>
            <w:vAlign w:val="center"/>
          </w:tcPr>
          <w:p>
            <w:pPr>
              <w:jc w:val="left"/>
            </w:pPr>
            <w:r>
              <w:rPr>
                <w:rFonts w:ascii="Calibri" w:cs="Calibri" w:eastAsia="Calibri" w:hAnsi="Calibri"/>
                <w:color w:val="333333"/>
                <w:sz w:val="20"/>
                <w:szCs w:val="20"/>
              </w:rPr>
              <w:t xml:space="preserve">FullCalendar view loads with existing appointments</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7.6</w:t>
            </w:r>
          </w:p>
        </w:tc>
        <w:tc>
          <w:tcPr>
            <w:shd w:fill="FFFFFF" w:color="auto" w:val="clear"/>
            <w:vAlign w:val="center"/>
          </w:tcPr>
          <w:p>
            <w:pPr>
              <w:jc w:val="left"/>
            </w:pPr>
            <w:r>
              <w:rPr>
                <w:rFonts w:ascii="Calibri" w:cs="Calibri" w:eastAsia="Calibri" w:hAnsi="Calibri"/>
                <w:color w:val="333333"/>
                <w:sz w:val="20"/>
                <w:szCs w:val="20"/>
              </w:rPr>
              <w:t xml:space="preserve">Click a date and create a new appointment</w:t>
            </w:r>
          </w:p>
        </w:tc>
        <w:tc>
          <w:tcPr>
            <w:shd w:fill="FFFFFF" w:color="auto" w:val="clear"/>
            <w:vAlign w:val="center"/>
          </w:tcPr>
          <w:p>
            <w:pPr>
              <w:jc w:val="left"/>
            </w:pPr>
            <w:r>
              <w:rPr>
                <w:rFonts w:ascii="Calibri" w:cs="Calibri" w:eastAsia="Calibri" w:hAnsi="Calibri"/>
                <w:color w:val="333333"/>
                <w:sz w:val="20"/>
                <w:szCs w:val="20"/>
              </w:rPr>
              <w:t xml:space="preserve">Appointment created and appears on calendar</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7.7</w:t>
            </w:r>
          </w:p>
        </w:tc>
        <w:tc>
          <w:tcPr>
            <w:shd w:fill="F5F9FC" w:color="auto" w:val="clear"/>
            <w:vAlign w:val="center"/>
          </w:tcPr>
          <w:p>
            <w:pPr>
              <w:jc w:val="left"/>
            </w:pPr>
            <w:r>
              <w:rPr>
                <w:rFonts w:ascii="Calibri" w:cs="Calibri" w:eastAsia="Calibri" w:hAnsi="Calibri"/>
                <w:color w:val="333333"/>
                <w:sz w:val="20"/>
                <w:szCs w:val="20"/>
              </w:rPr>
              <w:t xml:space="preserve">Click an existing appointment to edit</w:t>
            </w:r>
          </w:p>
        </w:tc>
        <w:tc>
          <w:tcPr>
            <w:shd w:fill="F5F9FC" w:color="auto" w:val="clear"/>
            <w:vAlign w:val="center"/>
          </w:tcPr>
          <w:p>
            <w:pPr>
              <w:jc w:val="left"/>
            </w:pPr>
            <w:r>
              <w:rPr>
                <w:rFonts w:ascii="Calibri" w:cs="Calibri" w:eastAsia="Calibri" w:hAnsi="Calibri"/>
                <w:color w:val="333333"/>
                <w:sz w:val="20"/>
                <w:szCs w:val="20"/>
              </w:rPr>
              <w:t xml:space="preserve">Edit form opens</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7.8</w:t>
            </w:r>
          </w:p>
        </w:tc>
        <w:tc>
          <w:tcPr>
            <w:shd w:fill="FFFFFF" w:color="auto" w:val="clear"/>
            <w:vAlign w:val="center"/>
          </w:tcPr>
          <w:p>
            <w:pPr>
              <w:jc w:val="left"/>
            </w:pPr>
            <w:r>
              <w:rPr>
                <w:rFonts w:ascii="Calibri" w:cs="Calibri" w:eastAsia="Calibri" w:hAnsi="Calibri"/>
                <w:color w:val="333333"/>
                <w:sz w:val="20"/>
                <w:szCs w:val="20"/>
              </w:rPr>
              <w:t xml:space="preserve">Change appointment status to Completed, add notes, save</w:t>
            </w:r>
          </w:p>
        </w:tc>
        <w:tc>
          <w:tcPr>
            <w:shd w:fill="FFFFFF" w:color="auto" w:val="clear"/>
            <w:vAlign w:val="center"/>
          </w:tcPr>
          <w:p>
            <w:pPr>
              <w:jc w:val="left"/>
            </w:pPr>
            <w:r>
              <w:rPr>
                <w:rFonts w:ascii="Calibri" w:cs="Calibri" w:eastAsia="Calibri" w:hAnsi="Calibri"/>
                <w:color w:val="333333"/>
                <w:sz w:val="20"/>
                <w:szCs w:val="20"/>
              </w:rPr>
              <w:t xml:space="preserve">Status updated</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7.9</w:t>
            </w:r>
          </w:p>
        </w:tc>
        <w:tc>
          <w:tcPr>
            <w:shd w:fill="F5F9FC" w:color="auto" w:val="clear"/>
            <w:vAlign w:val="center"/>
          </w:tcPr>
          <w:p>
            <w:pPr>
              <w:jc w:val="left"/>
            </w:pPr>
            <w:r>
              <w:rPr>
                <w:rFonts w:ascii="Calibri" w:cs="Calibri" w:eastAsia="Calibri" w:hAnsi="Calibri"/>
                <w:color w:val="333333"/>
                <w:sz w:val="20"/>
                <w:szCs w:val="20"/>
              </w:rPr>
              <w:t xml:space="preserve">Try to navigate to /vta-portal/finance</w:t>
            </w:r>
          </w:p>
        </w:tc>
        <w:tc>
          <w:tcPr>
            <w:shd w:fill="F5F9FC" w:color="auto" w:val="clear"/>
            <w:vAlign w:val="center"/>
          </w:tcPr>
          <w:p>
            <w:pPr>
              <w:jc w:val="left"/>
            </w:pPr>
            <w:r>
              <w:rPr>
                <w:rFonts w:ascii="Calibri" w:cs="Calibri" w:eastAsia="Calibri" w:hAnsi="Calibri"/>
                <w:color w:val="333333"/>
                <w:sz w:val="20"/>
                <w:szCs w:val="20"/>
              </w:rPr>
              <w:t xml:space="preserve">403 Forbidden — access denied</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7.10</w:t>
            </w:r>
          </w:p>
        </w:tc>
        <w:tc>
          <w:tcPr>
            <w:shd w:fill="FFFFFF" w:color="auto" w:val="clear"/>
            <w:vAlign w:val="center"/>
          </w:tcPr>
          <w:p>
            <w:pPr>
              <w:jc w:val="left"/>
            </w:pPr>
            <w:r>
              <w:rPr>
                <w:rFonts w:ascii="Calibri" w:cs="Calibri" w:eastAsia="Calibri" w:hAnsi="Calibri"/>
                <w:color w:val="333333"/>
                <w:sz w:val="20"/>
                <w:szCs w:val="20"/>
              </w:rPr>
              <w:t xml:space="preserve">Try to navigate to /vta-portal/settings</w:t>
            </w:r>
          </w:p>
        </w:tc>
        <w:tc>
          <w:tcPr>
            <w:shd w:fill="FFFFFF" w:color="auto" w:val="clear"/>
            <w:vAlign w:val="center"/>
          </w:tcPr>
          <w:p>
            <w:pPr>
              <w:jc w:val="left"/>
            </w:pPr>
            <w:r>
              <w:rPr>
                <w:rFonts w:ascii="Calibri" w:cs="Calibri" w:eastAsia="Calibri" w:hAnsi="Calibri"/>
                <w:color w:val="333333"/>
                <w:sz w:val="20"/>
                <w:szCs w:val="20"/>
              </w:rPr>
              <w:t xml:space="preserve">403 Forbidden — access denied</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6.1 Case Notes — Staff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8.1</w:t>
            </w:r>
          </w:p>
        </w:tc>
        <w:tc>
          <w:tcPr>
            <w:shd w:fill="F5F9FC" w:color="auto" w:val="clear"/>
            <w:vAlign w:val="center"/>
          </w:tcPr>
          <w:p>
            <w:pPr>
              <w:jc w:val="left"/>
            </w:pPr>
            <w:r>
              <w:rPr>
                <w:rFonts w:ascii="Calibri" w:cs="Calibri" w:eastAsia="Calibri" w:hAnsi="Calibri"/>
                <w:color w:val="333333"/>
                <w:sz w:val="20"/>
                <w:szCs w:val="20"/>
              </w:rPr>
              <w:t xml:space="preserve">Go to a patient's Case Notes tab</w:t>
            </w:r>
          </w:p>
        </w:tc>
        <w:tc>
          <w:tcPr>
            <w:shd w:fill="F5F9FC" w:color="auto" w:val="clear"/>
            <w:vAlign w:val="center"/>
          </w:tcPr>
          <w:p>
            <w:pPr>
              <w:jc w:val="left"/>
            </w:pPr>
            <w:r>
              <w:rPr>
                <w:rFonts w:ascii="Calibri" w:cs="Calibri" w:eastAsia="Calibri" w:hAnsi="Calibri"/>
                <w:color w:val="333333"/>
                <w:sz w:val="20"/>
                <w:szCs w:val="20"/>
              </w:rPr>
              <w:t xml:space="preserve">List of case notes displayed</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8.2</w:t>
            </w:r>
          </w:p>
        </w:tc>
        <w:tc>
          <w:tcPr>
            <w:shd w:fill="FFFFFF" w:color="auto" w:val="clear"/>
            <w:vAlign w:val="center"/>
          </w:tcPr>
          <w:p>
            <w:pPr>
              <w:jc w:val="left"/>
            </w:pPr>
            <w:r>
              <w:rPr>
                <w:rFonts w:ascii="Calibri" w:cs="Calibri" w:eastAsia="Calibri" w:hAnsi="Calibri"/>
                <w:color w:val="333333"/>
                <w:sz w:val="20"/>
                <w:szCs w:val="20"/>
              </w:rPr>
              <w:t xml:space="preserve">Click 'Add Case Note', fill in details, save</w:t>
            </w:r>
          </w:p>
        </w:tc>
        <w:tc>
          <w:tcPr>
            <w:shd w:fill="FFFFFF" w:color="auto" w:val="clear"/>
            <w:vAlign w:val="center"/>
          </w:tcPr>
          <w:p>
            <w:pPr>
              <w:jc w:val="left"/>
            </w:pPr>
            <w:r>
              <w:rPr>
                <w:rFonts w:ascii="Calibri" w:cs="Calibri" w:eastAsia="Calibri" w:hAnsi="Calibri"/>
                <w:color w:val="333333"/>
                <w:sz w:val="20"/>
                <w:szCs w:val="20"/>
              </w:rPr>
              <w:t xml:space="preserve">Case note created</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8.3</w:t>
            </w:r>
          </w:p>
        </w:tc>
        <w:tc>
          <w:tcPr>
            <w:shd w:fill="F5F9FC" w:color="auto" w:val="clear"/>
            <w:vAlign w:val="center"/>
          </w:tcPr>
          <w:p>
            <w:pPr>
              <w:jc w:val="left"/>
            </w:pPr>
            <w:r>
              <w:rPr>
                <w:rFonts w:ascii="Calibri" w:cs="Calibri" w:eastAsia="Calibri" w:hAnsi="Calibri"/>
                <w:color w:val="333333"/>
                <w:sz w:val="20"/>
                <w:szCs w:val="20"/>
              </w:rPr>
              <w:t xml:space="preserve">Mark a case note as 'Signed Off'</w:t>
            </w:r>
          </w:p>
        </w:tc>
        <w:tc>
          <w:tcPr>
            <w:shd w:fill="F5F9FC" w:color="auto" w:val="clear"/>
            <w:vAlign w:val="center"/>
          </w:tcPr>
          <w:p>
            <w:pPr>
              <w:jc w:val="left"/>
            </w:pPr>
            <w:r>
              <w:rPr>
                <w:rFonts w:ascii="Calibri" w:cs="Calibri" w:eastAsia="Calibri" w:hAnsi="Calibri"/>
                <w:color w:val="333333"/>
                <w:sz w:val="20"/>
                <w:szCs w:val="20"/>
              </w:rPr>
              <w:t xml:space="preserve">Case note status updated</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6.2 Email Intake — Staff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9.1</w:t>
            </w:r>
          </w:p>
        </w:tc>
        <w:tc>
          <w:tcPr>
            <w:shd w:fill="F5F9FC" w:color="auto" w:val="clear"/>
            <w:vAlign w:val="center"/>
          </w:tcPr>
          <w:p>
            <w:pPr>
              <w:jc w:val="left"/>
            </w:pPr>
            <w:r>
              <w:rPr>
                <w:rFonts w:ascii="Calibri" w:cs="Calibri" w:eastAsia="Calibri" w:hAnsi="Calibri"/>
                <w:color w:val="333333"/>
                <w:sz w:val="20"/>
                <w:szCs w:val="20"/>
              </w:rPr>
              <w:t xml:space="preserve">Click Email Intake in sidebar</w:t>
            </w:r>
          </w:p>
        </w:tc>
        <w:tc>
          <w:tcPr>
            <w:shd w:fill="F5F9FC" w:color="auto" w:val="clear"/>
            <w:vAlign w:val="center"/>
          </w:tcPr>
          <w:p>
            <w:pPr>
              <w:jc w:val="left"/>
            </w:pPr>
            <w:r>
              <w:rPr>
                <w:rFonts w:ascii="Calibri" w:cs="Calibri" w:eastAsia="Calibri" w:hAnsi="Calibri"/>
                <w:color w:val="333333"/>
                <w:sz w:val="20"/>
                <w:szCs w:val="20"/>
              </w:rPr>
              <w:t xml:space="preserve">Email intake list loads with search/filter/status toggle</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9.2</w:t>
            </w:r>
          </w:p>
        </w:tc>
        <w:tc>
          <w:tcPr>
            <w:shd w:fill="FFFFFF" w:color="auto" w:val="clear"/>
            <w:vAlign w:val="center"/>
          </w:tcPr>
          <w:p>
            <w:pPr>
              <w:jc w:val="left"/>
            </w:pPr>
            <w:r>
              <w:rPr>
                <w:rFonts w:ascii="Calibri" w:cs="Calibri" w:eastAsia="Calibri" w:hAnsi="Calibri"/>
                <w:color w:val="333333"/>
                <w:sz w:val="20"/>
                <w:szCs w:val="20"/>
              </w:rPr>
              <w:t xml:space="preserve">Toggle 'Processed / Unprocessed' filter</w:t>
            </w:r>
          </w:p>
        </w:tc>
        <w:tc>
          <w:tcPr>
            <w:shd w:fill="FFFFFF" w:color="auto" w:val="clear"/>
            <w:vAlign w:val="center"/>
          </w:tcPr>
          <w:p>
            <w:pPr>
              <w:jc w:val="left"/>
            </w:pPr>
            <w:r>
              <w:rPr>
                <w:rFonts w:ascii="Calibri" w:cs="Calibri" w:eastAsia="Calibri" w:hAnsi="Calibri"/>
                <w:color w:val="333333"/>
                <w:sz w:val="20"/>
                <w:szCs w:val="20"/>
              </w:rPr>
              <w:t xml:space="preserve">List filters accordingly</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9.3</w:t>
            </w:r>
          </w:p>
        </w:tc>
        <w:tc>
          <w:tcPr>
            <w:shd w:fill="F5F9FC" w:color="auto" w:val="clear"/>
            <w:vAlign w:val="center"/>
          </w:tcPr>
          <w:p>
            <w:pPr>
              <w:jc w:val="left"/>
            </w:pPr>
            <w:r>
              <w:rPr>
                <w:rFonts w:ascii="Calibri" w:cs="Calibri" w:eastAsia="Calibri" w:hAnsi="Calibri"/>
                <w:color w:val="333333"/>
                <w:sz w:val="20"/>
                <w:szCs w:val="20"/>
              </w:rPr>
              <w:t xml:space="preserve">Click 'Create Manual Email'</w:t>
            </w:r>
          </w:p>
        </w:tc>
        <w:tc>
          <w:tcPr>
            <w:shd w:fill="F5F9FC" w:color="auto" w:val="clear"/>
            <w:vAlign w:val="center"/>
          </w:tcPr>
          <w:p>
            <w:pPr>
              <w:jc w:val="left"/>
            </w:pPr>
            <w:r>
              <w:rPr>
                <w:rFonts w:ascii="Calibri" w:cs="Calibri" w:eastAsia="Calibri" w:hAnsi="Calibri"/>
                <w:color w:val="333333"/>
                <w:sz w:val="20"/>
                <w:szCs w:val="20"/>
              </w:rPr>
              <w:t xml:space="preserve">Form modal opens with fields: From, Subject, Body, Date</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9.4</w:t>
            </w:r>
          </w:p>
        </w:tc>
        <w:tc>
          <w:tcPr>
            <w:shd w:fill="FFFFFF" w:color="auto" w:val="clear"/>
            <w:vAlign w:val="center"/>
          </w:tcPr>
          <w:p>
            <w:pPr>
              <w:jc w:val="left"/>
            </w:pPr>
            <w:r>
              <w:rPr>
                <w:rFonts w:ascii="Calibri" w:cs="Calibri" w:eastAsia="Calibri" w:hAnsi="Calibri"/>
                <w:color w:val="333333"/>
                <w:sz w:val="20"/>
                <w:szCs w:val="20"/>
              </w:rPr>
              <w:t xml:space="preserve">Fill in manual email details and submit</w:t>
            </w:r>
          </w:p>
        </w:tc>
        <w:tc>
          <w:tcPr>
            <w:shd w:fill="FFFFFF" w:color="auto" w:val="clear"/>
            <w:vAlign w:val="center"/>
          </w:tcPr>
          <w:p>
            <w:pPr>
              <w:jc w:val="left"/>
            </w:pPr>
            <w:r>
              <w:rPr>
                <w:rFonts w:ascii="Calibri" w:cs="Calibri" w:eastAsia="Calibri" w:hAnsi="Calibri"/>
                <w:color w:val="333333"/>
                <w:sz w:val="20"/>
                <w:szCs w:val="20"/>
              </w:rPr>
              <w:t xml:space="preserve">New email intake log created</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9.5</w:t>
            </w:r>
          </w:p>
        </w:tc>
        <w:tc>
          <w:tcPr>
            <w:shd w:fill="F5F9FC" w:color="auto" w:val="clear"/>
            <w:vAlign w:val="center"/>
          </w:tcPr>
          <w:p>
            <w:pPr>
              <w:jc w:val="left"/>
            </w:pPr>
            <w:r>
              <w:rPr>
                <w:rFonts w:ascii="Calibri" w:cs="Calibri" w:eastAsia="Calibri" w:hAnsi="Calibri"/>
                <w:color w:val="333333"/>
                <w:sz w:val="20"/>
                <w:szCs w:val="20"/>
              </w:rPr>
              <w:t xml:space="preserve">Click 'Link to Patient' on an unprocessed email</w:t>
            </w:r>
          </w:p>
        </w:tc>
        <w:tc>
          <w:tcPr>
            <w:shd w:fill="F5F9FC" w:color="auto" w:val="clear"/>
            <w:vAlign w:val="center"/>
          </w:tcPr>
          <w:p>
            <w:pPr>
              <w:jc w:val="left"/>
            </w:pPr>
            <w:r>
              <w:rPr>
                <w:rFonts w:ascii="Calibri" w:cs="Calibri" w:eastAsia="Calibri" w:hAnsi="Calibri"/>
                <w:color w:val="333333"/>
                <w:sz w:val="20"/>
                <w:szCs w:val="20"/>
              </w:rPr>
              <w:t xml:space="preserve">Patient selection modal opens</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9.6</w:t>
            </w:r>
          </w:p>
        </w:tc>
        <w:tc>
          <w:tcPr>
            <w:shd w:fill="FFFFFF" w:color="auto" w:val="clear"/>
            <w:vAlign w:val="center"/>
          </w:tcPr>
          <w:p>
            <w:pPr>
              <w:jc w:val="left"/>
            </w:pPr>
            <w:r>
              <w:rPr>
                <w:rFonts w:ascii="Calibri" w:cs="Calibri" w:eastAsia="Calibri" w:hAnsi="Calibri"/>
                <w:color w:val="333333"/>
                <w:sz w:val="20"/>
                <w:szCs w:val="20"/>
              </w:rPr>
              <w:t xml:space="preserve">Select a patient and confirm</w:t>
            </w:r>
          </w:p>
        </w:tc>
        <w:tc>
          <w:tcPr>
            <w:shd w:fill="FFFFFF" w:color="auto" w:val="clear"/>
            <w:vAlign w:val="center"/>
          </w:tcPr>
          <w:p>
            <w:pPr>
              <w:jc w:val="left"/>
            </w:pPr>
            <w:r>
              <w:rPr>
                <w:rFonts w:ascii="Calibri" w:cs="Calibri" w:eastAsia="Calibri" w:hAnsi="Calibri"/>
                <w:color w:val="333333"/>
                <w:sz w:val="20"/>
                <w:szCs w:val="20"/>
              </w:rPr>
              <w:t xml:space="preserve">Email linked to patient; marked as processed</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sectPr>
          <w:headerReference w:type="default" r:id="rId21"/>
          <w:footerReference w:type="default" r:id="rId22"/>
          <w:pgSz w:w="11906" w:h="16838" w:orient="portrait"/>
          <w:pgMar w:top="1440" w:right="1727" w:bottom="1440" w:left="1727" w:header="708" w:footer="708" w:gutter="0"/>
          <w:pgNumType/>
          <w:docGrid w:linePitch="360"/>
        </w:sectPr>
      </w:pPr>
    </w:p>
    <w:p>
      <w:pPr>
        <w:pStyle w:val="Heading1"/>
        <w:spacing w:after="120" w:before="240"/>
      </w:pPr>
      <w:r>
        <w:rPr>
          <w:rFonts w:ascii="Calibri" w:cs="Calibri" w:eastAsia="Calibri" w:hAnsi="Calibri"/>
          <w:b/>
          <w:bCs/>
          <w:color w:val="003B6F"/>
          <w:sz w:val="40"/>
          <w:szCs w:val="40"/>
        </w:rPr>
        <w:t xml:space="preserve">7. Test Scenario 3 — Associate Portal</w:t>
      </w:r>
    </w:p>
    <w:p>
      <w:pPr>
        <w:pBdr>
          <w:bottom w:val="single" w:color="CCCCCC" w:sz="6" w:space="1"/>
        </w:pBdr>
        <w:spacing w:after="120" w:before="120"/>
      </w:pPr>
    </w:p>
    <w:p>
      <w:pPr>
        <w:spacing w:after="60" w:before="60"/>
      </w:pPr>
      <w:r>
        <w:rPr>
          <w:rFonts w:ascii="Calibri" w:cs="Calibri" w:eastAsia="Calibri" w:hAnsi="Calibri"/>
          <w:b/>
          <w:bCs/>
          <w:i/>
          <w:iCs/>
          <w:color w:val="333333"/>
          <w:sz w:val="22"/>
          <w:szCs w:val="22"/>
        </w:rPr>
        <w:t xml:space="preserve">Role: Associate | Login: associate@vta.com / password</w:t>
      </w:r>
    </w:p>
    <w:p>
      <w:pPr>
        <w:spacing w:after="60" w:before="60"/>
      </w:pPr>
      <w:r>
        <w:rPr>
          <w:rFonts w:ascii="Calibri" w:cs="Calibri" w:eastAsia="Calibri" w:hAnsi="Calibri"/>
          <w:color w:val="333333"/>
          <w:sz w:val="22"/>
          <w:szCs w:val="22"/>
        </w:rPr>
        <w:t xml:space="preserve">Objective: Verify that Kate Bryce (Associate) can see only her assigned patients and manage her clinical work.</w:t>
      </w:r>
    </w:p>
    <w:p>
      <w:pPr>
        <w:spacing w:after="60" w:before="60"/>
      </w:pPr>
      <w:r>
        <w:rPr>
          <w:rFonts w:ascii="Calibri" w:cs="Calibri" w:eastAsia="Calibri" w:hAnsi="Calibri"/>
          <w:color w:val="333333"/>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10.1</w:t>
            </w:r>
          </w:p>
        </w:tc>
        <w:tc>
          <w:tcPr>
            <w:shd w:fill="F5F9FC" w:color="auto" w:val="clear"/>
            <w:vAlign w:val="center"/>
          </w:tcPr>
          <w:p>
            <w:pPr>
              <w:jc w:val="left"/>
            </w:pPr>
            <w:r>
              <w:rPr>
                <w:rFonts w:ascii="Calibri" w:cs="Calibri" w:eastAsia="Calibri" w:hAnsi="Calibri"/>
                <w:color w:val="333333"/>
                <w:sz w:val="20"/>
                <w:szCs w:val="20"/>
              </w:rPr>
              <w:t xml:space="preserve">Log in as associate@vta.com</w:t>
            </w:r>
          </w:p>
        </w:tc>
        <w:tc>
          <w:tcPr>
            <w:shd w:fill="F5F9FC" w:color="auto" w:val="clear"/>
            <w:vAlign w:val="center"/>
          </w:tcPr>
          <w:p>
            <w:pPr>
              <w:jc w:val="left"/>
            </w:pPr>
            <w:r>
              <w:rPr>
                <w:rFonts w:ascii="Calibri" w:cs="Calibri" w:eastAsia="Calibri" w:hAnsi="Calibri"/>
                <w:color w:val="333333"/>
                <w:sz w:val="20"/>
                <w:szCs w:val="20"/>
              </w:rPr>
              <w:t xml:space="preserve">Associate Portal dashboard loads (NOT the main admin dashboard)</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10.2</w:t>
            </w:r>
          </w:p>
        </w:tc>
        <w:tc>
          <w:tcPr>
            <w:shd w:fill="FFFFFF" w:color="auto" w:val="clear"/>
            <w:vAlign w:val="center"/>
          </w:tcPr>
          <w:p>
            <w:pPr>
              <w:jc w:val="left"/>
            </w:pPr>
            <w:r>
              <w:rPr>
                <w:rFonts w:ascii="Calibri" w:cs="Calibri" w:eastAsia="Calibri" w:hAnsi="Calibri"/>
                <w:color w:val="333333"/>
                <w:sz w:val="20"/>
                <w:szCs w:val="20"/>
              </w:rPr>
              <w:t xml:space="preserve">Verify the page shows 'Associate Portal' heading</w:t>
            </w:r>
          </w:p>
        </w:tc>
        <w:tc>
          <w:tcPr>
            <w:shd w:fill="FFFFFF" w:color="auto" w:val="clear"/>
            <w:vAlign w:val="center"/>
          </w:tcPr>
          <w:p>
            <w:pPr>
              <w:jc w:val="left"/>
            </w:pPr>
            <w:r>
              <w:rPr>
                <w:rFonts w:ascii="Calibri" w:cs="Calibri" w:eastAsia="Calibri" w:hAnsi="Calibri"/>
                <w:color w:val="333333"/>
                <w:sz w:val="20"/>
                <w:szCs w:val="20"/>
              </w:rPr>
              <w:t xml:space="preserve">Heading visible with Kate Bryce's name</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10.3</w:t>
            </w:r>
          </w:p>
        </w:tc>
        <w:tc>
          <w:tcPr>
            <w:shd w:fill="F5F9FC" w:color="auto" w:val="clear"/>
            <w:vAlign w:val="center"/>
          </w:tcPr>
          <w:p>
            <w:pPr>
              <w:jc w:val="left"/>
            </w:pPr>
            <w:r>
              <w:rPr>
                <w:rFonts w:ascii="Calibri" w:cs="Calibri" w:eastAsia="Calibri" w:hAnsi="Calibri"/>
                <w:color w:val="333333"/>
                <w:sz w:val="20"/>
                <w:szCs w:val="20"/>
              </w:rPr>
              <w:t xml:space="preserve">Check patient list — only Eleanor Winchester should appear</w:t>
            </w:r>
          </w:p>
        </w:tc>
        <w:tc>
          <w:tcPr>
            <w:shd w:fill="F5F9FC" w:color="auto" w:val="clear"/>
            <w:vAlign w:val="center"/>
          </w:tcPr>
          <w:p>
            <w:pPr>
              <w:jc w:val="left"/>
            </w:pPr>
            <w:r>
              <w:rPr>
                <w:rFonts w:ascii="Calibri" w:cs="Calibri" w:eastAsia="Calibri" w:hAnsi="Calibri"/>
                <w:color w:val="333333"/>
                <w:sz w:val="20"/>
                <w:szCs w:val="20"/>
              </w:rPr>
              <w:t xml:space="preserve">Only assigned patient(s) visible</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10.4</w:t>
            </w:r>
          </w:p>
        </w:tc>
        <w:tc>
          <w:tcPr>
            <w:shd w:fill="FFFFFF" w:color="auto" w:val="clear"/>
            <w:vAlign w:val="center"/>
          </w:tcPr>
          <w:p>
            <w:pPr>
              <w:jc w:val="left"/>
            </w:pPr>
            <w:r>
              <w:rPr>
                <w:rFonts w:ascii="Calibri" w:cs="Calibri" w:eastAsia="Calibri" w:hAnsi="Calibri"/>
                <w:color w:val="333333"/>
                <w:sz w:val="20"/>
                <w:szCs w:val="20"/>
              </w:rPr>
              <w:t xml:space="preserve">Click on Eleanor Winchester</w:t>
            </w:r>
          </w:p>
        </w:tc>
        <w:tc>
          <w:tcPr>
            <w:shd w:fill="FFFFFF" w:color="auto" w:val="clear"/>
            <w:vAlign w:val="center"/>
          </w:tcPr>
          <w:p>
            <w:pPr>
              <w:jc w:val="left"/>
            </w:pPr>
            <w:r>
              <w:rPr>
                <w:rFonts w:ascii="Calibri" w:cs="Calibri" w:eastAsia="Calibri" w:hAnsi="Calibri"/>
                <w:color w:val="333333"/>
                <w:sz w:val="20"/>
                <w:szCs w:val="20"/>
              </w:rPr>
              <w:t xml:space="preserve">Patient detail view loads (read-only style)</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10.5</w:t>
            </w:r>
          </w:p>
        </w:tc>
        <w:tc>
          <w:tcPr>
            <w:shd w:fill="F5F9FC" w:color="auto" w:val="clear"/>
            <w:vAlign w:val="center"/>
          </w:tcPr>
          <w:p>
            <w:pPr>
              <w:jc w:val="left"/>
            </w:pPr>
            <w:r>
              <w:rPr>
                <w:rFonts w:ascii="Calibri" w:cs="Calibri" w:eastAsia="Calibri" w:hAnsi="Calibri"/>
                <w:color w:val="333333"/>
                <w:sz w:val="20"/>
                <w:szCs w:val="20"/>
              </w:rPr>
              <w:t xml:space="preserve">Click 'Upload Case Note'</w:t>
            </w:r>
          </w:p>
        </w:tc>
        <w:tc>
          <w:tcPr>
            <w:shd w:fill="F5F9FC" w:color="auto" w:val="clear"/>
            <w:vAlign w:val="center"/>
          </w:tcPr>
          <w:p>
            <w:pPr>
              <w:jc w:val="left"/>
            </w:pPr>
            <w:r>
              <w:rPr>
                <w:rFonts w:ascii="Calibri" w:cs="Calibri" w:eastAsia="Calibri" w:hAnsi="Calibri"/>
                <w:color w:val="333333"/>
                <w:sz w:val="20"/>
                <w:szCs w:val="20"/>
              </w:rPr>
              <w:t xml:space="preserve">Case note form opens</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10.6</w:t>
            </w:r>
          </w:p>
        </w:tc>
        <w:tc>
          <w:tcPr>
            <w:shd w:fill="FFFFFF" w:color="auto" w:val="clear"/>
            <w:vAlign w:val="center"/>
          </w:tcPr>
          <w:p>
            <w:pPr>
              <w:jc w:val="left"/>
            </w:pPr>
            <w:r>
              <w:rPr>
                <w:rFonts w:ascii="Calibri" w:cs="Calibri" w:eastAsia="Calibri" w:hAnsi="Calibri"/>
                <w:color w:val="333333"/>
                <w:sz w:val="20"/>
                <w:szCs w:val="20"/>
              </w:rPr>
              <w:t xml:space="preserve">Fill in case note details, upload if needed, submit</w:t>
            </w:r>
          </w:p>
        </w:tc>
        <w:tc>
          <w:tcPr>
            <w:shd w:fill="FFFFFF" w:color="auto" w:val="clear"/>
            <w:vAlign w:val="center"/>
          </w:tcPr>
          <w:p>
            <w:pPr>
              <w:jc w:val="left"/>
            </w:pPr>
            <w:r>
              <w:rPr>
                <w:rFonts w:ascii="Calibri" w:cs="Calibri" w:eastAsia="Calibri" w:hAnsi="Calibri"/>
                <w:color w:val="333333"/>
                <w:sz w:val="20"/>
                <w:szCs w:val="20"/>
              </w:rPr>
              <w:t xml:space="preserve">Case note created; status: Pending Sign-Off</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10.7</w:t>
            </w:r>
          </w:p>
        </w:tc>
        <w:tc>
          <w:tcPr>
            <w:shd w:fill="F5F9FC" w:color="auto" w:val="clear"/>
            <w:vAlign w:val="center"/>
          </w:tcPr>
          <w:p>
            <w:pPr>
              <w:jc w:val="left"/>
            </w:pPr>
            <w:r>
              <w:rPr>
                <w:rFonts w:ascii="Calibri" w:cs="Calibri" w:eastAsia="Calibri" w:hAnsi="Calibri"/>
                <w:color w:val="333333"/>
                <w:sz w:val="20"/>
                <w:szCs w:val="20"/>
              </w:rPr>
              <w:t xml:space="preserve">Click Calendar in sidebar</w:t>
            </w:r>
          </w:p>
        </w:tc>
        <w:tc>
          <w:tcPr>
            <w:shd w:fill="F5F9FC" w:color="auto" w:val="clear"/>
            <w:vAlign w:val="center"/>
          </w:tcPr>
          <w:p>
            <w:pPr>
              <w:jc w:val="left"/>
            </w:pPr>
            <w:r>
              <w:rPr>
                <w:rFonts w:ascii="Calibri" w:cs="Calibri" w:eastAsia="Calibri" w:hAnsi="Calibri"/>
                <w:color w:val="333333"/>
                <w:sz w:val="20"/>
                <w:szCs w:val="20"/>
              </w:rPr>
              <w:t xml:space="preserve">Calendar shows only Kate's appointments</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10.8</w:t>
            </w:r>
          </w:p>
        </w:tc>
        <w:tc>
          <w:tcPr>
            <w:shd w:fill="FFFFFF" w:color="auto" w:val="clear"/>
            <w:vAlign w:val="center"/>
          </w:tcPr>
          <w:p>
            <w:pPr>
              <w:jc w:val="left"/>
            </w:pPr>
            <w:r>
              <w:rPr>
                <w:rFonts w:ascii="Calibri" w:cs="Calibri" w:eastAsia="Calibri" w:hAnsi="Calibri"/>
                <w:color w:val="333333"/>
                <w:sz w:val="20"/>
                <w:szCs w:val="20"/>
              </w:rPr>
              <w:t xml:space="preserve">Try to navigate to /vta-portal/patients directly</w:t>
            </w:r>
          </w:p>
        </w:tc>
        <w:tc>
          <w:tcPr>
            <w:shd w:fill="FFFFFF" w:color="auto" w:val="clear"/>
            <w:vAlign w:val="center"/>
          </w:tcPr>
          <w:p>
            <w:pPr>
              <w:jc w:val="left"/>
            </w:pPr>
            <w:r>
              <w:rPr>
                <w:rFonts w:ascii="Calibri" w:cs="Calibri" w:eastAsia="Calibri" w:hAnsi="Calibri"/>
                <w:color w:val="333333"/>
                <w:sz w:val="20"/>
                <w:szCs w:val="20"/>
              </w:rPr>
              <w:t xml:space="preserve">403 Forbidden</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10.9</w:t>
            </w:r>
          </w:p>
        </w:tc>
        <w:tc>
          <w:tcPr>
            <w:shd w:fill="F5F9FC" w:color="auto" w:val="clear"/>
            <w:vAlign w:val="center"/>
          </w:tcPr>
          <w:p>
            <w:pPr>
              <w:jc w:val="left"/>
            </w:pPr>
            <w:r>
              <w:rPr>
                <w:rFonts w:ascii="Calibri" w:cs="Calibri" w:eastAsia="Calibri" w:hAnsi="Calibri"/>
                <w:color w:val="333333"/>
                <w:sz w:val="20"/>
                <w:szCs w:val="20"/>
              </w:rPr>
              <w:t xml:space="preserve">Try to navigate to /vta-portal/finance</w:t>
            </w:r>
          </w:p>
        </w:tc>
        <w:tc>
          <w:tcPr>
            <w:shd w:fill="F5F9FC" w:color="auto" w:val="clear"/>
            <w:vAlign w:val="center"/>
          </w:tcPr>
          <w:p>
            <w:pPr>
              <w:jc w:val="left"/>
            </w:pPr>
            <w:r>
              <w:rPr>
                <w:rFonts w:ascii="Calibri" w:cs="Calibri" w:eastAsia="Calibri" w:hAnsi="Calibri"/>
                <w:color w:val="333333"/>
                <w:sz w:val="20"/>
                <w:szCs w:val="20"/>
              </w:rPr>
              <w:t xml:space="preserve">403 Forbidden</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sectPr>
          <w:headerReference w:type="default" r:id="rId23"/>
          <w:footerReference w:type="default" r:id="rId24"/>
          <w:pgSz w:w="11906" w:h="16838" w:orient="portrait"/>
          <w:pgMar w:top="1440" w:right="1727" w:bottom="1440" w:left="1727" w:header="708" w:footer="708" w:gutter="0"/>
          <w:pgNumType/>
          <w:docGrid w:linePitch="360"/>
        </w:sectPr>
      </w:pPr>
    </w:p>
    <w:p>
      <w:pPr>
        <w:pStyle w:val="Heading1"/>
        <w:spacing w:after="120" w:before="240"/>
      </w:pPr>
      <w:r>
        <w:rPr>
          <w:rFonts w:ascii="Calibri" w:cs="Calibri" w:eastAsia="Calibri" w:hAnsi="Calibri"/>
          <w:b/>
          <w:bCs/>
          <w:color w:val="003B6F"/>
          <w:sz w:val="40"/>
          <w:szCs w:val="40"/>
        </w:rPr>
        <w:t xml:space="preserve">8. Test Scenario 4 — Case Manager Portal</w:t>
      </w:r>
    </w:p>
    <w:p>
      <w:pPr>
        <w:pBdr>
          <w:bottom w:val="single" w:color="CCCCCC" w:sz="6" w:space="1"/>
        </w:pBdr>
        <w:spacing w:after="120" w:before="120"/>
      </w:pPr>
    </w:p>
    <w:p>
      <w:pPr>
        <w:spacing w:after="60" w:before="60"/>
      </w:pPr>
      <w:r>
        <w:rPr>
          <w:rFonts w:ascii="Calibri" w:cs="Calibri" w:eastAsia="Calibri" w:hAnsi="Calibri"/>
          <w:b/>
          <w:bCs/>
          <w:i/>
          <w:iCs/>
          <w:color w:val="333333"/>
          <w:sz w:val="22"/>
          <w:szCs w:val="22"/>
        </w:rPr>
        <w:t xml:space="preserve">Role: Case Manager | Login: sarah.mitchell@smithjones.co.uk / password</w:t>
      </w:r>
    </w:p>
    <w:p>
      <w:pPr>
        <w:spacing w:after="60" w:before="60"/>
      </w:pPr>
      <w:r>
        <w:rPr>
          <w:rFonts w:ascii="Calibri" w:cs="Calibri" w:eastAsia="Calibri" w:hAnsi="Calibri"/>
          <w:color w:val="333333"/>
          <w:sz w:val="22"/>
          <w:szCs w:val="22"/>
        </w:rPr>
        <w:t xml:space="preserve">Objective: Verify that Sarah Mitchell (Case Manager at Smith &amp; Jones Solicitors) can see only her company's patients.</w:t>
      </w:r>
    </w:p>
    <w:p>
      <w:pPr>
        <w:spacing w:after="60" w:before="60"/>
      </w:pPr>
      <w:r>
        <w:rPr>
          <w:rFonts w:ascii="Calibri" w:cs="Calibri" w:eastAsia="Calibri" w:hAnsi="Calibri"/>
          <w:color w:val="333333"/>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11.1</w:t>
            </w:r>
          </w:p>
        </w:tc>
        <w:tc>
          <w:tcPr>
            <w:shd w:fill="F5F9FC" w:color="auto" w:val="clear"/>
            <w:vAlign w:val="center"/>
          </w:tcPr>
          <w:p>
            <w:pPr>
              <w:jc w:val="left"/>
            </w:pPr>
            <w:r>
              <w:rPr>
                <w:rFonts w:ascii="Calibri" w:cs="Calibri" w:eastAsia="Calibri" w:hAnsi="Calibri"/>
                <w:color w:val="333333"/>
                <w:sz w:val="20"/>
                <w:szCs w:val="20"/>
              </w:rPr>
              <w:t xml:space="preserve">Log in as sarah.mitchell@smithjones.co.uk</w:t>
            </w:r>
          </w:p>
        </w:tc>
        <w:tc>
          <w:tcPr>
            <w:shd w:fill="F5F9FC" w:color="auto" w:val="clear"/>
            <w:vAlign w:val="center"/>
          </w:tcPr>
          <w:p>
            <w:pPr>
              <w:jc w:val="left"/>
            </w:pPr>
            <w:r>
              <w:rPr>
                <w:rFonts w:ascii="Calibri" w:cs="Calibri" w:eastAsia="Calibri" w:hAnsi="Calibri"/>
                <w:color w:val="333333"/>
                <w:sz w:val="20"/>
                <w:szCs w:val="20"/>
              </w:rPr>
              <w:t xml:space="preserve">Case Manager Portal dashboard loads</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11.2</w:t>
            </w:r>
          </w:p>
        </w:tc>
        <w:tc>
          <w:tcPr>
            <w:shd w:fill="FFFFFF" w:color="auto" w:val="clear"/>
            <w:vAlign w:val="center"/>
          </w:tcPr>
          <w:p>
            <w:pPr>
              <w:jc w:val="left"/>
            </w:pPr>
            <w:r>
              <w:rPr>
                <w:rFonts w:ascii="Calibri" w:cs="Calibri" w:eastAsia="Calibri" w:hAnsi="Calibri"/>
                <w:color w:val="333333"/>
                <w:sz w:val="20"/>
                <w:szCs w:val="20"/>
              </w:rPr>
              <w:t xml:space="preserve">Verify the page shows 'Case Manager Portal' heading</w:t>
            </w:r>
          </w:p>
        </w:tc>
        <w:tc>
          <w:tcPr>
            <w:shd w:fill="FFFFFF" w:color="auto" w:val="clear"/>
            <w:vAlign w:val="center"/>
          </w:tcPr>
          <w:p>
            <w:pPr>
              <w:jc w:val="left"/>
            </w:pPr>
            <w:r>
              <w:rPr>
                <w:rFonts w:ascii="Calibri" w:cs="Calibri" w:eastAsia="Calibri" w:hAnsi="Calibri"/>
                <w:color w:val="333333"/>
                <w:sz w:val="20"/>
                <w:szCs w:val="20"/>
              </w:rPr>
              <w:t xml:space="preserve">Heading visible with Sarah Mitchell's name + company</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11.3</w:t>
            </w:r>
          </w:p>
        </w:tc>
        <w:tc>
          <w:tcPr>
            <w:shd w:fill="F5F9FC" w:color="auto" w:val="clear"/>
            <w:vAlign w:val="center"/>
          </w:tcPr>
          <w:p>
            <w:pPr>
              <w:jc w:val="left"/>
            </w:pPr>
            <w:r>
              <w:rPr>
                <w:rFonts w:ascii="Calibri" w:cs="Calibri" w:eastAsia="Calibri" w:hAnsi="Calibri"/>
                <w:color w:val="333333"/>
                <w:sz w:val="20"/>
                <w:szCs w:val="20"/>
              </w:rPr>
              <w:t xml:space="preserve">Check patient list — should show Smith &amp; Jones patients only (Eleanor, James, Margaret)</w:t>
            </w:r>
          </w:p>
        </w:tc>
        <w:tc>
          <w:tcPr>
            <w:shd w:fill="F5F9FC" w:color="auto" w:val="clear"/>
            <w:vAlign w:val="center"/>
          </w:tcPr>
          <w:p>
            <w:pPr>
              <w:jc w:val="left"/>
            </w:pPr>
            <w:r>
              <w:rPr>
                <w:rFonts w:ascii="Calibri" w:cs="Calibri" w:eastAsia="Calibri" w:hAnsi="Calibri"/>
                <w:color w:val="333333"/>
                <w:sz w:val="20"/>
                <w:szCs w:val="20"/>
              </w:rPr>
              <w:t xml:space="preserve">Only company's patients visible</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11.4</w:t>
            </w:r>
          </w:p>
        </w:tc>
        <w:tc>
          <w:tcPr>
            <w:shd w:fill="FFFFFF" w:color="auto" w:val="clear"/>
            <w:vAlign w:val="center"/>
          </w:tcPr>
          <w:p>
            <w:pPr>
              <w:jc w:val="left"/>
            </w:pPr>
            <w:r>
              <w:rPr>
                <w:rFonts w:ascii="Calibri" w:cs="Calibri" w:eastAsia="Calibri" w:hAnsi="Calibri"/>
                <w:color w:val="333333"/>
                <w:sz w:val="20"/>
                <w:szCs w:val="20"/>
              </w:rPr>
              <w:t xml:space="preserve">Click on Eleanor Winchester</w:t>
            </w:r>
          </w:p>
        </w:tc>
        <w:tc>
          <w:tcPr>
            <w:shd w:fill="FFFFFF" w:color="auto" w:val="clear"/>
            <w:vAlign w:val="center"/>
          </w:tcPr>
          <w:p>
            <w:pPr>
              <w:jc w:val="left"/>
            </w:pPr>
            <w:r>
              <w:rPr>
                <w:rFonts w:ascii="Calibri" w:cs="Calibri" w:eastAsia="Calibri" w:hAnsi="Calibri"/>
                <w:color w:val="333333"/>
                <w:sz w:val="20"/>
                <w:szCs w:val="20"/>
              </w:rPr>
              <w:t xml:space="preserve">Patient detail view loads</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11.5</w:t>
            </w:r>
          </w:p>
        </w:tc>
        <w:tc>
          <w:tcPr>
            <w:shd w:fill="F5F9FC" w:color="auto" w:val="clear"/>
            <w:vAlign w:val="center"/>
          </w:tcPr>
          <w:p>
            <w:pPr>
              <w:jc w:val="left"/>
            </w:pPr>
            <w:r>
              <w:rPr>
                <w:rFonts w:ascii="Calibri" w:cs="Calibri" w:eastAsia="Calibri" w:hAnsi="Calibri"/>
                <w:color w:val="333333"/>
                <w:sz w:val="20"/>
                <w:szCs w:val="20"/>
              </w:rPr>
              <w:t xml:space="preserve">Check Documents tab — only permitted document types visible</w:t>
            </w:r>
          </w:p>
        </w:tc>
        <w:tc>
          <w:tcPr>
            <w:shd w:fill="F5F9FC" w:color="auto" w:val="clear"/>
            <w:vAlign w:val="center"/>
          </w:tcPr>
          <w:p>
            <w:pPr>
              <w:jc w:val="left"/>
            </w:pPr>
            <w:r>
              <w:rPr>
                <w:rFonts w:ascii="Calibri" w:cs="Calibri" w:eastAsia="Calibri" w:hAnsi="Calibri"/>
                <w:color w:val="333333"/>
                <w:sz w:val="20"/>
                <w:szCs w:val="20"/>
              </w:rPr>
              <w:t xml:space="preserve">Document list respects permission matrix</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11.6</w:t>
            </w:r>
          </w:p>
        </w:tc>
        <w:tc>
          <w:tcPr>
            <w:shd w:fill="FFFFFF" w:color="auto" w:val="clear"/>
            <w:vAlign w:val="center"/>
          </w:tcPr>
          <w:p>
            <w:pPr>
              <w:jc w:val="left"/>
            </w:pPr>
            <w:r>
              <w:rPr>
                <w:rFonts w:ascii="Calibri" w:cs="Calibri" w:eastAsia="Calibri" w:hAnsi="Calibri"/>
                <w:color w:val="333333"/>
                <w:sz w:val="20"/>
                <w:szCs w:val="20"/>
              </w:rPr>
              <w:t xml:space="preserve">Verify you CANNOT see patients from other companies (e.g. Robert Patterson of Cunningham Claims)</w:t>
            </w:r>
          </w:p>
        </w:tc>
        <w:tc>
          <w:tcPr>
            <w:shd w:fill="FFFFFF" w:color="auto" w:val="clear"/>
            <w:vAlign w:val="center"/>
          </w:tcPr>
          <w:p>
            <w:pPr>
              <w:jc w:val="left"/>
            </w:pPr>
            <w:r>
              <w:rPr>
                <w:rFonts w:ascii="Calibri" w:cs="Calibri" w:eastAsia="Calibri" w:hAnsi="Calibri"/>
                <w:color w:val="333333"/>
                <w:sz w:val="20"/>
                <w:szCs w:val="20"/>
              </w:rPr>
              <w:t xml:space="preserve">Only own company patients in list</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11.7</w:t>
            </w:r>
          </w:p>
        </w:tc>
        <w:tc>
          <w:tcPr>
            <w:shd w:fill="F5F9FC" w:color="auto" w:val="clear"/>
            <w:vAlign w:val="center"/>
          </w:tcPr>
          <w:p>
            <w:pPr>
              <w:jc w:val="left"/>
            </w:pPr>
            <w:r>
              <w:rPr>
                <w:rFonts w:ascii="Calibri" w:cs="Calibri" w:eastAsia="Calibri" w:hAnsi="Calibri"/>
                <w:color w:val="333333"/>
                <w:sz w:val="20"/>
                <w:szCs w:val="20"/>
              </w:rPr>
              <w:t xml:space="preserve">Add a case note to a patient</w:t>
            </w:r>
          </w:p>
        </w:tc>
        <w:tc>
          <w:tcPr>
            <w:shd w:fill="F5F9FC" w:color="auto" w:val="clear"/>
            <w:vAlign w:val="center"/>
          </w:tcPr>
          <w:p>
            <w:pPr>
              <w:jc w:val="left"/>
            </w:pPr>
            <w:r>
              <w:rPr>
                <w:rFonts w:ascii="Calibri" w:cs="Calibri" w:eastAsia="Calibri" w:hAnsi="Calibri"/>
                <w:color w:val="333333"/>
                <w:sz w:val="20"/>
                <w:szCs w:val="20"/>
              </w:rPr>
              <w:t xml:space="preserve">Case note creation works</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8.1 Cross-Company Access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12.1</w:t>
            </w:r>
          </w:p>
        </w:tc>
        <w:tc>
          <w:tcPr>
            <w:shd w:fill="F5F9FC" w:color="auto" w:val="clear"/>
            <w:vAlign w:val="center"/>
          </w:tcPr>
          <w:p>
            <w:pPr>
              <w:jc w:val="left"/>
            </w:pPr>
            <w:r>
              <w:rPr>
                <w:rFonts w:ascii="Calibri" w:cs="Calibri" w:eastAsia="Calibri" w:hAnsi="Calibri"/>
                <w:color w:val="333333"/>
                <w:sz w:val="20"/>
                <w:szCs w:val="20"/>
              </w:rPr>
              <w:t xml:space="preserve">Log in as m.turner@turnerins.co.uk</w:t>
            </w:r>
          </w:p>
        </w:tc>
        <w:tc>
          <w:tcPr>
            <w:shd w:fill="F5F9FC" w:color="auto" w:val="clear"/>
            <w:vAlign w:val="center"/>
          </w:tcPr>
          <w:p>
            <w:pPr>
              <w:jc w:val="left"/>
            </w:pPr>
            <w:r>
              <w:rPr>
                <w:rFonts w:ascii="Calibri" w:cs="Calibri" w:eastAsia="Calibri" w:hAnsi="Calibri"/>
                <w:color w:val="333333"/>
                <w:sz w:val="20"/>
                <w:szCs w:val="20"/>
              </w:rPr>
              <w:t xml:space="preserve">Dashboard shows Turner Insurance patients only</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12.2</w:t>
            </w:r>
          </w:p>
        </w:tc>
        <w:tc>
          <w:tcPr>
            <w:shd w:fill="FFFFFF" w:color="auto" w:val="clear"/>
            <w:vAlign w:val="center"/>
          </w:tcPr>
          <w:p>
            <w:pPr>
              <w:jc w:val="left"/>
            </w:pPr>
            <w:r>
              <w:rPr>
                <w:rFonts w:ascii="Calibri" w:cs="Calibri" w:eastAsia="Calibri" w:hAnsi="Calibri"/>
                <w:color w:val="333333"/>
                <w:sz w:val="20"/>
                <w:szCs w:val="20"/>
              </w:rPr>
              <w:t xml:space="preserve">Log in as david.williams@cunninghamclaims.co.uk</w:t>
            </w:r>
          </w:p>
        </w:tc>
        <w:tc>
          <w:tcPr>
            <w:shd w:fill="FFFFFF" w:color="auto" w:val="clear"/>
            <w:vAlign w:val="center"/>
          </w:tcPr>
          <w:p>
            <w:pPr>
              <w:jc w:val="left"/>
            </w:pPr>
            <w:r>
              <w:rPr>
                <w:rFonts w:ascii="Calibri" w:cs="Calibri" w:eastAsia="Calibri" w:hAnsi="Calibri"/>
                <w:color w:val="333333"/>
                <w:sz w:val="20"/>
                <w:szCs w:val="20"/>
              </w:rPr>
              <w:t xml:space="preserve">Dashboard shows Cunningham Claims patients only</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sectPr>
          <w:headerReference w:type="default" r:id="rId25"/>
          <w:footerReference w:type="default" r:id="rId26"/>
          <w:pgSz w:w="11906" w:h="16838" w:orient="portrait"/>
          <w:pgMar w:top="1440" w:right="1727" w:bottom="1440" w:left="1727" w:header="708" w:footer="708" w:gutter="0"/>
          <w:pgNumType/>
          <w:docGrid w:linePitch="360"/>
        </w:sectPr>
      </w:pPr>
    </w:p>
    <w:p>
      <w:pPr>
        <w:pStyle w:val="Heading1"/>
        <w:spacing w:after="120" w:before="240"/>
      </w:pPr>
      <w:r>
        <w:rPr>
          <w:rFonts w:ascii="Calibri" w:cs="Calibri" w:eastAsia="Calibri" w:hAnsi="Calibri"/>
          <w:b/>
          <w:bCs/>
          <w:color w:val="003B6F"/>
          <w:sz w:val="40"/>
          <w:szCs w:val="40"/>
        </w:rPr>
        <w:t xml:space="preserve">9. Test Scenario 5 — Financial Workflow</w:t>
      </w:r>
    </w:p>
    <w:p>
      <w:pPr>
        <w:pBdr>
          <w:bottom w:val="single" w:color="CCCCCC" w:sz="6" w:space="1"/>
        </w:pBdr>
        <w:spacing w:after="120" w:before="120"/>
      </w:pPr>
    </w:p>
    <w:p>
      <w:pPr>
        <w:spacing w:after="60" w:before="60"/>
      </w:pPr>
      <w:r>
        <w:rPr>
          <w:rFonts w:ascii="Calibri" w:cs="Calibri" w:eastAsia="Calibri" w:hAnsi="Calibri"/>
          <w:b/>
          <w:bCs/>
          <w:i/>
          <w:iCs/>
          <w:color w:val="333333"/>
          <w:sz w:val="22"/>
          <w:szCs w:val="22"/>
        </w:rPr>
        <w:t xml:space="preserve">Role: Admin | Login: admin@vta.com / password</w:t>
      </w:r>
    </w:p>
    <w:p>
      <w:pPr>
        <w:spacing w:after="60" w:before="60"/>
      </w:pPr>
      <w:r>
        <w:rPr>
          <w:rFonts w:ascii="Calibri" w:cs="Calibri" w:eastAsia="Calibri" w:hAnsi="Calibri"/>
          <w:color w:val="333333"/>
          <w:sz w:val="22"/>
          <w:szCs w:val="22"/>
        </w:rPr>
        <w:t xml:space="preserve">Objective: Verify financial modules including cost estimations, funding cycles, associate invoices, and VTA invoices.</w:t>
      </w: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9.1 Cost Estimations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13.1</w:t>
            </w:r>
          </w:p>
        </w:tc>
        <w:tc>
          <w:tcPr>
            <w:shd w:fill="F5F9FC" w:color="auto" w:val="clear"/>
            <w:vAlign w:val="center"/>
          </w:tcPr>
          <w:p>
            <w:pPr>
              <w:jc w:val="left"/>
            </w:pPr>
            <w:r>
              <w:rPr>
                <w:rFonts w:ascii="Calibri" w:cs="Calibri" w:eastAsia="Calibri" w:hAnsi="Calibri"/>
                <w:color w:val="333333"/>
                <w:sz w:val="20"/>
                <w:szCs w:val="20"/>
              </w:rPr>
              <w:t xml:space="preserve">Navigate to Cost Estimations</w:t>
            </w:r>
          </w:p>
        </w:tc>
        <w:tc>
          <w:tcPr>
            <w:shd w:fill="F5F9FC" w:color="auto" w:val="clear"/>
            <w:vAlign w:val="center"/>
          </w:tcPr>
          <w:p>
            <w:pPr>
              <w:jc w:val="left"/>
            </w:pPr>
            <w:r>
              <w:rPr>
                <w:rFonts w:ascii="Calibri" w:cs="Calibri" w:eastAsia="Calibri" w:hAnsi="Calibri"/>
                <w:color w:val="333333"/>
                <w:sz w:val="20"/>
                <w:szCs w:val="20"/>
              </w:rPr>
              <w:t xml:space="preserve">List of cost estimations displays</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13.2</w:t>
            </w:r>
          </w:p>
        </w:tc>
        <w:tc>
          <w:tcPr>
            <w:shd w:fill="FFFFFF" w:color="auto" w:val="clear"/>
            <w:vAlign w:val="center"/>
          </w:tcPr>
          <w:p>
            <w:pPr>
              <w:jc w:val="left"/>
            </w:pPr>
            <w:r>
              <w:rPr>
                <w:rFonts w:ascii="Calibri" w:cs="Calibri" w:eastAsia="Calibri" w:hAnsi="Calibri"/>
                <w:color w:val="333333"/>
                <w:sz w:val="20"/>
                <w:szCs w:val="20"/>
              </w:rPr>
              <w:t xml:space="preserve">Click 'Create Cost Estimation'</w:t>
            </w:r>
          </w:p>
        </w:tc>
        <w:tc>
          <w:tcPr>
            <w:shd w:fill="FFFFFF" w:color="auto" w:val="clear"/>
            <w:vAlign w:val="center"/>
          </w:tcPr>
          <w:p>
            <w:pPr>
              <w:jc w:val="left"/>
            </w:pPr>
            <w:r>
              <w:rPr>
                <w:rFonts w:ascii="Calibri" w:cs="Calibri" w:eastAsia="Calibri" w:hAnsi="Calibri"/>
                <w:color w:val="333333"/>
                <w:sz w:val="20"/>
                <w:szCs w:val="20"/>
              </w:rPr>
              <w:t xml:space="preserve">Creation form opens with patient dropdown</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13.3</w:t>
            </w:r>
          </w:p>
        </w:tc>
        <w:tc>
          <w:tcPr>
            <w:shd w:fill="F5F9FC" w:color="auto" w:val="clear"/>
            <w:vAlign w:val="center"/>
          </w:tcPr>
          <w:p>
            <w:pPr>
              <w:jc w:val="left"/>
            </w:pPr>
            <w:r>
              <w:rPr>
                <w:rFonts w:ascii="Calibri" w:cs="Calibri" w:eastAsia="Calibri" w:hAnsi="Calibri"/>
                <w:color w:val="333333"/>
                <w:sz w:val="20"/>
                <w:szCs w:val="20"/>
              </w:rPr>
              <w:t xml:space="preserve">Select a patient, enter sessions and amounts, submit</w:t>
            </w:r>
          </w:p>
        </w:tc>
        <w:tc>
          <w:tcPr>
            <w:shd w:fill="F5F9FC" w:color="auto" w:val="clear"/>
            <w:vAlign w:val="center"/>
          </w:tcPr>
          <w:p>
            <w:pPr>
              <w:jc w:val="left"/>
            </w:pPr>
            <w:r>
              <w:rPr>
                <w:rFonts w:ascii="Calibri" w:cs="Calibri" w:eastAsia="Calibri" w:hAnsi="Calibri"/>
                <w:color w:val="333333"/>
                <w:sz w:val="20"/>
                <w:szCs w:val="20"/>
              </w:rPr>
              <w:t xml:space="preserve">Estimation created; version number assigned</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13.4</w:t>
            </w:r>
          </w:p>
        </w:tc>
        <w:tc>
          <w:tcPr>
            <w:shd w:fill="FFFFFF" w:color="auto" w:val="clear"/>
            <w:vAlign w:val="center"/>
          </w:tcPr>
          <w:p>
            <w:pPr>
              <w:jc w:val="left"/>
            </w:pPr>
            <w:r>
              <w:rPr>
                <w:rFonts w:ascii="Calibri" w:cs="Calibri" w:eastAsia="Calibri" w:hAnsi="Calibri"/>
                <w:color w:val="333333"/>
                <w:sz w:val="20"/>
                <w:szCs w:val="20"/>
              </w:rPr>
              <w:t xml:space="preserve">Create another estimation for the same patient</w:t>
            </w:r>
          </w:p>
        </w:tc>
        <w:tc>
          <w:tcPr>
            <w:shd w:fill="FFFFFF" w:color="auto" w:val="clear"/>
            <w:vAlign w:val="center"/>
          </w:tcPr>
          <w:p>
            <w:pPr>
              <w:jc w:val="left"/>
            </w:pPr>
            <w:r>
              <w:rPr>
                <w:rFonts w:ascii="Calibri" w:cs="Calibri" w:eastAsia="Calibri" w:hAnsi="Calibri"/>
                <w:color w:val="333333"/>
                <w:sz w:val="20"/>
                <w:szCs w:val="20"/>
              </w:rPr>
              <w:t xml:space="preserve">Version number increments by 1</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9.2 Funding Cycles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14.1</w:t>
            </w:r>
          </w:p>
        </w:tc>
        <w:tc>
          <w:tcPr>
            <w:shd w:fill="F5F9FC" w:color="auto" w:val="clear"/>
            <w:vAlign w:val="center"/>
          </w:tcPr>
          <w:p>
            <w:pPr>
              <w:jc w:val="left"/>
            </w:pPr>
            <w:r>
              <w:rPr>
                <w:rFonts w:ascii="Calibri" w:cs="Calibri" w:eastAsia="Calibri" w:hAnsi="Calibri"/>
                <w:color w:val="333333"/>
                <w:sz w:val="20"/>
                <w:szCs w:val="20"/>
              </w:rPr>
              <w:t xml:space="preserve">Navigate to Funding Cycles</w:t>
            </w:r>
          </w:p>
        </w:tc>
        <w:tc>
          <w:tcPr>
            <w:shd w:fill="F5F9FC" w:color="auto" w:val="clear"/>
            <w:vAlign w:val="center"/>
          </w:tcPr>
          <w:p>
            <w:pPr>
              <w:jc w:val="left"/>
            </w:pPr>
            <w:r>
              <w:rPr>
                <w:rFonts w:ascii="Calibri" w:cs="Calibri" w:eastAsia="Calibri" w:hAnsi="Calibri"/>
                <w:color w:val="333333"/>
                <w:sz w:val="20"/>
                <w:szCs w:val="20"/>
              </w:rPr>
              <w:t xml:space="preserve">List of funding cycles displays</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14.2</w:t>
            </w:r>
          </w:p>
        </w:tc>
        <w:tc>
          <w:tcPr>
            <w:shd w:fill="FFFFFF" w:color="auto" w:val="clear"/>
            <w:vAlign w:val="center"/>
          </w:tcPr>
          <w:p>
            <w:pPr>
              <w:jc w:val="left"/>
            </w:pPr>
            <w:r>
              <w:rPr>
                <w:rFonts w:ascii="Calibri" w:cs="Calibri" w:eastAsia="Calibri" w:hAnsi="Calibri"/>
                <w:color w:val="333333"/>
                <w:sz w:val="20"/>
                <w:szCs w:val="20"/>
              </w:rPr>
              <w:t xml:space="preserve">Click 'Create Funding Cycle'</w:t>
            </w:r>
          </w:p>
        </w:tc>
        <w:tc>
          <w:tcPr>
            <w:shd w:fill="FFFFFF" w:color="auto" w:val="clear"/>
            <w:vAlign w:val="center"/>
          </w:tcPr>
          <w:p>
            <w:pPr>
              <w:jc w:val="left"/>
            </w:pPr>
            <w:r>
              <w:rPr>
                <w:rFonts w:ascii="Calibri" w:cs="Calibri" w:eastAsia="Calibri" w:hAnsi="Calibri"/>
                <w:color w:val="333333"/>
                <w:sz w:val="20"/>
                <w:szCs w:val="20"/>
              </w:rPr>
              <w:t xml:space="preserve">Form opens</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14.3</w:t>
            </w:r>
          </w:p>
        </w:tc>
        <w:tc>
          <w:tcPr>
            <w:shd w:fill="F5F9FC" w:color="auto" w:val="clear"/>
            <w:vAlign w:val="center"/>
          </w:tcPr>
          <w:p>
            <w:pPr>
              <w:jc w:val="left"/>
            </w:pPr>
            <w:r>
              <w:rPr>
                <w:rFonts w:ascii="Calibri" w:cs="Calibri" w:eastAsia="Calibri" w:hAnsi="Calibri"/>
                <w:color w:val="333333"/>
                <w:sz w:val="20"/>
                <w:szCs w:val="20"/>
              </w:rPr>
              <w:t xml:space="preserve">Select patient, enter approved amount and sessions, upload document, submit</w:t>
            </w:r>
          </w:p>
        </w:tc>
        <w:tc>
          <w:tcPr>
            <w:shd w:fill="F5F9FC" w:color="auto" w:val="clear"/>
            <w:vAlign w:val="center"/>
          </w:tcPr>
          <w:p>
            <w:pPr>
              <w:jc w:val="left"/>
            </w:pPr>
            <w:r>
              <w:rPr>
                <w:rFonts w:ascii="Calibri" w:cs="Calibri" w:eastAsia="Calibri" w:hAnsi="Calibri"/>
                <w:color w:val="333333"/>
                <w:sz w:val="20"/>
                <w:szCs w:val="20"/>
              </w:rPr>
              <w:t xml:space="preserve">Funding cycle created; remaining balance = approved amount</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14.4</w:t>
            </w:r>
          </w:p>
        </w:tc>
        <w:tc>
          <w:tcPr>
            <w:shd w:fill="FFFFFF" w:color="auto" w:val="clear"/>
            <w:vAlign w:val="center"/>
          </w:tcPr>
          <w:p>
            <w:pPr>
              <w:jc w:val="left"/>
            </w:pPr>
            <w:r>
              <w:rPr>
                <w:rFonts w:ascii="Calibri" w:cs="Calibri" w:eastAsia="Calibri" w:hAnsi="Calibri"/>
                <w:color w:val="333333"/>
                <w:sz w:val="20"/>
                <w:szCs w:val="20"/>
              </w:rPr>
              <w:t xml:space="preserve">View the funding cycle detail</w:t>
            </w:r>
          </w:p>
        </w:tc>
        <w:tc>
          <w:tcPr>
            <w:shd w:fill="FFFFFF" w:color="auto" w:val="clear"/>
            <w:vAlign w:val="center"/>
          </w:tcPr>
          <w:p>
            <w:pPr>
              <w:jc w:val="left"/>
            </w:pPr>
            <w:r>
              <w:rPr>
                <w:rFonts w:ascii="Calibri" w:cs="Calibri" w:eastAsia="Calibri" w:hAnsi="Calibri"/>
                <w:color w:val="333333"/>
                <w:sz w:val="20"/>
                <w:szCs w:val="20"/>
              </w:rPr>
              <w:t xml:space="preserve">Shows: approved amount, used amount, remaining balance, usage %</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9.3 Associate Invoices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15.1</w:t>
            </w:r>
          </w:p>
        </w:tc>
        <w:tc>
          <w:tcPr>
            <w:shd w:fill="F5F9FC" w:color="auto" w:val="clear"/>
            <w:vAlign w:val="center"/>
          </w:tcPr>
          <w:p>
            <w:pPr>
              <w:jc w:val="left"/>
            </w:pPr>
            <w:r>
              <w:rPr>
                <w:rFonts w:ascii="Calibri" w:cs="Calibri" w:eastAsia="Calibri" w:hAnsi="Calibri"/>
                <w:color w:val="333333"/>
                <w:sz w:val="20"/>
                <w:szCs w:val="20"/>
              </w:rPr>
              <w:t xml:space="preserve">Navigate to Associate Invoices</w:t>
            </w:r>
          </w:p>
        </w:tc>
        <w:tc>
          <w:tcPr>
            <w:shd w:fill="F5F9FC" w:color="auto" w:val="clear"/>
            <w:vAlign w:val="center"/>
          </w:tcPr>
          <w:p>
            <w:pPr>
              <w:jc w:val="left"/>
            </w:pPr>
            <w:r>
              <w:rPr>
                <w:rFonts w:ascii="Calibri" w:cs="Calibri" w:eastAsia="Calibri" w:hAnsi="Calibri"/>
                <w:color w:val="333333"/>
                <w:sz w:val="20"/>
                <w:szCs w:val="20"/>
              </w:rPr>
              <w:t xml:space="preserve">List of associate invoices displays</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15.2</w:t>
            </w:r>
          </w:p>
        </w:tc>
        <w:tc>
          <w:tcPr>
            <w:shd w:fill="FFFFFF" w:color="auto" w:val="clear"/>
            <w:vAlign w:val="center"/>
          </w:tcPr>
          <w:p>
            <w:pPr>
              <w:jc w:val="left"/>
            </w:pPr>
            <w:r>
              <w:rPr>
                <w:rFonts w:ascii="Calibri" w:cs="Calibri" w:eastAsia="Calibri" w:hAnsi="Calibri"/>
                <w:color w:val="333333"/>
                <w:sz w:val="20"/>
                <w:szCs w:val="20"/>
              </w:rPr>
              <w:t xml:space="preserve">Click 'Create Associate Invoice'</w:t>
            </w:r>
          </w:p>
        </w:tc>
        <w:tc>
          <w:tcPr>
            <w:shd w:fill="FFFFFF" w:color="auto" w:val="clear"/>
            <w:vAlign w:val="center"/>
          </w:tcPr>
          <w:p>
            <w:pPr>
              <w:jc w:val="left"/>
            </w:pPr>
            <w:r>
              <w:rPr>
                <w:rFonts w:ascii="Calibri" w:cs="Calibri" w:eastAsia="Calibri" w:hAnsi="Calibri"/>
                <w:color w:val="333333"/>
                <w:sz w:val="20"/>
                <w:szCs w:val="20"/>
              </w:rPr>
              <w:t xml:space="preserve">Form opens with associate, patient fields</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15.3</w:t>
            </w:r>
          </w:p>
        </w:tc>
        <w:tc>
          <w:tcPr>
            <w:shd w:fill="F5F9FC" w:color="auto" w:val="clear"/>
            <w:vAlign w:val="center"/>
          </w:tcPr>
          <w:p>
            <w:pPr>
              <w:jc w:val="left"/>
            </w:pPr>
            <w:r>
              <w:rPr>
                <w:rFonts w:ascii="Calibri" w:cs="Calibri" w:eastAsia="Calibri" w:hAnsi="Calibri"/>
                <w:color w:val="333333"/>
                <w:sz w:val="20"/>
                <w:szCs w:val="20"/>
              </w:rPr>
              <w:t xml:space="preserve">Fill in date, sessions, rate, submit</w:t>
            </w:r>
          </w:p>
        </w:tc>
        <w:tc>
          <w:tcPr>
            <w:shd w:fill="F5F9FC" w:color="auto" w:val="clear"/>
            <w:vAlign w:val="center"/>
          </w:tcPr>
          <w:p>
            <w:pPr>
              <w:jc w:val="left"/>
            </w:pPr>
            <w:r>
              <w:rPr>
                <w:rFonts w:ascii="Calibri" w:cs="Calibri" w:eastAsia="Calibri" w:hAnsi="Calibri"/>
                <w:color w:val="333333"/>
                <w:sz w:val="20"/>
                <w:szCs w:val="20"/>
              </w:rPr>
              <w:t xml:space="preserve">Invoice created; due_date auto-set to date_received + 30 days</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15.4</w:t>
            </w:r>
          </w:p>
        </w:tc>
        <w:tc>
          <w:tcPr>
            <w:shd w:fill="FFFFFF" w:color="auto" w:val="clear"/>
            <w:vAlign w:val="center"/>
          </w:tcPr>
          <w:p>
            <w:pPr>
              <w:jc w:val="left"/>
            </w:pPr>
            <w:r>
              <w:rPr>
                <w:rFonts w:ascii="Calibri" w:cs="Calibri" w:eastAsia="Calibri" w:hAnsi="Calibri"/>
                <w:color w:val="333333"/>
                <w:sz w:val="20"/>
                <w:szCs w:val="20"/>
              </w:rPr>
              <w:t xml:space="preserve">Verify overdue invoice shows alert on Dashboard</w:t>
            </w:r>
          </w:p>
        </w:tc>
        <w:tc>
          <w:tcPr>
            <w:shd w:fill="FFFFFF" w:color="auto" w:val="clear"/>
            <w:vAlign w:val="center"/>
          </w:tcPr>
          <w:p>
            <w:pPr>
              <w:jc w:val="left"/>
            </w:pPr>
            <w:r>
              <w:rPr>
                <w:rFonts w:ascii="Calibri" w:cs="Calibri" w:eastAsia="Calibri" w:hAnsi="Calibri"/>
                <w:color w:val="333333"/>
                <w:sz w:val="20"/>
                <w:szCs w:val="20"/>
              </w:rPr>
              <w:t xml:space="preserve">Alert appears for overdue invoices</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9.4 VTA Invoices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16.1</w:t>
            </w:r>
          </w:p>
        </w:tc>
        <w:tc>
          <w:tcPr>
            <w:shd w:fill="F5F9FC" w:color="auto" w:val="clear"/>
            <w:vAlign w:val="center"/>
          </w:tcPr>
          <w:p>
            <w:pPr>
              <w:jc w:val="left"/>
            </w:pPr>
            <w:r>
              <w:rPr>
                <w:rFonts w:ascii="Calibri" w:cs="Calibri" w:eastAsia="Calibri" w:hAnsi="Calibri"/>
                <w:color w:val="333333"/>
                <w:sz w:val="20"/>
                <w:szCs w:val="20"/>
              </w:rPr>
              <w:t xml:space="preserve">Navigate to VTA Invoices</w:t>
            </w:r>
          </w:p>
        </w:tc>
        <w:tc>
          <w:tcPr>
            <w:shd w:fill="F5F9FC" w:color="auto" w:val="clear"/>
            <w:vAlign w:val="center"/>
          </w:tcPr>
          <w:p>
            <w:pPr>
              <w:jc w:val="left"/>
            </w:pPr>
            <w:r>
              <w:rPr>
                <w:rFonts w:ascii="Calibri" w:cs="Calibri" w:eastAsia="Calibri" w:hAnsi="Calibri"/>
                <w:color w:val="333333"/>
                <w:sz w:val="20"/>
                <w:szCs w:val="20"/>
              </w:rPr>
              <w:t xml:space="preserve">List of VTA invoices displays with invoice numbers (VTA-2026-XXXX)</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16.2</w:t>
            </w:r>
          </w:p>
        </w:tc>
        <w:tc>
          <w:tcPr>
            <w:shd w:fill="FFFFFF" w:color="auto" w:val="clear"/>
            <w:vAlign w:val="center"/>
          </w:tcPr>
          <w:p>
            <w:pPr>
              <w:jc w:val="left"/>
            </w:pPr>
            <w:r>
              <w:rPr>
                <w:rFonts w:ascii="Calibri" w:cs="Calibri" w:eastAsia="Calibri" w:hAnsi="Calibri"/>
                <w:color w:val="333333"/>
                <w:sz w:val="20"/>
                <w:szCs w:val="20"/>
              </w:rPr>
              <w:t xml:space="preserve">Click 'Create VTA Invoice'</w:t>
            </w:r>
          </w:p>
        </w:tc>
        <w:tc>
          <w:tcPr>
            <w:shd w:fill="FFFFFF" w:color="auto" w:val="clear"/>
            <w:vAlign w:val="center"/>
          </w:tcPr>
          <w:p>
            <w:pPr>
              <w:jc w:val="left"/>
            </w:pPr>
            <w:r>
              <w:rPr>
                <w:rFonts w:ascii="Calibri" w:cs="Calibri" w:eastAsia="Calibri" w:hAnsi="Calibri"/>
                <w:color w:val="333333"/>
                <w:sz w:val="20"/>
                <w:szCs w:val="20"/>
              </w:rPr>
              <w:t xml:space="preserve">Form opens</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16.3</w:t>
            </w:r>
          </w:p>
        </w:tc>
        <w:tc>
          <w:tcPr>
            <w:shd w:fill="F5F9FC" w:color="auto" w:val="clear"/>
            <w:vAlign w:val="center"/>
          </w:tcPr>
          <w:p>
            <w:pPr>
              <w:jc w:val="left"/>
            </w:pPr>
            <w:r>
              <w:rPr>
                <w:rFonts w:ascii="Calibri" w:cs="Calibri" w:eastAsia="Calibri" w:hAnsi="Calibri"/>
                <w:color w:val="333333"/>
                <w:sz w:val="20"/>
                <w:szCs w:val="20"/>
              </w:rPr>
              <w:t xml:space="preserve">Fill in details and submit</w:t>
            </w:r>
          </w:p>
        </w:tc>
        <w:tc>
          <w:tcPr>
            <w:shd w:fill="F5F9FC" w:color="auto" w:val="clear"/>
            <w:vAlign w:val="center"/>
          </w:tcPr>
          <w:p>
            <w:pPr>
              <w:jc w:val="left"/>
            </w:pPr>
            <w:r>
              <w:rPr>
                <w:rFonts w:ascii="Calibri" w:cs="Calibri" w:eastAsia="Calibri" w:hAnsi="Calibri"/>
                <w:color w:val="333333"/>
                <w:sz w:val="20"/>
                <w:szCs w:val="20"/>
              </w:rPr>
              <w:t xml:space="preserve">Invoice created as Draft; number auto-generated as VTA-2026-XXXX</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16.4</w:t>
            </w:r>
          </w:p>
        </w:tc>
        <w:tc>
          <w:tcPr>
            <w:shd w:fill="FFFFFF" w:color="auto" w:val="clear"/>
            <w:vAlign w:val="center"/>
          </w:tcPr>
          <w:p>
            <w:pPr>
              <w:jc w:val="left"/>
            </w:pPr>
            <w:r>
              <w:rPr>
                <w:rFonts w:ascii="Calibri" w:cs="Calibri" w:eastAsia="Calibri" w:hAnsi="Calibri"/>
                <w:color w:val="333333"/>
                <w:sz w:val="20"/>
                <w:szCs w:val="20"/>
              </w:rPr>
              <w:t xml:space="preserve">Try to change status from Draft to Sent WITHOUT attaching a document</w:t>
            </w:r>
          </w:p>
        </w:tc>
        <w:tc>
          <w:tcPr>
            <w:shd w:fill="FFFFFF" w:color="auto" w:val="clear"/>
            <w:vAlign w:val="center"/>
          </w:tcPr>
          <w:p>
            <w:pPr>
              <w:jc w:val="left"/>
            </w:pPr>
            <w:r>
              <w:rPr>
                <w:rFonts w:ascii="Calibri" w:cs="Calibri" w:eastAsia="Calibri" w:hAnsi="Calibri"/>
                <w:color w:val="333333"/>
                <w:sz w:val="20"/>
                <w:szCs w:val="20"/>
              </w:rPr>
              <w:t xml:space="preserve">Transition REJECTED — document required error</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16.5</w:t>
            </w:r>
          </w:p>
        </w:tc>
        <w:tc>
          <w:tcPr>
            <w:shd w:fill="F5F9FC" w:color="auto" w:val="clear"/>
            <w:vAlign w:val="center"/>
          </w:tcPr>
          <w:p>
            <w:pPr>
              <w:jc w:val="left"/>
            </w:pPr>
            <w:r>
              <w:rPr>
                <w:rFonts w:ascii="Calibri" w:cs="Calibri" w:eastAsia="Calibri" w:hAnsi="Calibri"/>
                <w:color w:val="333333"/>
                <w:sz w:val="20"/>
                <w:szCs w:val="20"/>
              </w:rPr>
              <w:t xml:space="preserve">Upload a document, then change status to Sent</w:t>
            </w:r>
          </w:p>
        </w:tc>
        <w:tc>
          <w:tcPr>
            <w:shd w:fill="F5F9FC" w:color="auto" w:val="clear"/>
            <w:vAlign w:val="center"/>
          </w:tcPr>
          <w:p>
            <w:pPr>
              <w:jc w:val="left"/>
            </w:pPr>
            <w:r>
              <w:rPr>
                <w:rFonts w:ascii="Calibri" w:cs="Calibri" w:eastAsia="Calibri" w:hAnsi="Calibri"/>
                <w:color w:val="333333"/>
                <w:sz w:val="20"/>
                <w:szCs w:val="20"/>
              </w:rPr>
              <w:t xml:space="preserve">Transition succeeds; Sent date recorded</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16.6</w:t>
            </w:r>
          </w:p>
        </w:tc>
        <w:tc>
          <w:tcPr>
            <w:shd w:fill="FFFFFF" w:color="auto" w:val="clear"/>
            <w:vAlign w:val="center"/>
          </w:tcPr>
          <w:p>
            <w:pPr>
              <w:jc w:val="left"/>
            </w:pPr>
            <w:r>
              <w:rPr>
                <w:rFonts w:ascii="Calibri" w:cs="Calibri" w:eastAsia="Calibri" w:hAnsi="Calibri"/>
                <w:color w:val="333333"/>
                <w:sz w:val="20"/>
                <w:szCs w:val="20"/>
              </w:rPr>
              <w:t xml:space="preserve">Change status from Sent to Paid</w:t>
            </w:r>
          </w:p>
        </w:tc>
        <w:tc>
          <w:tcPr>
            <w:shd w:fill="FFFFFF" w:color="auto" w:val="clear"/>
            <w:vAlign w:val="center"/>
          </w:tcPr>
          <w:p>
            <w:pPr>
              <w:jc w:val="left"/>
            </w:pPr>
            <w:r>
              <w:rPr>
                <w:rFonts w:ascii="Calibri" w:cs="Calibri" w:eastAsia="Calibri" w:hAnsi="Calibri"/>
                <w:color w:val="333333"/>
                <w:sz w:val="20"/>
                <w:szCs w:val="20"/>
              </w:rPr>
              <w:t xml:space="preserve">Status updates; payment date recorded</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16.7</w:t>
            </w:r>
          </w:p>
        </w:tc>
        <w:tc>
          <w:tcPr>
            <w:shd w:fill="F5F9FC" w:color="auto" w:val="clear"/>
            <w:vAlign w:val="center"/>
          </w:tcPr>
          <w:p>
            <w:pPr>
              <w:jc w:val="left"/>
            </w:pPr>
            <w:r>
              <w:rPr>
                <w:rFonts w:ascii="Calibri" w:cs="Calibri" w:eastAsia="Calibri" w:hAnsi="Calibri"/>
                <w:color w:val="333333"/>
                <w:sz w:val="20"/>
                <w:szCs w:val="20"/>
              </w:rPr>
              <w:t xml:space="preserve">Verify invoice number format: VTA-2026-NNNN with leading zeros</w:t>
            </w:r>
          </w:p>
        </w:tc>
        <w:tc>
          <w:tcPr>
            <w:shd w:fill="F5F9FC" w:color="auto" w:val="clear"/>
            <w:vAlign w:val="center"/>
          </w:tcPr>
          <w:p>
            <w:pPr>
              <w:jc w:val="left"/>
            </w:pPr>
            <w:r>
              <w:rPr>
                <w:rFonts w:ascii="Calibri" w:cs="Calibri" w:eastAsia="Calibri" w:hAnsi="Calibri"/>
                <w:color w:val="333333"/>
                <w:sz w:val="20"/>
                <w:szCs w:val="20"/>
              </w:rPr>
              <w:t xml:space="preserve">Format correct</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9.5 Finance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17.1</w:t>
            </w:r>
          </w:p>
        </w:tc>
        <w:tc>
          <w:tcPr>
            <w:shd w:fill="F5F9FC" w:color="auto" w:val="clear"/>
            <w:vAlign w:val="center"/>
          </w:tcPr>
          <w:p>
            <w:pPr>
              <w:jc w:val="left"/>
            </w:pPr>
            <w:r>
              <w:rPr>
                <w:rFonts w:ascii="Calibri" w:cs="Calibri" w:eastAsia="Calibri" w:hAnsi="Calibri"/>
                <w:color w:val="333333"/>
                <w:sz w:val="20"/>
                <w:szCs w:val="20"/>
              </w:rPr>
              <w:t xml:space="preserve">Navigate to Finance &gt; Reports</w:t>
            </w:r>
          </w:p>
        </w:tc>
        <w:tc>
          <w:tcPr>
            <w:shd w:fill="F5F9FC" w:color="auto" w:val="clear"/>
            <w:vAlign w:val="center"/>
          </w:tcPr>
          <w:p>
            <w:pPr>
              <w:jc w:val="left"/>
            </w:pPr>
            <w:r>
              <w:rPr>
                <w:rFonts w:ascii="Calibri" w:cs="Calibri" w:eastAsia="Calibri" w:hAnsi="Calibri"/>
                <w:color w:val="333333"/>
                <w:sz w:val="20"/>
                <w:szCs w:val="20"/>
              </w:rPr>
              <w:t xml:space="preserve">Reports page loads with Chart.js revenue chart</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17.2</w:t>
            </w:r>
          </w:p>
        </w:tc>
        <w:tc>
          <w:tcPr>
            <w:shd w:fill="FFFFFF" w:color="auto" w:val="clear"/>
            <w:vAlign w:val="center"/>
          </w:tcPr>
          <w:p>
            <w:pPr>
              <w:jc w:val="left"/>
            </w:pPr>
            <w:r>
              <w:rPr>
                <w:rFonts w:ascii="Calibri" w:cs="Calibri" w:eastAsia="Calibri" w:hAnsi="Calibri"/>
                <w:color w:val="333333"/>
                <w:sz w:val="20"/>
                <w:szCs w:val="20"/>
              </w:rPr>
              <w:t xml:space="preserve">Verify chart shows correct data</w:t>
            </w:r>
          </w:p>
        </w:tc>
        <w:tc>
          <w:tcPr>
            <w:shd w:fill="FFFFFF" w:color="auto" w:val="clear"/>
            <w:vAlign w:val="center"/>
          </w:tcPr>
          <w:p>
            <w:pPr>
              <w:jc w:val="left"/>
            </w:pPr>
            <w:r>
              <w:rPr>
                <w:rFonts w:ascii="Calibri" w:cs="Calibri" w:eastAsia="Calibri" w:hAnsi="Calibri"/>
                <w:color w:val="333333"/>
                <w:sz w:val="20"/>
                <w:szCs w:val="20"/>
              </w:rPr>
              <w:t xml:space="preserve">Bar chart displays revenue figures</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sectPr>
          <w:headerReference w:type="default" r:id="rId27"/>
          <w:footerReference w:type="default" r:id="rId28"/>
          <w:pgSz w:w="11906" w:h="16838" w:orient="portrait"/>
          <w:pgMar w:top="1440" w:right="1727" w:bottom="1440" w:left="1727" w:header="708" w:footer="708" w:gutter="0"/>
          <w:pgNumType/>
          <w:docGrid w:linePitch="360"/>
        </w:sectPr>
      </w:pPr>
    </w:p>
    <w:p>
      <w:pPr>
        <w:pStyle w:val="Heading1"/>
        <w:spacing w:after="120" w:before="240"/>
      </w:pPr>
      <w:r>
        <w:rPr>
          <w:rFonts w:ascii="Calibri" w:cs="Calibri" w:eastAsia="Calibri" w:hAnsi="Calibri"/>
          <w:b/>
          <w:bCs/>
          <w:color w:val="003B6F"/>
          <w:sz w:val="40"/>
          <w:szCs w:val="40"/>
        </w:rPr>
        <w:t xml:space="preserve">10. Test Scenario 6 — Email Intake</w:t>
      </w:r>
    </w:p>
    <w:p>
      <w:pPr>
        <w:pBdr>
          <w:bottom w:val="single" w:color="CCCCCC" w:sz="6" w:space="1"/>
        </w:pBdr>
        <w:spacing w:after="120" w:before="120"/>
      </w:pPr>
    </w:p>
    <w:p>
      <w:pPr>
        <w:spacing w:after="60" w:before="60"/>
      </w:pPr>
      <w:r>
        <w:rPr>
          <w:rFonts w:ascii="Calibri" w:cs="Calibri" w:eastAsia="Calibri" w:hAnsi="Calibri"/>
          <w:b/>
          <w:bCs/>
          <w:i/>
          <w:iCs/>
          <w:color w:val="333333"/>
          <w:sz w:val="22"/>
          <w:szCs w:val="22"/>
        </w:rPr>
        <w:t xml:space="preserve">Role: Admin or Staff | Login: admin@vta.com or staff@vta.com</w:t>
      </w:r>
    </w:p>
    <w:p>
      <w:pPr>
        <w:spacing w:after="60" w:before="60"/>
      </w:pPr>
      <w:r>
        <w:rPr>
          <w:rFonts w:ascii="Calibri" w:cs="Calibri" w:eastAsia="Calibri" w:hAnsi="Calibri"/>
          <w:color w:val="333333"/>
          <w:sz w:val="22"/>
          <w:szCs w:val="22"/>
        </w:rPr>
        <w:t xml:space="preserve">Objective: Verify the email intake workflow — manual creation, linking to patients, and creating new patients from emails.</w:t>
      </w:r>
    </w:p>
    <w:p>
      <w:pPr>
        <w:spacing w:after="60" w:before="60"/>
      </w:pPr>
      <w:r>
        <w:rPr>
          <w:rFonts w:ascii="Calibri" w:cs="Calibri" w:eastAsia="Calibri" w:hAnsi="Calibri"/>
          <w:color w:val="333333"/>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18.1</w:t>
            </w:r>
          </w:p>
        </w:tc>
        <w:tc>
          <w:tcPr>
            <w:shd w:fill="F5F9FC" w:color="auto" w:val="clear"/>
            <w:vAlign w:val="center"/>
          </w:tcPr>
          <w:p>
            <w:pPr>
              <w:jc w:val="left"/>
            </w:pPr>
            <w:r>
              <w:rPr>
                <w:rFonts w:ascii="Calibri" w:cs="Calibri" w:eastAsia="Calibri" w:hAnsi="Calibri"/>
                <w:color w:val="333333"/>
                <w:sz w:val="20"/>
                <w:szCs w:val="20"/>
              </w:rPr>
              <w:t xml:space="preserve">Navigate to Email Intake</w:t>
            </w:r>
          </w:p>
        </w:tc>
        <w:tc>
          <w:tcPr>
            <w:shd w:fill="F5F9FC" w:color="auto" w:val="clear"/>
            <w:vAlign w:val="center"/>
          </w:tcPr>
          <w:p>
            <w:pPr>
              <w:jc w:val="left"/>
            </w:pPr>
            <w:r>
              <w:rPr>
                <w:rFonts w:ascii="Calibri" w:cs="Calibri" w:eastAsia="Calibri" w:hAnsi="Calibri"/>
                <w:color w:val="333333"/>
                <w:sz w:val="20"/>
                <w:szCs w:val="20"/>
              </w:rPr>
              <w:t xml:space="preserve">List of email intake logs loads with filter toggles</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18.2</w:t>
            </w:r>
          </w:p>
        </w:tc>
        <w:tc>
          <w:tcPr>
            <w:shd w:fill="FFFFFF" w:color="auto" w:val="clear"/>
            <w:vAlign w:val="center"/>
          </w:tcPr>
          <w:p>
            <w:pPr>
              <w:jc w:val="left"/>
            </w:pPr>
            <w:r>
              <w:rPr>
                <w:rFonts w:ascii="Calibri" w:cs="Calibri" w:eastAsia="Calibri" w:hAnsi="Calibri"/>
                <w:color w:val="333333"/>
                <w:sz w:val="20"/>
                <w:szCs w:val="20"/>
              </w:rPr>
              <w:t xml:space="preserve">Click 'Create Manual Email'</w:t>
            </w:r>
          </w:p>
        </w:tc>
        <w:tc>
          <w:tcPr>
            <w:shd w:fill="FFFFFF" w:color="auto" w:val="clear"/>
            <w:vAlign w:val="center"/>
          </w:tcPr>
          <w:p>
            <w:pPr>
              <w:jc w:val="left"/>
            </w:pPr>
            <w:r>
              <w:rPr>
                <w:rFonts w:ascii="Calibri" w:cs="Calibri" w:eastAsia="Calibri" w:hAnsi="Calibri"/>
                <w:color w:val="333333"/>
                <w:sz w:val="20"/>
                <w:szCs w:val="20"/>
              </w:rPr>
              <w:t xml:space="preserve">Modal form opens with fields: From, Subject, Body, Date</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18.3</w:t>
            </w:r>
          </w:p>
        </w:tc>
        <w:tc>
          <w:tcPr>
            <w:shd w:fill="F5F9FC" w:color="auto" w:val="clear"/>
            <w:vAlign w:val="center"/>
          </w:tcPr>
          <w:p>
            <w:pPr>
              <w:jc w:val="left"/>
            </w:pPr>
            <w:r>
              <w:rPr>
                <w:rFonts w:ascii="Calibri" w:cs="Calibri" w:eastAsia="Calibri" w:hAnsi="Calibri"/>
                <w:color w:val="333333"/>
                <w:sz w:val="20"/>
                <w:szCs w:val="20"/>
              </w:rPr>
              <w:t xml:space="preserve">Enter email details and submit</w:t>
            </w:r>
          </w:p>
        </w:tc>
        <w:tc>
          <w:tcPr>
            <w:shd w:fill="F5F9FC" w:color="auto" w:val="clear"/>
            <w:vAlign w:val="center"/>
          </w:tcPr>
          <w:p>
            <w:pPr>
              <w:jc w:val="left"/>
            </w:pPr>
            <w:r>
              <w:rPr>
                <w:rFonts w:ascii="Calibri" w:cs="Calibri" w:eastAsia="Calibri" w:hAnsi="Calibri"/>
                <w:color w:val="333333"/>
                <w:sz w:val="20"/>
                <w:szCs w:val="20"/>
              </w:rPr>
              <w:t xml:space="preserve">New unprocessed email log appears in list</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18.4</w:t>
            </w:r>
          </w:p>
        </w:tc>
        <w:tc>
          <w:tcPr>
            <w:shd w:fill="FFFFFF" w:color="auto" w:val="clear"/>
            <w:vAlign w:val="center"/>
          </w:tcPr>
          <w:p>
            <w:pPr>
              <w:jc w:val="left"/>
            </w:pPr>
            <w:r>
              <w:rPr>
                <w:rFonts w:ascii="Calibri" w:cs="Calibri" w:eastAsia="Calibri" w:hAnsi="Calibri"/>
                <w:color w:val="333333"/>
                <w:sz w:val="20"/>
                <w:szCs w:val="20"/>
              </w:rPr>
              <w:t xml:space="preserve">Click 'Link to Patient' on an unprocessed email</w:t>
            </w:r>
          </w:p>
        </w:tc>
        <w:tc>
          <w:tcPr>
            <w:shd w:fill="FFFFFF" w:color="auto" w:val="clear"/>
            <w:vAlign w:val="center"/>
          </w:tcPr>
          <w:p>
            <w:pPr>
              <w:jc w:val="left"/>
            </w:pPr>
            <w:r>
              <w:rPr>
                <w:rFonts w:ascii="Calibri" w:cs="Calibri" w:eastAsia="Calibri" w:hAnsi="Calibri"/>
                <w:color w:val="333333"/>
                <w:sz w:val="20"/>
                <w:szCs w:val="20"/>
              </w:rPr>
              <w:t xml:space="preserve">Patient selection modal opens</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18.5</w:t>
            </w:r>
          </w:p>
        </w:tc>
        <w:tc>
          <w:tcPr>
            <w:shd w:fill="F5F9FC" w:color="auto" w:val="clear"/>
            <w:vAlign w:val="center"/>
          </w:tcPr>
          <w:p>
            <w:pPr>
              <w:jc w:val="left"/>
            </w:pPr>
            <w:r>
              <w:rPr>
                <w:rFonts w:ascii="Calibri" w:cs="Calibri" w:eastAsia="Calibri" w:hAnsi="Calibri"/>
                <w:color w:val="333333"/>
                <w:sz w:val="20"/>
                <w:szCs w:val="20"/>
              </w:rPr>
              <w:t xml:space="preserve">Select an existing patient, confirm</w:t>
            </w:r>
          </w:p>
        </w:tc>
        <w:tc>
          <w:tcPr>
            <w:shd w:fill="F5F9FC" w:color="auto" w:val="clear"/>
            <w:vAlign w:val="center"/>
          </w:tcPr>
          <w:p>
            <w:pPr>
              <w:jc w:val="left"/>
            </w:pPr>
            <w:r>
              <w:rPr>
                <w:rFonts w:ascii="Calibri" w:cs="Calibri" w:eastAsia="Calibri" w:hAnsi="Calibri"/>
                <w:color w:val="333333"/>
                <w:sz w:val="20"/>
                <w:szCs w:val="20"/>
              </w:rPr>
              <w:t xml:space="preserve">Email linked; marked as processed</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18.6</w:t>
            </w:r>
          </w:p>
        </w:tc>
        <w:tc>
          <w:tcPr>
            <w:shd w:fill="FFFFFF" w:color="auto" w:val="clear"/>
            <w:vAlign w:val="center"/>
          </w:tcPr>
          <w:p>
            <w:pPr>
              <w:jc w:val="left"/>
            </w:pPr>
            <w:r>
              <w:rPr>
                <w:rFonts w:ascii="Calibri" w:cs="Calibri" w:eastAsia="Calibri" w:hAnsi="Calibri"/>
                <w:color w:val="333333"/>
                <w:sz w:val="20"/>
                <w:szCs w:val="20"/>
              </w:rPr>
              <w:t xml:space="preserve">Create another manual email, this time click 'Create New Patient'</w:t>
            </w:r>
          </w:p>
        </w:tc>
        <w:tc>
          <w:tcPr>
            <w:shd w:fill="FFFFFF" w:color="auto" w:val="clear"/>
            <w:vAlign w:val="center"/>
          </w:tcPr>
          <w:p>
            <w:pPr>
              <w:jc w:val="left"/>
            </w:pPr>
            <w:r>
              <w:rPr>
                <w:rFonts w:ascii="Calibri" w:cs="Calibri" w:eastAsia="Calibri" w:hAnsi="Calibri"/>
                <w:color w:val="333333"/>
                <w:sz w:val="20"/>
                <w:szCs w:val="20"/>
              </w:rPr>
              <w:t xml:space="preserve">Patient creation form opens pre-filled with email data</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18.7</w:t>
            </w:r>
          </w:p>
        </w:tc>
        <w:tc>
          <w:tcPr>
            <w:shd w:fill="F5F9FC" w:color="auto" w:val="clear"/>
            <w:vAlign w:val="center"/>
          </w:tcPr>
          <w:p>
            <w:pPr>
              <w:jc w:val="left"/>
            </w:pPr>
            <w:r>
              <w:rPr>
                <w:rFonts w:ascii="Calibri" w:cs="Calibri" w:eastAsia="Calibri" w:hAnsi="Calibri"/>
                <w:color w:val="333333"/>
                <w:sz w:val="20"/>
                <w:szCs w:val="20"/>
              </w:rPr>
              <w:t xml:space="preserve">Fill in patient details and save</w:t>
            </w:r>
          </w:p>
        </w:tc>
        <w:tc>
          <w:tcPr>
            <w:shd w:fill="F5F9FC" w:color="auto" w:val="clear"/>
            <w:vAlign w:val="center"/>
          </w:tcPr>
          <w:p>
            <w:pPr>
              <w:jc w:val="left"/>
            </w:pPr>
            <w:r>
              <w:rPr>
                <w:rFonts w:ascii="Calibri" w:cs="Calibri" w:eastAsia="Calibri" w:hAnsi="Calibri"/>
                <w:color w:val="333333"/>
                <w:sz w:val="20"/>
                <w:szCs w:val="20"/>
              </w:rPr>
              <w:t xml:space="preserve">New patient created; email linked</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18.8</w:t>
            </w:r>
          </w:p>
        </w:tc>
        <w:tc>
          <w:tcPr>
            <w:shd w:fill="FFFFFF" w:color="auto" w:val="clear"/>
            <w:vAlign w:val="center"/>
          </w:tcPr>
          <w:p>
            <w:pPr>
              <w:jc w:val="left"/>
            </w:pPr>
            <w:r>
              <w:rPr>
                <w:rFonts w:ascii="Calibri" w:cs="Calibri" w:eastAsia="Calibri" w:hAnsi="Calibri"/>
                <w:color w:val="333333"/>
                <w:sz w:val="20"/>
                <w:szCs w:val="20"/>
              </w:rPr>
              <w:t xml:space="preserve">Mark an email as 'Irrelevant'</w:t>
            </w:r>
          </w:p>
        </w:tc>
        <w:tc>
          <w:tcPr>
            <w:shd w:fill="FFFFFF" w:color="auto" w:val="clear"/>
            <w:vAlign w:val="center"/>
          </w:tcPr>
          <w:p>
            <w:pPr>
              <w:jc w:val="left"/>
            </w:pPr>
            <w:r>
              <w:rPr>
                <w:rFonts w:ascii="Calibri" w:cs="Calibri" w:eastAsia="Calibri" w:hAnsi="Calibri"/>
                <w:color w:val="333333"/>
                <w:sz w:val="20"/>
                <w:szCs w:val="20"/>
              </w:rPr>
              <w:t xml:space="preserve">Email marked as irrelevant; filtered out by default</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10.1 Enquiry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19.1</w:t>
            </w:r>
          </w:p>
        </w:tc>
        <w:tc>
          <w:tcPr>
            <w:shd w:fill="F5F9FC" w:color="auto" w:val="clear"/>
            <w:vAlign w:val="center"/>
          </w:tcPr>
          <w:p>
            <w:pPr>
              <w:jc w:val="left"/>
            </w:pPr>
            <w:r>
              <w:rPr>
                <w:rFonts w:ascii="Calibri" w:cs="Calibri" w:eastAsia="Calibri" w:hAnsi="Calibri"/>
                <w:color w:val="333333"/>
                <w:sz w:val="20"/>
                <w:szCs w:val="20"/>
              </w:rPr>
              <w:t xml:space="preserve">Navigate to Enquiries (if linked from sidebar)</w:t>
            </w:r>
          </w:p>
        </w:tc>
        <w:tc>
          <w:tcPr>
            <w:shd w:fill="F5F9FC" w:color="auto" w:val="clear"/>
            <w:vAlign w:val="center"/>
          </w:tcPr>
          <w:p>
            <w:pPr>
              <w:jc w:val="left"/>
            </w:pPr>
            <w:r>
              <w:rPr>
                <w:rFonts w:ascii="Calibri" w:cs="Calibri" w:eastAsia="Calibri" w:hAnsi="Calibri"/>
                <w:color w:val="333333"/>
                <w:sz w:val="20"/>
                <w:szCs w:val="20"/>
              </w:rPr>
              <w:t xml:space="preserve">Enquiries list displays</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19.2</w:t>
            </w:r>
          </w:p>
        </w:tc>
        <w:tc>
          <w:tcPr>
            <w:shd w:fill="FFFFFF" w:color="auto" w:val="clear"/>
            <w:vAlign w:val="center"/>
          </w:tcPr>
          <w:p>
            <w:pPr>
              <w:jc w:val="left"/>
            </w:pPr>
            <w:r>
              <w:rPr>
                <w:rFonts w:ascii="Calibri" w:cs="Calibri" w:eastAsia="Calibri" w:hAnsi="Calibri"/>
                <w:color w:val="333333"/>
                <w:sz w:val="20"/>
                <w:szCs w:val="20"/>
              </w:rPr>
              <w:t xml:space="preserve">Create a new enquiry</w:t>
            </w:r>
          </w:p>
        </w:tc>
        <w:tc>
          <w:tcPr>
            <w:shd w:fill="FFFFFF" w:color="auto" w:val="clear"/>
            <w:vAlign w:val="center"/>
          </w:tcPr>
          <w:p>
            <w:pPr>
              <w:jc w:val="left"/>
            </w:pPr>
            <w:r>
              <w:rPr>
                <w:rFonts w:ascii="Calibri" w:cs="Calibri" w:eastAsia="Calibri" w:hAnsi="Calibri"/>
                <w:color w:val="333333"/>
                <w:sz w:val="20"/>
                <w:szCs w:val="20"/>
              </w:rPr>
              <w:t xml:space="preserve">Enquiry saved with all fields</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19.3</w:t>
            </w:r>
          </w:p>
        </w:tc>
        <w:tc>
          <w:tcPr>
            <w:shd w:fill="F5F9FC" w:color="auto" w:val="clear"/>
            <w:vAlign w:val="center"/>
          </w:tcPr>
          <w:p>
            <w:pPr>
              <w:jc w:val="left"/>
            </w:pPr>
            <w:r>
              <w:rPr>
                <w:rFonts w:ascii="Calibri" w:cs="Calibri" w:eastAsia="Calibri" w:hAnsi="Calibri"/>
                <w:color w:val="333333"/>
                <w:sz w:val="20"/>
                <w:szCs w:val="20"/>
              </w:rPr>
              <w:t xml:space="preserve">Convert an enquiry to Company + Case Manager</w:t>
            </w:r>
          </w:p>
        </w:tc>
        <w:tc>
          <w:tcPr>
            <w:shd w:fill="F5F9FC" w:color="auto" w:val="clear"/>
            <w:vAlign w:val="center"/>
          </w:tcPr>
          <w:p>
            <w:pPr>
              <w:jc w:val="left"/>
            </w:pPr>
            <w:r>
              <w:rPr>
                <w:rFonts w:ascii="Calibri" w:cs="Calibri" w:eastAsia="Calibri" w:hAnsi="Calibri"/>
                <w:color w:val="333333"/>
                <w:sz w:val="20"/>
                <w:szCs w:val="20"/>
              </w:rPr>
              <w:t xml:space="preserve">Company created; Case Manager created under company</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19.4</w:t>
            </w:r>
          </w:p>
        </w:tc>
        <w:tc>
          <w:tcPr>
            <w:shd w:fill="FFFFFF" w:color="auto" w:val="clear"/>
            <w:vAlign w:val="center"/>
          </w:tcPr>
          <w:p>
            <w:pPr>
              <w:jc w:val="left"/>
            </w:pPr>
            <w:r>
              <w:rPr>
                <w:rFonts w:ascii="Calibri" w:cs="Calibri" w:eastAsia="Calibri" w:hAnsi="Calibri"/>
                <w:color w:val="333333"/>
                <w:sz w:val="20"/>
                <w:szCs w:val="20"/>
              </w:rPr>
              <w:t xml:space="preserve">Verify NDA and Materials flags can be marked</w:t>
            </w:r>
          </w:p>
        </w:tc>
        <w:tc>
          <w:tcPr>
            <w:shd w:fill="FFFFFF" w:color="auto" w:val="clear"/>
            <w:vAlign w:val="center"/>
          </w:tcPr>
          <w:p>
            <w:pPr>
              <w:jc w:val="left"/>
            </w:pPr>
            <w:r>
              <w:rPr>
                <w:rFonts w:ascii="Calibri" w:cs="Calibri" w:eastAsia="Calibri" w:hAnsi="Calibri"/>
                <w:color w:val="333333"/>
                <w:sz w:val="20"/>
                <w:szCs w:val="20"/>
              </w:rPr>
              <w:t xml:space="preserve">Dates recorded when toggled on</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sectPr>
          <w:headerReference w:type="default" r:id="rId29"/>
          <w:footerReference w:type="default" r:id="rId30"/>
          <w:pgSz w:w="11906" w:h="16838" w:orient="portrait"/>
          <w:pgMar w:top="1440" w:right="1727" w:bottom="1440" w:left="1727" w:header="708" w:footer="708" w:gutter="0"/>
          <w:pgNumType/>
          <w:docGrid w:linePitch="360"/>
        </w:sectPr>
      </w:pPr>
    </w:p>
    <w:p>
      <w:pPr>
        <w:pStyle w:val="Heading1"/>
        <w:spacing w:after="120" w:before="240"/>
      </w:pPr>
      <w:r>
        <w:rPr>
          <w:rFonts w:ascii="Calibri" w:cs="Calibri" w:eastAsia="Calibri" w:hAnsi="Calibri"/>
          <w:b/>
          <w:bCs/>
          <w:color w:val="003B6F"/>
          <w:sz w:val="40"/>
          <w:szCs w:val="40"/>
        </w:rPr>
        <w:t xml:space="preserve">11. Test Scenario 7 — Settings &amp; Configuration</w:t>
      </w:r>
    </w:p>
    <w:p>
      <w:pPr>
        <w:pBdr>
          <w:bottom w:val="single" w:color="CCCCCC" w:sz="6" w:space="1"/>
        </w:pBdr>
        <w:spacing w:after="120" w:before="120"/>
      </w:pPr>
    </w:p>
    <w:p>
      <w:pPr>
        <w:spacing w:after="60" w:before="60"/>
      </w:pPr>
      <w:r>
        <w:rPr>
          <w:rFonts w:ascii="Calibri" w:cs="Calibri" w:eastAsia="Calibri" w:hAnsi="Calibri"/>
          <w:b/>
          <w:bCs/>
          <w:i/>
          <w:iCs/>
          <w:color w:val="333333"/>
          <w:sz w:val="22"/>
          <w:szCs w:val="22"/>
        </w:rPr>
        <w:t xml:space="preserve">Role: Admin only | Login: admin@vta.com / password</w:t>
      </w:r>
    </w:p>
    <w:p>
      <w:pPr>
        <w:spacing w:after="60" w:before="60"/>
      </w:pPr>
      <w:r>
        <w:rPr>
          <w:rFonts w:ascii="Calibri" w:cs="Calibri" w:eastAsia="Calibri" w:hAnsi="Calibri"/>
          <w:color w:val="333333"/>
          <w:sz w:val="22"/>
          <w:szCs w:val="22"/>
        </w:rPr>
        <w:t xml:space="preserve">Objective: Verify that Admin can configure system settings via the Settings panel.</w:t>
      </w: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11.1 Activity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20.1</w:t>
            </w:r>
          </w:p>
        </w:tc>
        <w:tc>
          <w:tcPr>
            <w:shd w:fill="F5F9FC" w:color="auto" w:val="clear"/>
            <w:vAlign w:val="center"/>
          </w:tcPr>
          <w:p>
            <w:pPr>
              <w:jc w:val="left"/>
            </w:pPr>
            <w:r>
              <w:rPr>
                <w:rFonts w:ascii="Calibri" w:cs="Calibri" w:eastAsia="Calibri" w:hAnsi="Calibri"/>
                <w:color w:val="333333"/>
                <w:sz w:val="20"/>
                <w:szCs w:val="20"/>
              </w:rPr>
              <w:t xml:space="preserve">Navigate to Settings</w:t>
            </w:r>
          </w:p>
        </w:tc>
        <w:tc>
          <w:tcPr>
            <w:shd w:fill="F5F9FC" w:color="auto" w:val="clear"/>
            <w:vAlign w:val="center"/>
          </w:tcPr>
          <w:p>
            <w:pPr>
              <w:jc w:val="left"/>
            </w:pPr>
            <w:r>
              <w:rPr>
                <w:rFonts w:ascii="Calibri" w:cs="Calibri" w:eastAsia="Calibri" w:hAnsi="Calibri"/>
                <w:color w:val="333333"/>
                <w:sz w:val="20"/>
                <w:szCs w:val="20"/>
              </w:rPr>
              <w:t xml:space="preserve">Settings page loads with tabbed interface</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20.2</w:t>
            </w:r>
          </w:p>
        </w:tc>
        <w:tc>
          <w:tcPr>
            <w:shd w:fill="FFFFFF" w:color="auto" w:val="clear"/>
            <w:vAlign w:val="center"/>
          </w:tcPr>
          <w:p>
            <w:pPr>
              <w:jc w:val="left"/>
            </w:pPr>
            <w:r>
              <w:rPr>
                <w:rFonts w:ascii="Calibri" w:cs="Calibri" w:eastAsia="Calibri" w:hAnsi="Calibri"/>
                <w:color w:val="333333"/>
                <w:sz w:val="20"/>
                <w:szCs w:val="20"/>
              </w:rPr>
              <w:t xml:space="preserve">Click 'Activity Types' tab</w:t>
            </w:r>
          </w:p>
        </w:tc>
        <w:tc>
          <w:tcPr>
            <w:shd w:fill="FFFFFF" w:color="auto" w:val="clear"/>
            <w:vAlign w:val="center"/>
          </w:tcPr>
          <w:p>
            <w:pPr>
              <w:jc w:val="left"/>
            </w:pPr>
            <w:r>
              <w:rPr>
                <w:rFonts w:ascii="Calibri" w:cs="Calibri" w:eastAsia="Calibri" w:hAnsi="Calibri"/>
                <w:color w:val="333333"/>
                <w:sz w:val="20"/>
                <w:szCs w:val="20"/>
              </w:rPr>
              <w:t xml:space="preserve">List of activity types shows</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20.3</w:t>
            </w:r>
          </w:p>
        </w:tc>
        <w:tc>
          <w:tcPr>
            <w:shd w:fill="F5F9FC" w:color="auto" w:val="clear"/>
            <w:vAlign w:val="center"/>
          </w:tcPr>
          <w:p>
            <w:pPr>
              <w:jc w:val="left"/>
            </w:pPr>
            <w:r>
              <w:rPr>
                <w:rFonts w:ascii="Calibri" w:cs="Calibri" w:eastAsia="Calibri" w:hAnsi="Calibri"/>
                <w:color w:val="333333"/>
                <w:sz w:val="20"/>
                <w:szCs w:val="20"/>
              </w:rPr>
              <w:t xml:space="preserve">Add a new activity type</w:t>
            </w:r>
          </w:p>
        </w:tc>
        <w:tc>
          <w:tcPr>
            <w:shd w:fill="F5F9FC" w:color="auto" w:val="clear"/>
            <w:vAlign w:val="center"/>
          </w:tcPr>
          <w:p>
            <w:pPr>
              <w:jc w:val="left"/>
            </w:pPr>
            <w:r>
              <w:rPr>
                <w:rFonts w:ascii="Calibri" w:cs="Calibri" w:eastAsia="Calibri" w:hAnsi="Calibri"/>
                <w:color w:val="333333"/>
                <w:sz w:val="20"/>
                <w:szCs w:val="20"/>
              </w:rPr>
              <w:t xml:space="preserve">New type appears in list and in appointment form dropdown</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20.4</w:t>
            </w:r>
          </w:p>
        </w:tc>
        <w:tc>
          <w:tcPr>
            <w:shd w:fill="FFFFFF" w:color="auto" w:val="clear"/>
            <w:vAlign w:val="center"/>
          </w:tcPr>
          <w:p>
            <w:pPr>
              <w:jc w:val="left"/>
            </w:pPr>
            <w:r>
              <w:rPr>
                <w:rFonts w:ascii="Calibri" w:cs="Calibri" w:eastAsia="Calibri" w:hAnsi="Calibri"/>
                <w:color w:val="333333"/>
                <w:sz w:val="20"/>
                <w:szCs w:val="20"/>
              </w:rPr>
              <w:t xml:space="preserve">Deactivate an existing activity type</w:t>
            </w:r>
          </w:p>
        </w:tc>
        <w:tc>
          <w:tcPr>
            <w:shd w:fill="FFFFFF" w:color="auto" w:val="clear"/>
            <w:vAlign w:val="center"/>
          </w:tcPr>
          <w:p>
            <w:pPr>
              <w:jc w:val="left"/>
            </w:pPr>
            <w:r>
              <w:rPr>
                <w:rFonts w:ascii="Calibri" w:cs="Calibri" w:eastAsia="Calibri" w:hAnsi="Calibri"/>
                <w:color w:val="333333"/>
                <w:sz w:val="20"/>
                <w:szCs w:val="20"/>
              </w:rPr>
              <w:t xml:space="preserve">Type disappears from appointment form dropdowns</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11.2 Document Types &amp;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21.1</w:t>
            </w:r>
          </w:p>
        </w:tc>
        <w:tc>
          <w:tcPr>
            <w:shd w:fill="F5F9FC" w:color="auto" w:val="clear"/>
            <w:vAlign w:val="center"/>
          </w:tcPr>
          <w:p>
            <w:pPr>
              <w:jc w:val="left"/>
            </w:pPr>
            <w:r>
              <w:rPr>
                <w:rFonts w:ascii="Calibri" w:cs="Calibri" w:eastAsia="Calibri" w:hAnsi="Calibri"/>
                <w:color w:val="333333"/>
                <w:sz w:val="20"/>
                <w:szCs w:val="20"/>
              </w:rPr>
              <w:t xml:space="preserve">Click 'Document Types' tab in Settings</w:t>
            </w:r>
          </w:p>
        </w:tc>
        <w:tc>
          <w:tcPr>
            <w:shd w:fill="F5F9FC" w:color="auto" w:val="clear"/>
            <w:vAlign w:val="center"/>
          </w:tcPr>
          <w:p>
            <w:pPr>
              <w:jc w:val="left"/>
            </w:pPr>
            <w:r>
              <w:rPr>
                <w:rFonts w:ascii="Calibri" w:cs="Calibri" w:eastAsia="Calibri" w:hAnsi="Calibri"/>
                <w:color w:val="333333"/>
                <w:sz w:val="20"/>
                <w:szCs w:val="20"/>
              </w:rPr>
              <w:t xml:space="preserve">List of document types with permission checkboxes</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21.2</w:t>
            </w:r>
          </w:p>
        </w:tc>
        <w:tc>
          <w:tcPr>
            <w:shd w:fill="FFFFFF" w:color="auto" w:val="clear"/>
            <w:vAlign w:val="center"/>
          </w:tcPr>
          <w:p>
            <w:pPr>
              <w:jc w:val="left"/>
            </w:pPr>
            <w:r>
              <w:rPr>
                <w:rFonts w:ascii="Calibri" w:cs="Calibri" w:eastAsia="Calibri" w:hAnsi="Calibri"/>
                <w:color w:val="333333"/>
                <w:sz w:val="20"/>
                <w:szCs w:val="20"/>
              </w:rPr>
              <w:t xml:space="preserve">Add a new document type</w:t>
            </w:r>
          </w:p>
        </w:tc>
        <w:tc>
          <w:tcPr>
            <w:shd w:fill="FFFFFF" w:color="auto" w:val="clear"/>
            <w:vAlign w:val="center"/>
          </w:tcPr>
          <w:p>
            <w:pPr>
              <w:jc w:val="left"/>
            </w:pPr>
            <w:r>
              <w:rPr>
                <w:rFonts w:ascii="Calibri" w:cs="Calibri" w:eastAsia="Calibri" w:hAnsi="Calibri"/>
                <w:color w:val="333333"/>
                <w:sz w:val="20"/>
                <w:szCs w:val="20"/>
              </w:rPr>
              <w:t xml:space="preserve">New type appears in upload form dropdown</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21.3</w:t>
            </w:r>
          </w:p>
        </w:tc>
        <w:tc>
          <w:tcPr>
            <w:shd w:fill="F5F9FC" w:color="auto" w:val="clear"/>
            <w:vAlign w:val="center"/>
          </w:tcPr>
          <w:p>
            <w:pPr>
              <w:jc w:val="left"/>
            </w:pPr>
            <w:r>
              <w:rPr>
                <w:rFonts w:ascii="Calibri" w:cs="Calibri" w:eastAsia="Calibri" w:hAnsi="Calibri"/>
                <w:color w:val="333333"/>
                <w:sz w:val="20"/>
                <w:szCs w:val="20"/>
              </w:rPr>
              <w:t xml:space="preserve">Toggle permission for a document type (e.g. remove Associate access)</w:t>
            </w:r>
          </w:p>
        </w:tc>
        <w:tc>
          <w:tcPr>
            <w:shd w:fill="F5F9FC" w:color="auto" w:val="clear"/>
            <w:vAlign w:val="center"/>
          </w:tcPr>
          <w:p>
            <w:pPr>
              <w:jc w:val="left"/>
            </w:pPr>
            <w:r>
              <w:rPr>
                <w:rFonts w:ascii="Calibri" w:cs="Calibri" w:eastAsia="Calibri" w:hAnsi="Calibri"/>
                <w:color w:val="333333"/>
                <w:sz w:val="20"/>
                <w:szCs w:val="20"/>
              </w:rPr>
              <w:t xml:space="preserve">Associate can no longer see that document type</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21.4</w:t>
            </w:r>
          </w:p>
        </w:tc>
        <w:tc>
          <w:tcPr>
            <w:shd w:fill="FFFFFF" w:color="auto" w:val="clear"/>
            <w:vAlign w:val="center"/>
          </w:tcPr>
          <w:p>
            <w:pPr>
              <w:jc w:val="left"/>
            </w:pPr>
            <w:r>
              <w:rPr>
                <w:rFonts w:ascii="Calibri" w:cs="Calibri" w:eastAsia="Calibri" w:hAnsi="Calibri"/>
                <w:color w:val="333333"/>
                <w:sz w:val="20"/>
                <w:szCs w:val="20"/>
              </w:rPr>
              <w:t xml:space="preserve">Toggle permission back ON</w:t>
            </w:r>
          </w:p>
        </w:tc>
        <w:tc>
          <w:tcPr>
            <w:shd w:fill="FFFFFF" w:color="auto" w:val="clear"/>
            <w:vAlign w:val="center"/>
          </w:tcPr>
          <w:p>
            <w:pPr>
              <w:jc w:val="left"/>
            </w:pPr>
            <w:r>
              <w:rPr>
                <w:rFonts w:ascii="Calibri" w:cs="Calibri" w:eastAsia="Calibri" w:hAnsi="Calibri"/>
                <w:color w:val="333333"/>
                <w:sz w:val="20"/>
                <w:szCs w:val="20"/>
              </w:rPr>
              <w:t xml:space="preserve">Associate can see it again</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11.3 Associates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22.1</w:t>
            </w:r>
          </w:p>
        </w:tc>
        <w:tc>
          <w:tcPr>
            <w:shd w:fill="F5F9FC" w:color="auto" w:val="clear"/>
            <w:vAlign w:val="center"/>
          </w:tcPr>
          <w:p>
            <w:pPr>
              <w:jc w:val="left"/>
            </w:pPr>
            <w:r>
              <w:rPr>
                <w:rFonts w:ascii="Calibri" w:cs="Calibri" w:eastAsia="Calibri" w:hAnsi="Calibri"/>
                <w:color w:val="333333"/>
                <w:sz w:val="20"/>
                <w:szCs w:val="20"/>
              </w:rPr>
              <w:t xml:space="preserve">Click 'Associates' tab in Settings</w:t>
            </w:r>
          </w:p>
        </w:tc>
        <w:tc>
          <w:tcPr>
            <w:shd w:fill="F5F9FC" w:color="auto" w:val="clear"/>
            <w:vAlign w:val="center"/>
          </w:tcPr>
          <w:p>
            <w:pPr>
              <w:jc w:val="left"/>
            </w:pPr>
            <w:r>
              <w:rPr>
                <w:rFonts w:ascii="Calibri" w:cs="Calibri" w:eastAsia="Calibri" w:hAnsi="Calibri"/>
                <w:color w:val="333333"/>
                <w:sz w:val="20"/>
                <w:szCs w:val="20"/>
              </w:rPr>
              <w:t xml:space="preserve">List of associates displayed</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22.2</w:t>
            </w:r>
          </w:p>
        </w:tc>
        <w:tc>
          <w:tcPr>
            <w:shd w:fill="FFFFFF" w:color="auto" w:val="clear"/>
            <w:vAlign w:val="center"/>
          </w:tcPr>
          <w:p>
            <w:pPr>
              <w:jc w:val="left"/>
            </w:pPr>
            <w:r>
              <w:rPr>
                <w:rFonts w:ascii="Calibri" w:cs="Calibri" w:eastAsia="Calibri" w:hAnsi="Calibri"/>
                <w:color w:val="333333"/>
                <w:sz w:val="20"/>
                <w:szCs w:val="20"/>
              </w:rPr>
              <w:t xml:space="preserve">Edit an associate's session rate</w:t>
            </w:r>
          </w:p>
        </w:tc>
        <w:tc>
          <w:tcPr>
            <w:shd w:fill="FFFFFF" w:color="auto" w:val="clear"/>
            <w:vAlign w:val="center"/>
          </w:tcPr>
          <w:p>
            <w:pPr>
              <w:jc w:val="left"/>
            </w:pPr>
            <w:r>
              <w:rPr>
                <w:rFonts w:ascii="Calibri" w:cs="Calibri" w:eastAsia="Calibri" w:hAnsi="Calibri"/>
                <w:color w:val="333333"/>
                <w:sz w:val="20"/>
                <w:szCs w:val="20"/>
              </w:rPr>
              <w:t xml:space="preserve">Rate saved; auto-calculates in invoice forms</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22.3</w:t>
            </w:r>
          </w:p>
        </w:tc>
        <w:tc>
          <w:tcPr>
            <w:shd w:fill="F5F9FC" w:color="auto" w:val="clear"/>
            <w:vAlign w:val="center"/>
          </w:tcPr>
          <w:p>
            <w:pPr>
              <w:jc w:val="left"/>
            </w:pPr>
            <w:r>
              <w:rPr>
                <w:rFonts w:ascii="Calibri" w:cs="Calibri" w:eastAsia="Calibri" w:hAnsi="Calibri"/>
                <w:color w:val="333333"/>
                <w:sz w:val="20"/>
                <w:szCs w:val="20"/>
              </w:rPr>
              <w:t xml:space="preserve">Click 'Create Portal Login' for an associate without one</w:t>
            </w:r>
          </w:p>
        </w:tc>
        <w:tc>
          <w:tcPr>
            <w:shd w:fill="F5F9FC" w:color="auto" w:val="clear"/>
            <w:vAlign w:val="center"/>
          </w:tcPr>
          <w:p>
            <w:pPr>
              <w:jc w:val="left"/>
            </w:pPr>
            <w:r>
              <w:rPr>
                <w:rFonts w:ascii="Calibri" w:cs="Calibri" w:eastAsia="Calibri" w:hAnsi="Calibri"/>
                <w:color w:val="333333"/>
                <w:sz w:val="20"/>
                <w:szCs w:val="20"/>
              </w:rPr>
              <w:t xml:space="preserve">User account created; temporary password generated</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11.4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w:t>
            </w:r>
          </w:p>
        </w:tc>
        <w:tc>
          <w:tcPr>
            <w:shd w:fill="003B6F" w:color="auto" w:val="clear"/>
            <w:vAlign w:val="center"/>
          </w:tcPr>
          <w:p>
            <w:pPr>
              <w:jc w:val="left"/>
            </w:pPr>
            <w:r>
              <w:rPr>
                <w:rFonts w:ascii="Calibri" w:cs="Calibri" w:eastAsia="Calibri" w:hAnsi="Calibri"/>
                <w:b/>
                <w:bCs/>
                <w:color w:val="FFFFFF"/>
                <w:sz w:val="20"/>
                <w:szCs w:val="20"/>
              </w:rPr>
              <w:t xml:space="preserve">Test Step</w:t>
            </w:r>
          </w:p>
        </w:tc>
        <w:tc>
          <w:tcPr>
            <w:shd w:fill="003B6F" w:color="auto" w:val="clear"/>
            <w:vAlign w:val="center"/>
          </w:tcPr>
          <w:p>
            <w:pPr>
              <w:jc w:val="left"/>
            </w:pPr>
            <w:r>
              <w:rPr>
                <w:rFonts w:ascii="Calibri" w:cs="Calibri" w:eastAsia="Calibri" w:hAnsi="Calibri"/>
                <w:b/>
                <w:bCs/>
                <w:color w:val="FFFFFF"/>
                <w:sz w:val="20"/>
                <w:szCs w:val="20"/>
              </w:rPr>
              <w:t xml:space="preserve">Expected Result</w:t>
            </w:r>
          </w:p>
        </w:tc>
        <w:tc>
          <w:tcPr>
            <w:shd w:fill="003B6F" w:color="auto" w:val="clear"/>
            <w:vAlign w:val="center"/>
          </w:tcPr>
          <w:p>
            <w:pPr>
              <w:jc w:val="left"/>
            </w:pPr>
            <w:r>
              <w:rPr>
                <w:rFonts w:ascii="Calibri" w:cs="Calibri" w:eastAsia="Calibri" w:hAnsi="Calibri"/>
                <w:b/>
                <w:bCs/>
                <w:color w:val="FFFFFF"/>
                <w:sz w:val="20"/>
                <w:szCs w:val="20"/>
              </w:rPr>
              <w:t xml:space="preserve">Pass?</w:t>
            </w:r>
          </w:p>
        </w:tc>
        <w:tc>
          <w:tcPr>
            <w:shd w:fill="003B6F" w:color="auto" w:val="clear"/>
            <w:vAlign w:val="center"/>
          </w:tcPr>
          <w:p>
            <w:pPr>
              <w:jc w:val="left"/>
            </w:pPr>
            <w:r>
              <w:rPr>
                <w:rFonts w:ascii="Calibri" w:cs="Calibri" w:eastAsia="Calibri" w:hAnsi="Calibri"/>
                <w:b/>
                <w:bCs/>
                <w:color w:val="FFFFFF"/>
                <w:sz w:val="20"/>
                <w:szCs w:val="20"/>
              </w:rPr>
              <w:t xml:space="preserve">Notes</w:t>
            </w:r>
          </w:p>
        </w:tc>
      </w:tr>
      <w:tr>
        <w:tc>
          <w:tcPr>
            <w:shd w:fill="F5F9FC" w:color="auto" w:val="clear"/>
            <w:vAlign w:val="center"/>
          </w:tcPr>
          <w:p>
            <w:pPr>
              <w:jc w:val="left"/>
            </w:pPr>
            <w:r>
              <w:rPr>
                <w:rFonts w:ascii="Calibri" w:cs="Calibri" w:eastAsia="Calibri" w:hAnsi="Calibri"/>
                <w:color w:val="333333"/>
                <w:sz w:val="20"/>
                <w:szCs w:val="20"/>
              </w:rPr>
              <w:t xml:space="preserve">23.1</w:t>
            </w:r>
          </w:p>
        </w:tc>
        <w:tc>
          <w:tcPr>
            <w:shd w:fill="F5F9FC" w:color="auto" w:val="clear"/>
            <w:vAlign w:val="center"/>
          </w:tcPr>
          <w:p>
            <w:pPr>
              <w:jc w:val="left"/>
            </w:pPr>
            <w:r>
              <w:rPr>
                <w:rFonts w:ascii="Calibri" w:cs="Calibri" w:eastAsia="Calibri" w:hAnsi="Calibri"/>
                <w:color w:val="333333"/>
                <w:sz w:val="20"/>
                <w:szCs w:val="20"/>
              </w:rPr>
              <w:t xml:space="preserve">Click 'Users' tab in Settings</w:t>
            </w:r>
          </w:p>
        </w:tc>
        <w:tc>
          <w:tcPr>
            <w:shd w:fill="F5F9FC" w:color="auto" w:val="clear"/>
            <w:vAlign w:val="center"/>
          </w:tcPr>
          <w:p>
            <w:pPr>
              <w:jc w:val="left"/>
            </w:pPr>
            <w:r>
              <w:rPr>
                <w:rFonts w:ascii="Calibri" w:cs="Calibri" w:eastAsia="Calibri" w:hAnsi="Calibri"/>
                <w:color w:val="333333"/>
                <w:sz w:val="20"/>
                <w:szCs w:val="20"/>
              </w:rPr>
              <w:t xml:space="preserve">List of all portal users displayed</w:t>
            </w:r>
          </w:p>
        </w:tc>
        <w:tc>
          <w:tcPr>
            <w:shd w:fill="F5F9FC" w:color="auto" w:val="clear"/>
            <w:vAlign w:val="center"/>
          </w:tcPr>
          <w:p>
            <w:pPr>
              <w:jc w:val="left"/>
            </w:pPr>
            <w:r>
              <w:rPr>
                <w:rFonts w:ascii="Calibri" w:cs="Calibri" w:eastAsia="Calibri" w:hAnsi="Calibri"/>
                <w:color w:val="333333"/>
                <w:sz w:val="20"/>
                <w:szCs w:val="20"/>
              </w:rPr>
              <w:t xml:space="preserve">☐</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23.2</w:t>
            </w:r>
          </w:p>
        </w:tc>
        <w:tc>
          <w:tcPr>
            <w:shd w:fill="FFFFFF" w:color="auto" w:val="clear"/>
            <w:vAlign w:val="center"/>
          </w:tcPr>
          <w:p>
            <w:pPr>
              <w:jc w:val="left"/>
            </w:pPr>
            <w:r>
              <w:rPr>
                <w:rFonts w:ascii="Calibri" w:cs="Calibri" w:eastAsia="Calibri" w:hAnsi="Calibri"/>
                <w:color w:val="333333"/>
                <w:sz w:val="20"/>
                <w:szCs w:val="20"/>
              </w:rPr>
              <w:t xml:space="preserve">Create a new user with a role</w:t>
            </w:r>
          </w:p>
        </w:tc>
        <w:tc>
          <w:tcPr>
            <w:shd w:fill="FFFFFF" w:color="auto" w:val="clear"/>
            <w:vAlign w:val="center"/>
          </w:tcPr>
          <w:p>
            <w:pPr>
              <w:jc w:val="left"/>
            </w:pPr>
            <w:r>
              <w:rPr>
                <w:rFonts w:ascii="Calibri" w:cs="Calibri" w:eastAsia="Calibri" w:hAnsi="Calibri"/>
                <w:color w:val="333333"/>
                <w:sz w:val="20"/>
                <w:szCs w:val="20"/>
              </w:rPr>
              <w:t xml:space="preserve">New user can log in with temporary password</w:t>
            </w:r>
          </w:p>
        </w:tc>
        <w:tc>
          <w:tcPr>
            <w:shd w:fill="FFFFFF" w:color="auto" w:val="clear"/>
            <w:vAlign w:val="center"/>
          </w:tcPr>
          <w:p>
            <w:pPr>
              <w:jc w:val="left"/>
            </w:pPr>
            <w:r>
              <w:rPr>
                <w:rFonts w:ascii="Calibri" w:cs="Calibri" w:eastAsia="Calibri" w:hAnsi="Calibri"/>
                <w:color w:val="333333"/>
                <w:sz w:val="20"/>
                <w:szCs w:val="20"/>
              </w:rPr>
              <w:t xml:space="preserve">☐</w:t>
            </w:r>
          </w:p>
        </w:tc>
        <w:tc>
          <w:tcPr>
            <w:shd w:fill="FFFFFF"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sectPr>
          <w:headerReference w:type="default" r:id="rId31"/>
          <w:footerReference w:type="default" r:id="rId32"/>
          <w:pgSz w:w="11906" w:h="16838" w:orient="portrait"/>
          <w:pgMar w:top="1440" w:right="1727" w:bottom="1440" w:left="1727" w:header="708" w:footer="708" w:gutter="0"/>
          <w:pgNumType/>
          <w:docGrid w:linePitch="360"/>
        </w:sectPr>
      </w:pPr>
    </w:p>
    <w:p>
      <w:pPr>
        <w:pStyle w:val="Heading1"/>
        <w:spacing w:after="120" w:before="240"/>
      </w:pPr>
      <w:r>
        <w:rPr>
          <w:rFonts w:ascii="Calibri" w:cs="Calibri" w:eastAsia="Calibri" w:hAnsi="Calibri"/>
          <w:b/>
          <w:bCs/>
          <w:color w:val="003B6F"/>
          <w:sz w:val="40"/>
          <w:szCs w:val="40"/>
        </w:rPr>
        <w:t xml:space="preserve">12. Wireframe Screen Reference</w:t>
      </w:r>
    </w:p>
    <w:p>
      <w:pPr>
        <w:pBdr>
          <w:bottom w:val="single" w:color="CCCCCC" w:sz="6" w:space="1"/>
        </w:pBdr>
        <w:spacing w:after="120" w:before="120"/>
      </w:pPr>
    </w:p>
    <w:p>
      <w:pPr>
        <w:spacing w:after="60" w:before="60"/>
      </w:pPr>
      <w:r>
        <w:rPr>
          <w:rFonts w:ascii="Calibri" w:cs="Calibri" w:eastAsia="Calibri" w:hAnsi="Calibri"/>
          <w:color w:val="333333"/>
          <w:sz w:val="22"/>
          <w:szCs w:val="22"/>
        </w:rPr>
        <w:t xml:space="preserve">The following wireframes illustrate the layout of key screens in the portal. These are text-based representations showing the structure and placement of elements.</w:t>
      </w: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12.1 Login Screen</w:t>
      </w:r>
    </w:p>
    <w:p>
      <w:pPr>
        <w:spacing w:after="60" w:before="60"/>
      </w:pPr>
      <w:r>
        <w:rPr>
          <w:rFonts w:ascii="Calibri" w:cs="Calibri" w:eastAsia="Calibri" w:hAnsi="Calibri"/>
          <w:color w:val="333333"/>
          <w:sz w:val="22"/>
          <w:szCs w:val="22"/>
        </w:rPr>
        <w:t xml:space="preserve">The login page displays the VTA branding with a centered login form containing email and password fields.</w:t>
      </w:r>
    </w:p>
    <w:p>
      <w:pPr>
        <w:spacing w:before="12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shd w:fill="0092b4" w:color="auto" w:val="clear"/>
          </w:tcPr>
          <w:p>
            <w:pPr>
              <w:jc w:val="center"/>
            </w:pPr>
            <w:r>
              <w:rPr>
                <w:rFonts w:ascii="Calibri" w:cs="Calibri" w:eastAsia="Calibri" w:hAnsi="Calibri"/>
                <w:b/>
                <w:bCs/>
                <w:color w:val="FFFFFF"/>
                <w:sz w:val="20"/>
                <w:szCs w:val="20"/>
              </w:rPr>
              <w:t xml:space="preserve">VTA Portal — Login Screen</w:t>
            </w:r>
          </w:p>
        </w:tc>
      </w:tr>
      <w:tr>
        <w:tc>
          <w:tcPr>
            <w:shd w:fill="FFFFFF" w:color="auto" w:val="clear"/>
          </w:tcPr>
          <w:p>
            <w:pPr>
              <w:jc w:val="left"/>
            </w:pPr>
            <w:r>
              <w:rPr>
                <w:rFonts w:ascii="Consolas" w:cs="Consolas" w:eastAsia="Consolas" w:hAnsi="Consolas"/>
                <w:color w:val="333333"/>
                <w:sz w:val="17"/>
                <w:szCs w:val="17"/>
              </w:rPr>
              <w:t xml:space="preserve">+------------------------------------------------------------+</w:t>
            </w:r>
          </w:p>
        </w:tc>
      </w:tr>
      <w:tr>
        <w:tc>
          <w:tcPr>
            <w:shd w:fill="FFFFFF" w:color="auto" w:val="clear"/>
          </w:tcPr>
          <w:p>
            <w:pPr>
              <w:jc w:val="left"/>
            </w:pPr>
            <w:r>
              <w:rPr>
                <w:rFonts w:ascii="Consolas" w:cs="Consolas" w:eastAsia="Consolas" w:hAnsi="Consolas"/>
                <w:color w:val="333333"/>
                <w:sz w:val="17"/>
                <w:szCs w:val="17"/>
              </w:rPr>
              <w:t xml:space="preserve">|                                                            |</w:t>
            </w:r>
          </w:p>
        </w:tc>
      </w:tr>
      <w:tr>
        <w:tc>
          <w:tcPr>
            <w:shd w:fill="FFFFFF" w:color="auto" w:val="clear"/>
          </w:tcPr>
          <w:p>
            <w:pPr>
              <w:jc w:val="left"/>
            </w:pPr>
            <w:r>
              <w:rPr>
                <w:rFonts w:ascii="Consolas" w:cs="Consolas" w:eastAsia="Consolas" w:hAnsi="Consolas"/>
                <w:color w:val="333333"/>
                <w:sz w:val="17"/>
                <w:szCs w:val="17"/>
              </w:rPr>
              <w:t xml:space="preserve">|                     VESTIBULAR THERAPY                     |</w:t>
            </w:r>
          </w:p>
        </w:tc>
      </w:tr>
      <w:tr>
        <w:tc>
          <w:tcPr>
            <w:shd w:fill="FFFFFF" w:color="auto" w:val="clear"/>
          </w:tcPr>
          <w:p>
            <w:pPr>
              <w:jc w:val="left"/>
            </w:pPr>
            <w:r>
              <w:rPr>
                <w:rFonts w:ascii="Consolas" w:cs="Consolas" w:eastAsia="Consolas" w:hAnsi="Consolas"/>
                <w:color w:val="333333"/>
                <w:sz w:val="17"/>
                <w:szCs w:val="17"/>
              </w:rPr>
              <w:t xml:space="preserve">|                           ASSOCIATES                      |</w:t>
            </w:r>
          </w:p>
        </w:tc>
      </w:tr>
      <w:tr>
        <w:tc>
          <w:tcPr>
            <w:shd w:fill="FFFFFF" w:color="auto" w:val="clear"/>
          </w:tcPr>
          <w:p>
            <w:pPr>
              <w:jc w:val="left"/>
            </w:pPr>
            <w:r>
              <w:rPr>
                <w:rFonts w:ascii="Consolas" w:cs="Consolas" w:eastAsia="Consolas" w:hAnsi="Consolas"/>
                <w:color w:val="333333"/>
                <w:sz w:val="17"/>
                <w:szCs w:val="17"/>
              </w:rPr>
              <w:t xml:space="preserve">|                                                            |</w:t>
            </w:r>
          </w:p>
        </w:tc>
      </w:tr>
      <w:tr>
        <w:tc>
          <w:tcPr>
            <w:shd w:fill="FFFFFF" w:color="auto" w:val="clear"/>
          </w:tcPr>
          <w:p>
            <w:pPr>
              <w:jc w:val="left"/>
            </w:pPr>
            <w:r>
              <w:rPr>
                <w:rFonts w:ascii="Consolas" w:cs="Consolas" w:eastAsia="Consolas" w:hAnsi="Consolas"/>
                <w:color w:val="333333"/>
                <w:sz w:val="17"/>
                <w:szCs w:val="17"/>
              </w:rPr>
              <w:t xml:space="preserve">|              Practice Management Portal                    |</w:t>
            </w:r>
          </w:p>
        </w:tc>
      </w:tr>
      <w:tr>
        <w:tc>
          <w:tcPr>
            <w:shd w:fill="FFFFFF" w:color="auto" w:val="clear"/>
          </w:tcPr>
          <w:p>
            <w:pPr>
              <w:jc w:val="left"/>
            </w:pPr>
            <w:r>
              <w:rPr>
                <w:rFonts w:ascii="Consolas" w:cs="Consolas" w:eastAsia="Consolas" w:hAnsi="Consolas"/>
                <w:color w:val="333333"/>
                <w:sz w:val="17"/>
                <w:szCs w:val="17"/>
              </w:rPr>
              <w:t xml:space="preserve">|                                                            |</w:t>
            </w:r>
          </w:p>
        </w:tc>
      </w:tr>
      <w:tr>
        <w:tc>
          <w:tcPr>
            <w:shd w:fill="FFFFFF" w:color="auto" w:val="clear"/>
          </w:tcPr>
          <w:p>
            <w:pPr>
              <w:jc w:val="left"/>
            </w:pPr>
            <w:r>
              <w:rPr>
                <w:rFonts w:ascii="Consolas" w:cs="Consolas" w:eastAsia="Consolas" w:hAnsi="Consolas"/>
                <w:color w:val="333333"/>
                <w:sz w:val="17"/>
                <w:szCs w:val="17"/>
              </w:rPr>
              <w:t xml:space="preserve">|              Email:    [______________________]            |</w:t>
            </w:r>
          </w:p>
        </w:tc>
      </w:tr>
      <w:tr>
        <w:tc>
          <w:tcPr>
            <w:shd w:fill="FFFFFF" w:color="auto" w:val="clear"/>
          </w:tcPr>
          <w:p>
            <w:pPr>
              <w:jc w:val="left"/>
            </w:pPr>
            <w:r>
              <w:rPr>
                <w:rFonts w:ascii="Consolas" w:cs="Consolas" w:eastAsia="Consolas" w:hAnsi="Consolas"/>
                <w:color w:val="333333"/>
                <w:sz w:val="17"/>
                <w:szCs w:val="17"/>
              </w:rPr>
              <w:t xml:space="preserve">|              Password: [______________________]            |</w:t>
            </w:r>
          </w:p>
        </w:tc>
      </w:tr>
      <w:tr>
        <w:tc>
          <w:tcPr>
            <w:shd w:fill="FFFFFF" w:color="auto" w:val="clear"/>
          </w:tcPr>
          <w:p>
            <w:pPr>
              <w:jc w:val="left"/>
            </w:pPr>
            <w:r>
              <w:rPr>
                <w:rFonts w:ascii="Consolas" w:cs="Consolas" w:eastAsia="Consolas" w:hAnsi="Consolas"/>
                <w:color w:val="333333"/>
                <w:sz w:val="17"/>
                <w:szCs w:val="17"/>
              </w:rPr>
              <w:t xml:space="preserve">|                                                            |</w:t>
            </w:r>
          </w:p>
        </w:tc>
      </w:tr>
      <w:tr>
        <w:tc>
          <w:tcPr>
            <w:shd w:fill="FFFFFF" w:color="auto" w:val="clear"/>
          </w:tcPr>
          <w:p>
            <w:pPr>
              <w:jc w:val="left"/>
            </w:pPr>
            <w:r>
              <w:rPr>
                <w:rFonts w:ascii="Consolas" w:cs="Consolas" w:eastAsia="Consolas" w:hAnsi="Consolas"/>
                <w:color w:val="333333"/>
                <w:sz w:val="17"/>
                <w:szCs w:val="17"/>
              </w:rPr>
              <w:t xml:space="preserve">|              [Remember me]                                 |</w:t>
            </w:r>
          </w:p>
        </w:tc>
      </w:tr>
      <w:tr>
        <w:tc>
          <w:tcPr>
            <w:shd w:fill="FFFFFF" w:color="auto" w:val="clear"/>
          </w:tcPr>
          <w:p>
            <w:pPr>
              <w:jc w:val="left"/>
            </w:pPr>
            <w:r>
              <w:rPr>
                <w:rFonts w:ascii="Consolas" w:cs="Consolas" w:eastAsia="Consolas" w:hAnsi="Consolas"/>
                <w:color w:val="333333"/>
                <w:sz w:val="17"/>
                <w:szCs w:val="17"/>
              </w:rPr>
              <w:t xml:space="preserve">|                                                            |</w:t>
            </w:r>
          </w:p>
        </w:tc>
      </w:tr>
      <w:tr>
        <w:tc>
          <w:tcPr>
            <w:shd w:fill="FFFFFF" w:color="auto" w:val="clear"/>
          </w:tcPr>
          <w:p>
            <w:pPr>
              <w:jc w:val="left"/>
            </w:pPr>
            <w:r>
              <w:rPr>
                <w:rFonts w:ascii="Consolas" w:cs="Consolas" w:eastAsia="Consolas" w:hAnsi="Consolas"/>
                <w:color w:val="333333"/>
                <w:sz w:val="17"/>
                <w:szCs w:val="17"/>
              </w:rPr>
              <w:t xml:space="preserve">|              [         LOG IN          ]                   |</w:t>
            </w:r>
          </w:p>
        </w:tc>
      </w:tr>
      <w:tr>
        <w:tc>
          <w:tcPr>
            <w:shd w:fill="FFFFFF" w:color="auto" w:val="clear"/>
          </w:tcPr>
          <w:p>
            <w:pPr>
              <w:jc w:val="left"/>
            </w:pPr>
            <w:r>
              <w:rPr>
                <w:rFonts w:ascii="Consolas" w:cs="Consolas" w:eastAsia="Consolas" w:hAnsi="Consolas"/>
                <w:color w:val="333333"/>
                <w:sz w:val="17"/>
                <w:szCs w:val="17"/>
              </w:rPr>
              <w:t xml:space="preserve">|                                                            |</w:t>
            </w:r>
          </w:p>
        </w:tc>
      </w:tr>
      <w:tr>
        <w:tc>
          <w:tcPr>
            <w:shd w:fill="FFFFFF" w:color="auto" w:val="clear"/>
          </w:tcPr>
          <w:p>
            <w:pPr>
              <w:jc w:val="left"/>
            </w:pPr>
            <w:r>
              <w:rPr>
                <w:rFonts w:ascii="Consolas" w:cs="Consolas" w:eastAsia="Consolas" w:hAnsi="Consolas"/>
                <w:color w:val="333333"/>
                <w:sz w:val="17"/>
                <w:szCs w:val="17"/>
              </w:rPr>
              <w:t xml:space="preserve">|              Forgot your password?                         |</w:t>
            </w:r>
          </w:p>
        </w:tc>
      </w:tr>
      <w:tr>
        <w:tc>
          <w:tcPr>
            <w:shd w:fill="FFFFFF" w:color="auto" w:val="clear"/>
          </w:tcPr>
          <w:p>
            <w:pPr>
              <w:jc w:val="left"/>
            </w:pPr>
            <w:r>
              <w:rPr>
                <w:rFonts w:ascii="Consolas" w:cs="Consolas" w:eastAsia="Consolas" w:hAnsi="Consolas"/>
                <w:color w:val="333333"/>
                <w:sz w:val="17"/>
                <w:szCs w:val="17"/>
              </w:rPr>
              <w:t xml:space="preserve">|                                                            |</w:t>
            </w:r>
          </w:p>
        </w:tc>
      </w:tr>
      <w:tr>
        <w:tc>
          <w:tcPr>
            <w:shd w:fill="FFFFFF" w:color="auto" w:val="clear"/>
          </w:tcPr>
          <w:p>
            <w:pPr>
              <w:jc w:val="left"/>
            </w:pPr>
            <w:r>
              <w:rPr>
                <w:rFonts w:ascii="Consolas" w:cs="Consolas" w:eastAsia="Consolas" w:hAnsi="Consolas"/>
                <w:color w:val="333333"/>
                <w:sz w:val="17"/>
                <w:szCs w:val="17"/>
              </w:rPr>
              <w:t xml:space="preserve">+------------------------------------------------------------+</w:t>
            </w:r>
          </w:p>
        </w:tc>
      </w:tr>
    </w:tbl>
    <w:p>
      <w:pPr>
        <w:spacing w:after="120"/>
      </w:pP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12.2 Admin Dashboard</w:t>
      </w:r>
    </w:p>
    <w:p>
      <w:pPr>
        <w:spacing w:after="60" w:before="60"/>
      </w:pPr>
      <w:r>
        <w:rPr>
          <w:rFonts w:ascii="Calibri" w:cs="Calibri" w:eastAsia="Calibri" w:hAnsi="Calibri"/>
          <w:color w:val="333333"/>
          <w:sz w:val="22"/>
          <w:szCs w:val="22"/>
        </w:rPr>
        <w:t xml:space="preserve">The dashboard is the first screen after login. It contains the sidebar navigation, KPI cards, Daily Actions panel, and Recent Activity feed.</w:t>
      </w:r>
    </w:p>
    <w:p>
      <w:pPr>
        <w:spacing w:before="12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shd w:fill="0092b4" w:color="auto" w:val="clear"/>
          </w:tcPr>
          <w:p>
            <w:pPr>
              <w:jc w:val="center"/>
            </w:pPr>
            <w:r>
              <w:rPr>
                <w:rFonts w:ascii="Calibri" w:cs="Calibri" w:eastAsia="Calibri" w:hAnsi="Calibri"/>
                <w:b/>
                <w:bCs/>
                <w:color w:val="FFFFFF"/>
                <w:sz w:val="20"/>
                <w:szCs w:val="20"/>
              </w:rPr>
              <w:t xml:space="preserve">VTA Portal — Admin Dashboard</w:t>
            </w:r>
          </w:p>
        </w:tc>
      </w:tr>
      <w:tr>
        <w:tc>
          <w:tcPr>
            <w:shd w:fill="FFFFFF" w:color="auto" w:val="clear"/>
          </w:tcPr>
          <w:p>
            <w:pPr>
              <w:jc w:val="left"/>
            </w:pPr>
            <w:r>
              <w:rPr>
                <w:rFonts w:ascii="Consolas" w:cs="Consolas" w:eastAsia="Consolas" w:hAnsi="Consolas"/>
                <w:color w:val="333333"/>
                <w:sz w:val="17"/>
                <w:szCs w:val="17"/>
              </w:rPr>
              <w:t xml:space="preserve">+---------------------------------------------------------------------------+</w:t>
            </w:r>
          </w:p>
        </w:tc>
      </w:tr>
      <w:tr>
        <w:tc>
          <w:tcPr>
            <w:shd w:fill="FFFFFF" w:color="auto" w:val="clear"/>
          </w:tcPr>
          <w:p>
            <w:pPr>
              <w:jc w:val="left"/>
            </w:pPr>
            <w:r>
              <w:rPr>
                <w:rFonts w:ascii="Consolas" w:cs="Consolas" w:eastAsia="Consolas" w:hAnsi="Consolas"/>
                <w:color w:val="333333"/>
                <w:sz w:val="17"/>
                <w:szCs w:val="17"/>
              </w:rPr>
              <w:t xml:space="preserve">| [VTA Logo]  Dashboard                     [Admin User  ▼]                 |</w:t>
            </w:r>
          </w:p>
        </w:tc>
      </w:tr>
      <w:tr>
        <w:tc>
          <w:tcPr>
            <w:shd w:fill="FFFFFF" w:color="auto" w:val="clear"/>
          </w:tcPr>
          <w:p>
            <w:pPr>
              <w:jc w:val="left"/>
            </w:pPr>
            <w:r>
              <w:rPr>
                <w:rFonts w:ascii="Consolas" w:cs="Consolas" w:eastAsia="Consolas" w:hAnsi="Consolas"/>
                <w:color w:val="333333"/>
                <w:sz w:val="17"/>
                <w:szCs w:val="17"/>
              </w:rPr>
              <w:t xml:space="preserve">+----------+----------------------------------------------------------------+</w:t>
            </w:r>
          </w:p>
        </w:tc>
      </w:tr>
      <w:tr>
        <w:tc>
          <w:tcPr>
            <w:shd w:fill="FFFFFF" w:color="auto" w:val="clear"/>
          </w:tcPr>
          <w:p>
            <w:pPr>
              <w:jc w:val="left"/>
            </w:pPr>
            <w:r>
              <w:rPr>
                <w:rFonts w:ascii="Consolas" w:cs="Consolas" w:eastAsia="Consolas" w:hAnsi="Consolas"/>
                <w:color w:val="333333"/>
                <w:sz w:val="17"/>
                <w:szCs w:val="17"/>
              </w:rPr>
              <w:t xml:space="preserve">|          |  +----------+  +----------+  +----------+  +----------+        |</w:t>
            </w:r>
          </w:p>
        </w:tc>
      </w:tr>
      <w:tr>
        <w:tc>
          <w:tcPr>
            <w:shd w:fill="FFFFFF" w:color="auto" w:val="clear"/>
          </w:tcPr>
          <w:p>
            <w:pPr>
              <w:jc w:val="left"/>
            </w:pPr>
            <w:r>
              <w:rPr>
                <w:rFonts w:ascii="Consolas" w:cs="Consolas" w:eastAsia="Consolas" w:hAnsi="Consolas"/>
                <w:color w:val="333333"/>
                <w:sz w:val="17"/>
                <w:szCs w:val="17"/>
              </w:rPr>
              <w:t xml:space="preserve">| Patients |  | Patients |  | Today's  |  | Pending  |  | Overdue  |        |</w:t>
            </w:r>
          </w:p>
        </w:tc>
      </w:tr>
      <w:tr>
        <w:tc>
          <w:tcPr>
            <w:shd w:fill="FFFFFF" w:color="auto" w:val="clear"/>
          </w:tcPr>
          <w:p>
            <w:pPr>
              <w:jc w:val="left"/>
            </w:pPr>
            <w:r>
              <w:rPr>
                <w:rFonts w:ascii="Consolas" w:cs="Consolas" w:eastAsia="Consolas" w:hAnsi="Consolas"/>
                <w:color w:val="333333"/>
                <w:sz w:val="17"/>
                <w:szCs w:val="17"/>
              </w:rPr>
              <w:t xml:space="preserve">| Appt'ments|  |    5     |  | Appt'ments|  | Reviews  |  | Invoices |        |</w:t>
            </w:r>
          </w:p>
        </w:tc>
      </w:tr>
      <w:tr>
        <w:tc>
          <w:tcPr>
            <w:shd w:fill="FFFFFF" w:color="auto" w:val="clear"/>
          </w:tcPr>
          <w:p>
            <w:pPr>
              <w:jc w:val="left"/>
            </w:pPr>
            <w:r>
              <w:rPr>
                <w:rFonts w:ascii="Consolas" w:cs="Consolas" w:eastAsia="Consolas" w:hAnsi="Consolas"/>
                <w:color w:val="333333"/>
                <w:sz w:val="17"/>
                <w:szCs w:val="17"/>
              </w:rPr>
              <w:t xml:space="preserve">| Finance  |  +----------+  +----------+  +----------+  +----------+        |</w:t>
            </w:r>
          </w:p>
        </w:tc>
      </w:tr>
      <w:tr>
        <w:tc>
          <w:tcPr>
            <w:shd w:fill="FFFFFF" w:color="auto" w:val="clear"/>
          </w:tcPr>
          <w:p>
            <w:pPr>
              <w:jc w:val="left"/>
            </w:pPr>
            <w:r>
              <w:rPr>
                <w:rFonts w:ascii="Consolas" w:cs="Consolas" w:eastAsia="Consolas" w:hAnsi="Consolas"/>
                <w:color w:val="333333"/>
                <w:sz w:val="17"/>
                <w:szCs w:val="17"/>
              </w:rPr>
              <w:t xml:space="preserve">| Settings |                                                               |</w:t>
            </w:r>
          </w:p>
        </w:tc>
      </w:tr>
      <w:tr>
        <w:tc>
          <w:tcPr>
            <w:shd w:fill="FFFFFF" w:color="auto" w:val="clear"/>
          </w:tcPr>
          <w:p>
            <w:pPr>
              <w:jc w:val="left"/>
            </w:pPr>
            <w:r>
              <w:rPr>
                <w:rFonts w:ascii="Consolas" w:cs="Consolas" w:eastAsia="Consolas" w:hAnsi="Consolas"/>
                <w:color w:val="333333"/>
                <w:sz w:val="17"/>
                <w:szCs w:val="17"/>
              </w:rPr>
              <w:t xml:space="preserve">| ...      |  Daily Actions:                                               |</w:t>
            </w:r>
          </w:p>
        </w:tc>
      </w:tr>
      <w:tr>
        <w:tc>
          <w:tcPr>
            <w:shd w:fill="FFFFFF" w:color="auto" w:val="clear"/>
          </w:tcPr>
          <w:p>
            <w:pPr>
              <w:jc w:val="left"/>
            </w:pPr>
            <w:r>
              <w:rPr>
                <w:rFonts w:ascii="Consolas" w:cs="Consolas" w:eastAsia="Consolas" w:hAnsi="Consolas"/>
                <w:color w:val="333333"/>
                <w:sz w:val="17"/>
                <w:szCs w:val="17"/>
              </w:rPr>
              <w:t xml:space="preserve">|          |  [ ] Eleanor Winchester — Needs Review                         |</w:t>
            </w:r>
          </w:p>
        </w:tc>
      </w:tr>
      <w:tr>
        <w:tc>
          <w:tcPr>
            <w:shd w:fill="FFFFFF" w:color="auto" w:val="clear"/>
          </w:tcPr>
          <w:p>
            <w:pPr>
              <w:jc w:val="left"/>
            </w:pPr>
            <w:r>
              <w:rPr>
                <w:rFonts w:ascii="Consolas" w:cs="Consolas" w:eastAsia="Consolas" w:hAnsi="Consolas"/>
                <w:color w:val="333333"/>
                <w:sz w:val="17"/>
                <w:szCs w:val="17"/>
              </w:rPr>
              <w:t xml:space="preserve">|          |  [ ] James Hartley — Awaiting Documents                       |</w:t>
            </w:r>
          </w:p>
        </w:tc>
      </w:tr>
      <w:tr>
        <w:tc>
          <w:tcPr>
            <w:shd w:fill="FFFFFF" w:color="auto" w:val="clear"/>
          </w:tcPr>
          <w:p>
            <w:pPr>
              <w:jc w:val="left"/>
            </w:pPr>
            <w:r>
              <w:rPr>
                <w:rFonts w:ascii="Consolas" w:cs="Consolas" w:eastAsia="Consolas" w:hAnsi="Consolas"/>
                <w:color w:val="333333"/>
                <w:sz w:val="17"/>
                <w:szCs w:val="17"/>
              </w:rPr>
              <w:t xml:space="preserve">|          |                                                               |</w:t>
            </w:r>
          </w:p>
        </w:tc>
      </w:tr>
      <w:tr>
        <w:tc>
          <w:tcPr>
            <w:shd w:fill="FFFFFF" w:color="auto" w:val="clear"/>
          </w:tcPr>
          <w:p>
            <w:pPr>
              <w:jc w:val="left"/>
            </w:pPr>
            <w:r>
              <w:rPr>
                <w:rFonts w:ascii="Consolas" w:cs="Consolas" w:eastAsia="Consolas" w:hAnsi="Consolas"/>
                <w:color w:val="333333"/>
                <w:sz w:val="17"/>
                <w:szCs w:val="17"/>
              </w:rPr>
              <w:t xml:space="preserve">|          |  Recent Activity:                                             |</w:t>
            </w:r>
          </w:p>
        </w:tc>
      </w:tr>
      <w:tr>
        <w:tc>
          <w:tcPr>
            <w:shd w:fill="FFFFFF" w:color="auto" w:val="clear"/>
          </w:tcPr>
          <w:p>
            <w:pPr>
              <w:jc w:val="left"/>
            </w:pPr>
            <w:r>
              <w:rPr>
                <w:rFonts w:ascii="Consolas" w:cs="Consolas" w:eastAsia="Consolas" w:hAnsi="Consolas"/>
                <w:color w:val="333333"/>
                <w:sz w:val="17"/>
                <w:szCs w:val="17"/>
              </w:rPr>
              <w:t xml:space="preserve">|          |  &gt; Eleanor: Status changed to Treatment Active (2h ago)       |</w:t>
            </w:r>
          </w:p>
        </w:tc>
      </w:tr>
      <w:tr>
        <w:tc>
          <w:tcPr>
            <w:shd w:fill="FFFFFF" w:color="auto" w:val="clear"/>
          </w:tcPr>
          <w:p>
            <w:pPr>
              <w:jc w:val="left"/>
            </w:pPr>
            <w:r>
              <w:rPr>
                <w:rFonts w:ascii="Consolas" w:cs="Consolas" w:eastAsia="Consolas" w:hAnsi="Consolas"/>
                <w:color w:val="333333"/>
                <w:sz w:val="17"/>
                <w:szCs w:val="17"/>
              </w:rPr>
              <w:t xml:space="preserve">|          |  &gt; James: Case note signed off (4h ago)                       |</w:t>
            </w:r>
          </w:p>
        </w:tc>
      </w:tr>
      <w:tr>
        <w:tc>
          <w:tcPr>
            <w:shd w:fill="FFFFFF" w:color="auto" w:val="clear"/>
          </w:tcPr>
          <w:p>
            <w:pPr>
              <w:jc w:val="left"/>
            </w:pPr>
            <w:r>
              <w:rPr>
                <w:rFonts w:ascii="Consolas" w:cs="Consolas" w:eastAsia="Consolas" w:hAnsi="Consolas"/>
                <w:color w:val="333333"/>
                <w:sz w:val="17"/>
                <w:szCs w:val="17"/>
              </w:rPr>
              <w:t xml:space="preserve">|          |  &gt; Daniel: Appointment scheduled (1d ago)                     |</w:t>
            </w:r>
          </w:p>
        </w:tc>
      </w:tr>
      <w:tr>
        <w:tc>
          <w:tcPr>
            <w:shd w:fill="FFFFFF" w:color="auto" w:val="clear"/>
          </w:tcPr>
          <w:p>
            <w:pPr>
              <w:jc w:val="left"/>
            </w:pPr>
            <w:r>
              <w:rPr>
                <w:rFonts w:ascii="Consolas" w:cs="Consolas" w:eastAsia="Consolas" w:hAnsi="Consolas"/>
                <w:color w:val="333333"/>
                <w:sz w:val="17"/>
                <w:szCs w:val="17"/>
              </w:rPr>
              <w:t xml:space="preserve">+----------+----------------------------------------------------------------+</w:t>
            </w:r>
          </w:p>
        </w:tc>
      </w:tr>
    </w:tbl>
    <w:p>
      <w:pPr>
        <w:spacing w:after="120"/>
      </w:pP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12.3 Patient Detail Screen</w:t>
      </w:r>
    </w:p>
    <w:p>
      <w:pPr>
        <w:spacing w:after="60" w:before="60"/>
      </w:pPr>
      <w:r>
        <w:rPr>
          <w:rFonts w:ascii="Calibri" w:cs="Calibri" w:eastAsia="Calibri" w:hAnsi="Calibri"/>
          <w:color w:val="333333"/>
          <w:sz w:val="22"/>
          <w:szCs w:val="22"/>
        </w:rPr>
        <w:t xml:space="preserve">The most complex screen — shows all patient information across 6 tabs: Overview, Appointments, Case Notes, Documents, Finance, Communications.</w:t>
      </w:r>
    </w:p>
    <w:p>
      <w:pPr>
        <w:spacing w:before="12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shd w:fill="0092b4" w:color="auto" w:val="clear"/>
          </w:tcPr>
          <w:p>
            <w:pPr>
              <w:jc w:val="center"/>
            </w:pPr>
            <w:r>
              <w:rPr>
                <w:rFonts w:ascii="Calibri" w:cs="Calibri" w:eastAsia="Calibri" w:hAnsi="Calibri"/>
                <w:b/>
                <w:bCs/>
                <w:color w:val="FFFFFF"/>
                <w:sz w:val="20"/>
                <w:szCs w:val="20"/>
              </w:rPr>
              <w:t xml:space="preserve">VTA Portal — Patient Detail</w:t>
            </w:r>
          </w:p>
        </w:tc>
      </w:tr>
      <w:tr>
        <w:tc>
          <w:tcPr>
            <w:shd w:fill="FFFFFF" w:color="auto" w:val="clear"/>
          </w:tcPr>
          <w:p>
            <w:pPr>
              <w:jc w:val="left"/>
            </w:pPr>
            <w:r>
              <w:rPr>
                <w:rFonts w:ascii="Consolas" w:cs="Consolas" w:eastAsia="Consolas" w:hAnsi="Consolas"/>
                <w:color w:val="333333"/>
                <w:sz w:val="17"/>
                <w:szCs w:val="17"/>
              </w:rPr>
              <w:t xml:space="preserve">+---------------------------------------------------------------------------+</w:t>
            </w:r>
          </w:p>
        </w:tc>
      </w:tr>
      <w:tr>
        <w:tc>
          <w:tcPr>
            <w:shd w:fill="FFFFFF" w:color="auto" w:val="clear"/>
          </w:tcPr>
          <w:p>
            <w:pPr>
              <w:jc w:val="left"/>
            </w:pPr>
            <w:r>
              <w:rPr>
                <w:rFonts w:ascii="Consolas" w:cs="Consolas" w:eastAsia="Consolas" w:hAnsi="Consolas"/>
                <w:color w:val="333333"/>
                <w:sz w:val="17"/>
                <w:szCs w:val="17"/>
              </w:rPr>
              <w:t xml:space="preserve">| [VTA Logo]  Patient: Eleanor Winchester          [Admin User  ▼]         |</w:t>
            </w:r>
          </w:p>
        </w:tc>
      </w:tr>
      <w:tr>
        <w:tc>
          <w:tcPr>
            <w:shd w:fill="FFFFFF" w:color="auto" w:val="clear"/>
          </w:tcPr>
          <w:p>
            <w:pPr>
              <w:jc w:val="left"/>
            </w:pPr>
            <w:r>
              <w:rPr>
                <w:rFonts w:ascii="Consolas" w:cs="Consolas" w:eastAsia="Consolas" w:hAnsi="Consolas"/>
                <w:color w:val="333333"/>
                <w:sz w:val="17"/>
                <w:szCs w:val="17"/>
              </w:rPr>
              <w:t xml:space="preserve">+----------+----------------------------------------------------------------+</w:t>
            </w:r>
          </w:p>
        </w:tc>
      </w:tr>
      <w:tr>
        <w:tc>
          <w:tcPr>
            <w:shd w:fill="FFFFFF" w:color="auto" w:val="clear"/>
          </w:tcPr>
          <w:p>
            <w:pPr>
              <w:jc w:val="left"/>
            </w:pPr>
            <w:r>
              <w:rPr>
                <w:rFonts w:ascii="Consolas" w:cs="Consolas" w:eastAsia="Consolas" w:hAnsi="Consolas"/>
                <w:color w:val="333333"/>
                <w:sz w:val="17"/>
                <w:szCs w:val="17"/>
              </w:rPr>
              <w:t xml:space="preserve">|          |  Eleanor Winchester       Status: [Treatment Active  ▼]        |</w:t>
            </w:r>
          </w:p>
        </w:tc>
      </w:tr>
      <w:tr>
        <w:tc>
          <w:tcPr>
            <w:shd w:fill="FFFFFF" w:color="auto" w:val="clear"/>
          </w:tcPr>
          <w:p>
            <w:pPr>
              <w:jc w:val="left"/>
            </w:pPr>
            <w:r>
              <w:rPr>
                <w:rFonts w:ascii="Consolas" w:cs="Consolas" w:eastAsia="Consolas" w:hAnsi="Consolas"/>
                <w:color w:val="333333"/>
                <w:sz w:val="17"/>
                <w:szCs w:val="17"/>
              </w:rPr>
              <w:t xml:space="preserve">| Patients |  [Edit Patient]  [Transfer Patient]                            |</w:t>
            </w:r>
          </w:p>
        </w:tc>
      </w:tr>
      <w:tr>
        <w:tc>
          <w:tcPr>
            <w:shd w:fill="FFFFFF" w:color="auto" w:val="clear"/>
          </w:tcPr>
          <w:p>
            <w:pPr>
              <w:jc w:val="left"/>
            </w:pPr>
            <w:r>
              <w:rPr>
                <w:rFonts w:ascii="Consolas" w:cs="Consolas" w:eastAsia="Consolas" w:hAnsi="Consolas"/>
                <w:color w:val="333333"/>
                <w:sz w:val="17"/>
                <w:szCs w:val="17"/>
              </w:rPr>
              <w:t xml:space="preserve">| Appt'ments|----------------------------------------------------------------|</w:t>
            </w:r>
          </w:p>
        </w:tc>
      </w:tr>
      <w:tr>
        <w:tc>
          <w:tcPr>
            <w:shd w:fill="FFFFFF" w:color="auto" w:val="clear"/>
          </w:tcPr>
          <w:p>
            <w:pPr>
              <w:jc w:val="left"/>
            </w:pPr>
            <w:r>
              <w:rPr>
                <w:rFonts w:ascii="Consolas" w:cs="Consolas" w:eastAsia="Consolas" w:hAnsi="Consolas"/>
                <w:color w:val="333333"/>
                <w:sz w:val="17"/>
                <w:szCs w:val="17"/>
              </w:rPr>
              <w:t xml:space="preserve">| Finance  |  [Overview] [Appt'ments] [Case Notes] [Docs] [Finance] [Comms] |</w:t>
            </w:r>
          </w:p>
        </w:tc>
      </w:tr>
      <w:tr>
        <w:tc>
          <w:tcPr>
            <w:shd w:fill="FFFFFF" w:color="auto" w:val="clear"/>
          </w:tcPr>
          <w:p>
            <w:pPr>
              <w:jc w:val="left"/>
            </w:pPr>
            <w:r>
              <w:rPr>
                <w:rFonts w:ascii="Consolas" w:cs="Consolas" w:eastAsia="Consolas" w:hAnsi="Consolas"/>
                <w:color w:val="333333"/>
                <w:sz w:val="17"/>
                <w:szCs w:val="17"/>
              </w:rPr>
              <w:t xml:space="preserve">| ...      |----------------------------------------------------------------|</w:t>
            </w:r>
          </w:p>
        </w:tc>
      </w:tr>
      <w:tr>
        <w:tc>
          <w:tcPr>
            <w:shd w:fill="FFFFFF" w:color="auto" w:val="clear"/>
          </w:tcPr>
          <w:p>
            <w:pPr>
              <w:jc w:val="left"/>
            </w:pPr>
            <w:r>
              <w:rPr>
                <w:rFonts w:ascii="Consolas" w:cs="Consolas" w:eastAsia="Consolas" w:hAnsi="Consolas"/>
                <w:color w:val="333333"/>
                <w:sz w:val="17"/>
                <w:szCs w:val="17"/>
              </w:rPr>
              <w:t xml:space="preserve">|          |  Case Manager: Sarah Mitchell (Smith &amp; Jones)                  |</w:t>
            </w:r>
          </w:p>
        </w:tc>
      </w:tr>
      <w:tr>
        <w:tc>
          <w:tcPr>
            <w:shd w:fill="FFFFFF" w:color="auto" w:val="clear"/>
          </w:tcPr>
          <w:p>
            <w:pPr>
              <w:jc w:val="left"/>
            </w:pPr>
            <w:r>
              <w:rPr>
                <w:rFonts w:ascii="Consolas" w:cs="Consolas" w:eastAsia="Consolas" w:hAnsi="Consolas"/>
                <w:color w:val="333333"/>
                <w:sz w:val="17"/>
                <w:szCs w:val="17"/>
              </w:rPr>
              <w:t xml:space="preserve">|          |  Associate: Kate Bryce                                         |</w:t>
            </w:r>
          </w:p>
        </w:tc>
      </w:tr>
      <w:tr>
        <w:tc>
          <w:tcPr>
            <w:shd w:fill="FFFFFF" w:color="auto" w:val="clear"/>
          </w:tcPr>
          <w:p>
            <w:pPr>
              <w:jc w:val="left"/>
            </w:pPr>
            <w:r>
              <w:rPr>
                <w:rFonts w:ascii="Consolas" w:cs="Consolas" w:eastAsia="Consolas" w:hAnsi="Consolas"/>
                <w:color w:val="333333"/>
                <w:sz w:val="17"/>
                <w:szCs w:val="17"/>
              </w:rPr>
              <w:t xml:space="preserve">|          |  Sessions: 6 of 7 completed                                    |</w:t>
            </w:r>
          </w:p>
        </w:tc>
      </w:tr>
      <w:tr>
        <w:tc>
          <w:tcPr>
            <w:shd w:fill="FFFFFF" w:color="auto" w:val="clear"/>
          </w:tcPr>
          <w:p>
            <w:pPr>
              <w:jc w:val="left"/>
            </w:pPr>
            <w:r>
              <w:rPr>
                <w:rFonts w:ascii="Consolas" w:cs="Consolas" w:eastAsia="Consolas" w:hAnsi="Consolas"/>
                <w:color w:val="333333"/>
                <w:sz w:val="17"/>
                <w:szCs w:val="17"/>
              </w:rPr>
              <w:t xml:space="preserve">|          |  Needs Review: [Yes / No]                                      |</w:t>
            </w:r>
          </w:p>
        </w:tc>
      </w:tr>
      <w:tr>
        <w:tc>
          <w:tcPr>
            <w:shd w:fill="FFFFFF" w:color="auto" w:val="clear"/>
          </w:tcPr>
          <w:p>
            <w:pPr>
              <w:jc w:val="left"/>
            </w:pPr>
            <w:r>
              <w:rPr>
                <w:rFonts w:ascii="Consolas" w:cs="Consolas" w:eastAsia="Consolas" w:hAnsi="Consolas"/>
                <w:color w:val="333333"/>
                <w:sz w:val="17"/>
                <w:szCs w:val="17"/>
              </w:rPr>
              <w:t xml:space="preserve">|          |                                                                |</w:t>
            </w:r>
          </w:p>
        </w:tc>
      </w:tr>
      <w:tr>
        <w:tc>
          <w:tcPr>
            <w:shd w:fill="FFFFFF" w:color="auto" w:val="clear"/>
          </w:tcPr>
          <w:p>
            <w:pPr>
              <w:jc w:val="left"/>
            </w:pPr>
            <w:r>
              <w:rPr>
                <w:rFonts w:ascii="Consolas" w:cs="Consolas" w:eastAsia="Consolas" w:hAnsi="Consolas"/>
                <w:color w:val="333333"/>
                <w:sz w:val="17"/>
                <w:szCs w:val="17"/>
              </w:rPr>
              <w:t xml:space="preserve">|          |  Latest Activity:                                              |</w:t>
            </w:r>
          </w:p>
        </w:tc>
      </w:tr>
      <w:tr>
        <w:tc>
          <w:tcPr>
            <w:shd w:fill="FFFFFF" w:color="auto" w:val="clear"/>
          </w:tcPr>
          <w:p>
            <w:pPr>
              <w:jc w:val="left"/>
            </w:pPr>
            <w:r>
              <w:rPr>
                <w:rFonts w:ascii="Consolas" w:cs="Consolas" w:eastAsia="Consolas" w:hAnsi="Consolas"/>
                <w:color w:val="333333"/>
                <w:sz w:val="17"/>
                <w:szCs w:val="17"/>
              </w:rPr>
              <w:t xml:space="preserve">|          |  &gt; Case note added by Kate Bryce (2 days ago)                  |</w:t>
            </w:r>
          </w:p>
        </w:tc>
      </w:tr>
      <w:tr>
        <w:tc>
          <w:tcPr>
            <w:shd w:fill="FFFFFF" w:color="auto" w:val="clear"/>
          </w:tcPr>
          <w:p>
            <w:pPr>
              <w:jc w:val="left"/>
            </w:pPr>
            <w:r>
              <w:rPr>
                <w:rFonts w:ascii="Consolas" w:cs="Consolas" w:eastAsia="Consolas" w:hAnsi="Consolas"/>
                <w:color w:val="333333"/>
                <w:sz w:val="17"/>
                <w:szCs w:val="17"/>
              </w:rPr>
              <w:t xml:space="preserve">|          |  &gt; Appointment completed (3 days ago)                         |</w:t>
            </w:r>
          </w:p>
        </w:tc>
      </w:tr>
      <w:tr>
        <w:tc>
          <w:tcPr>
            <w:shd w:fill="FFFFFF" w:color="auto" w:val="clear"/>
          </w:tcPr>
          <w:p>
            <w:pPr>
              <w:jc w:val="left"/>
            </w:pPr>
            <w:r>
              <w:rPr>
                <w:rFonts w:ascii="Consolas" w:cs="Consolas" w:eastAsia="Consolas" w:hAnsi="Consolas"/>
                <w:color w:val="333333"/>
                <w:sz w:val="17"/>
                <w:szCs w:val="17"/>
              </w:rPr>
              <w:t xml:space="preserve">+----------+----------------------------------------------------------------+</w:t>
            </w:r>
          </w:p>
        </w:tc>
      </w:tr>
    </w:tbl>
    <w:p>
      <w:pPr>
        <w:spacing w:after="120"/>
      </w:pP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12.4 Appointment Calendar</w:t>
      </w:r>
    </w:p>
    <w:p>
      <w:pPr>
        <w:spacing w:after="60" w:before="60"/>
      </w:pPr>
      <w:r>
        <w:rPr>
          <w:rFonts w:ascii="Calibri" w:cs="Calibri" w:eastAsia="Calibri" w:hAnsi="Calibri"/>
          <w:color w:val="333333"/>
          <w:sz w:val="22"/>
          <w:szCs w:val="22"/>
        </w:rPr>
        <w:t xml:space="preserve">FullCalendar.js integration showing appointments by day/week/month. Events can be clicked to view or edit.</w:t>
      </w:r>
    </w:p>
    <w:p>
      <w:pPr>
        <w:spacing w:before="12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shd w:fill="0092b4" w:color="auto" w:val="clear"/>
          </w:tcPr>
          <w:p>
            <w:pPr>
              <w:jc w:val="center"/>
            </w:pPr>
            <w:r>
              <w:rPr>
                <w:rFonts w:ascii="Calibri" w:cs="Calibri" w:eastAsia="Calibri" w:hAnsi="Calibri"/>
                <w:b/>
                <w:bCs/>
                <w:color w:val="FFFFFF"/>
                <w:sz w:val="20"/>
                <w:szCs w:val="20"/>
              </w:rPr>
              <w:t xml:space="preserve">VTA Portal — Appointment Calendar</w:t>
            </w:r>
          </w:p>
        </w:tc>
      </w:tr>
      <w:tr>
        <w:tc>
          <w:tcPr>
            <w:shd w:fill="FFFFFF" w:color="auto" w:val="clear"/>
          </w:tcPr>
          <w:p>
            <w:pPr>
              <w:jc w:val="left"/>
            </w:pPr>
            <w:r>
              <w:rPr>
                <w:rFonts w:ascii="Consolas" w:cs="Consolas" w:eastAsia="Consolas" w:hAnsi="Consolas"/>
                <w:color w:val="333333"/>
                <w:sz w:val="17"/>
                <w:szCs w:val="17"/>
              </w:rPr>
              <w:t xml:space="preserve">+---------------------------------------------------------------------------+</w:t>
            </w:r>
          </w:p>
        </w:tc>
      </w:tr>
      <w:tr>
        <w:tc>
          <w:tcPr>
            <w:shd w:fill="FFFFFF" w:color="auto" w:val="clear"/>
          </w:tcPr>
          <w:p>
            <w:pPr>
              <w:jc w:val="left"/>
            </w:pPr>
            <w:r>
              <w:rPr>
                <w:rFonts w:ascii="Consolas" w:cs="Consolas" w:eastAsia="Consolas" w:hAnsi="Consolas"/>
                <w:color w:val="333333"/>
                <w:sz w:val="17"/>
                <w:szCs w:val="17"/>
              </w:rPr>
              <w:t xml:space="preserve">| [VTA Logo]  Calendar                              [Admin User  ▼]        |</w:t>
            </w:r>
          </w:p>
        </w:tc>
      </w:tr>
      <w:tr>
        <w:tc>
          <w:tcPr>
            <w:shd w:fill="FFFFFF" w:color="auto" w:val="clear"/>
          </w:tcPr>
          <w:p>
            <w:pPr>
              <w:jc w:val="left"/>
            </w:pPr>
            <w:r>
              <w:rPr>
                <w:rFonts w:ascii="Consolas" w:cs="Consolas" w:eastAsia="Consolas" w:hAnsi="Consolas"/>
                <w:color w:val="333333"/>
                <w:sz w:val="17"/>
                <w:szCs w:val="17"/>
              </w:rPr>
              <w:t xml:space="preserve">+----------+----------------------------------------------------------------+</w:t>
            </w:r>
          </w:p>
        </w:tc>
      </w:tr>
      <w:tr>
        <w:tc>
          <w:tcPr>
            <w:shd w:fill="FFFFFF" w:color="auto" w:val="clear"/>
          </w:tcPr>
          <w:p>
            <w:pPr>
              <w:jc w:val="left"/>
            </w:pPr>
            <w:r>
              <w:rPr>
                <w:rFonts w:ascii="Consolas" w:cs="Consolas" w:eastAsia="Consolas" w:hAnsi="Consolas"/>
                <w:color w:val="333333"/>
                <w:sz w:val="17"/>
                <w:szCs w:val="17"/>
              </w:rPr>
              <w:t xml:space="preserve">|          |                         &lt;&lt; June 2026 &gt;&gt;                       |</w:t>
            </w:r>
          </w:p>
        </w:tc>
      </w:tr>
      <w:tr>
        <w:tc>
          <w:tcPr>
            <w:shd w:fill="FFFFFF" w:color="auto" w:val="clear"/>
          </w:tcPr>
          <w:p>
            <w:pPr>
              <w:jc w:val="left"/>
            </w:pPr>
            <w:r>
              <w:rPr>
                <w:rFonts w:ascii="Consolas" w:cs="Consolas" w:eastAsia="Consolas" w:hAnsi="Consolas"/>
                <w:color w:val="333333"/>
                <w:sz w:val="17"/>
                <w:szCs w:val="17"/>
              </w:rPr>
              <w:t xml:space="preserve">| Patients |  Mon   Tue   Wed   Thu   Fri   Sat   Sun                      |</w:t>
            </w:r>
          </w:p>
        </w:tc>
      </w:tr>
      <w:tr>
        <w:tc>
          <w:tcPr>
            <w:shd w:fill="FFFFFF" w:color="auto" w:val="clear"/>
          </w:tcPr>
          <w:p>
            <w:pPr>
              <w:jc w:val="left"/>
            </w:pPr>
            <w:r>
              <w:rPr>
                <w:rFonts w:ascii="Consolas" w:cs="Consolas" w:eastAsia="Consolas" w:hAnsi="Consolas"/>
                <w:color w:val="333333"/>
                <w:sz w:val="17"/>
                <w:szCs w:val="17"/>
              </w:rPr>
              <w:t xml:space="preserve">| Appt'ments|   1     2     3     4     5     6     7                       |</w:t>
            </w:r>
          </w:p>
        </w:tc>
      </w:tr>
      <w:tr>
        <w:tc>
          <w:tcPr>
            <w:shd w:fill="FFFFFF" w:color="auto" w:val="clear"/>
          </w:tcPr>
          <w:p>
            <w:pPr>
              <w:jc w:val="left"/>
            </w:pPr>
            <w:r>
              <w:rPr>
                <w:rFonts w:ascii="Consolas" w:cs="Consolas" w:eastAsia="Consolas" w:hAnsi="Consolas"/>
                <w:color w:val="333333"/>
                <w:sz w:val="17"/>
                <w:szCs w:val="17"/>
              </w:rPr>
              <w:t xml:space="preserve">| ...      |   8     9    10    11    12    13    14                       |</w:t>
            </w:r>
          </w:p>
        </w:tc>
      </w:tr>
      <w:tr>
        <w:tc>
          <w:tcPr>
            <w:shd w:fill="FFFFFF" w:color="auto" w:val="clear"/>
          </w:tcPr>
          <w:p>
            <w:pPr>
              <w:jc w:val="left"/>
            </w:pPr>
            <w:r>
              <w:rPr>
                <w:rFonts w:ascii="Consolas" w:cs="Consolas" w:eastAsia="Consolas" w:hAnsi="Consolas"/>
                <w:color w:val="333333"/>
                <w:sz w:val="17"/>
                <w:szCs w:val="17"/>
              </w:rPr>
              <w:t xml:space="preserve">|          |  15    16    17    18    19    20    21                       |</w:t>
            </w:r>
          </w:p>
        </w:tc>
      </w:tr>
      <w:tr>
        <w:tc>
          <w:tcPr>
            <w:shd w:fill="FFFFFF" w:color="auto" w:val="clear"/>
          </w:tcPr>
          <w:p>
            <w:pPr>
              <w:jc w:val="left"/>
            </w:pPr>
            <w:r>
              <w:rPr>
                <w:rFonts w:ascii="Consolas" w:cs="Consolas" w:eastAsia="Consolas" w:hAnsi="Consolas"/>
                <w:color w:val="333333"/>
                <w:sz w:val="17"/>
                <w:szCs w:val="17"/>
              </w:rPr>
              <w:t xml:space="preserve">|          |  22    23    24    25    26    27    28                       |</w:t>
            </w:r>
          </w:p>
        </w:tc>
      </w:tr>
      <w:tr>
        <w:tc>
          <w:tcPr>
            <w:shd w:fill="FFFFFF" w:color="auto" w:val="clear"/>
          </w:tcPr>
          <w:p>
            <w:pPr>
              <w:jc w:val="left"/>
            </w:pPr>
            <w:r>
              <w:rPr>
                <w:rFonts w:ascii="Consolas" w:cs="Consolas" w:eastAsia="Consolas" w:hAnsi="Consolas"/>
                <w:color w:val="333333"/>
                <w:sz w:val="17"/>
                <w:szCs w:val="17"/>
              </w:rPr>
              <w:t xml:space="preserve">|          |  29    30                                                     |</w:t>
            </w:r>
          </w:p>
        </w:tc>
      </w:tr>
      <w:tr>
        <w:tc>
          <w:tcPr>
            <w:shd w:fill="FFFFFF" w:color="auto" w:val="clear"/>
          </w:tcPr>
          <w:p>
            <w:pPr>
              <w:jc w:val="left"/>
            </w:pPr>
            <w:r>
              <w:rPr>
                <w:rFonts w:ascii="Consolas" w:cs="Consolas" w:eastAsia="Consolas" w:hAnsi="Consolas"/>
                <w:color w:val="333333"/>
                <w:sz w:val="17"/>
                <w:szCs w:val="17"/>
              </w:rPr>
              <w:t xml:space="preserve">|          |                                                                |</w:t>
            </w:r>
          </w:p>
        </w:tc>
      </w:tr>
      <w:tr>
        <w:tc>
          <w:tcPr>
            <w:shd w:fill="FFFFFF" w:color="auto" w:val="clear"/>
          </w:tcPr>
          <w:p>
            <w:pPr>
              <w:jc w:val="left"/>
            </w:pPr>
            <w:r>
              <w:rPr>
                <w:rFonts w:ascii="Consolas" w:cs="Consolas" w:eastAsia="Consolas" w:hAnsi="Consolas"/>
                <w:color w:val="333333"/>
                <w:sz w:val="17"/>
                <w:szCs w:val="17"/>
              </w:rPr>
              <w:t xml:space="preserve">|          |  Today's Appointments:                                        |</w:t>
            </w:r>
          </w:p>
        </w:tc>
      </w:tr>
      <w:tr>
        <w:tc>
          <w:tcPr>
            <w:shd w:fill="FFFFFF" w:color="auto" w:val="clear"/>
          </w:tcPr>
          <w:p>
            <w:pPr>
              <w:jc w:val="left"/>
            </w:pPr>
            <w:r>
              <w:rPr>
                <w:rFonts w:ascii="Consolas" w:cs="Consolas" w:eastAsia="Consolas" w:hAnsi="Consolas"/>
                <w:color w:val="333333"/>
                <w:sz w:val="17"/>
                <w:szCs w:val="17"/>
              </w:rPr>
              <w:t xml:space="preserve">|          |  &gt; 10:00 — Eleanor Winchester (Assessment) — Kate Bryce       |</w:t>
            </w:r>
          </w:p>
        </w:tc>
      </w:tr>
      <w:tr>
        <w:tc>
          <w:tcPr>
            <w:shd w:fill="FFFFFF" w:color="auto" w:val="clear"/>
          </w:tcPr>
          <w:p>
            <w:pPr>
              <w:jc w:val="left"/>
            </w:pPr>
            <w:r>
              <w:rPr>
                <w:rFonts w:ascii="Consolas" w:cs="Consolas" w:eastAsia="Consolas" w:hAnsi="Consolas"/>
                <w:color w:val="333333"/>
                <w:sz w:val="17"/>
                <w:szCs w:val="17"/>
              </w:rPr>
              <w:t xml:space="preserve">|          |  &gt; 14:30 — James Hartley (Treatment) — Anna Bennett          |</w:t>
            </w:r>
          </w:p>
        </w:tc>
      </w:tr>
      <w:tr>
        <w:tc>
          <w:tcPr>
            <w:shd w:fill="FFFFFF" w:color="auto" w:val="clear"/>
          </w:tcPr>
          <w:p>
            <w:pPr>
              <w:jc w:val="left"/>
            </w:pPr>
            <w:r>
              <w:rPr>
                <w:rFonts w:ascii="Consolas" w:cs="Consolas" w:eastAsia="Consolas" w:hAnsi="Consolas"/>
                <w:color w:val="333333"/>
                <w:sz w:val="17"/>
                <w:szCs w:val="17"/>
              </w:rPr>
              <w:t xml:space="preserve">+----------+----------------------------------------------------------------+</w:t>
            </w:r>
          </w:p>
        </w:tc>
      </w:tr>
    </w:tbl>
    <w:p>
      <w:pPr>
        <w:spacing w:after="120"/>
      </w:pP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12.5 Associate Portal Dashboard</w:t>
      </w:r>
    </w:p>
    <w:p>
      <w:pPr>
        <w:spacing w:after="60" w:before="60"/>
      </w:pPr>
      <w:r>
        <w:rPr>
          <w:rFonts w:ascii="Calibri" w:cs="Calibri" w:eastAsia="Calibri" w:hAnsi="Calibri"/>
          <w:color w:val="333333"/>
          <w:sz w:val="22"/>
          <w:szCs w:val="22"/>
        </w:rPr>
        <w:t xml:space="preserve">Associates see a simplified dashboard showing only their assigned patients and their own calendar.</w:t>
      </w:r>
    </w:p>
    <w:p>
      <w:pPr>
        <w:spacing w:before="12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shd w:fill="0092b4" w:color="auto" w:val="clear"/>
          </w:tcPr>
          <w:p>
            <w:pPr>
              <w:jc w:val="center"/>
            </w:pPr>
            <w:r>
              <w:rPr>
                <w:rFonts w:ascii="Calibri" w:cs="Calibri" w:eastAsia="Calibri" w:hAnsi="Calibri"/>
                <w:b/>
                <w:bCs/>
                <w:color w:val="FFFFFF"/>
                <w:sz w:val="20"/>
                <w:szCs w:val="20"/>
              </w:rPr>
              <w:t xml:space="preserve">VTA Portal — Associate Portal</w:t>
            </w:r>
          </w:p>
        </w:tc>
      </w:tr>
      <w:tr>
        <w:tc>
          <w:tcPr>
            <w:shd w:fill="FFFFFF" w:color="auto" w:val="clear"/>
          </w:tcPr>
          <w:p>
            <w:pPr>
              <w:jc w:val="left"/>
            </w:pPr>
            <w:r>
              <w:rPr>
                <w:rFonts w:ascii="Consolas" w:cs="Consolas" w:eastAsia="Consolas" w:hAnsi="Consolas"/>
                <w:color w:val="333333"/>
                <w:sz w:val="17"/>
                <w:szCs w:val="17"/>
              </w:rPr>
              <w:t xml:space="preserve">+---------------------------------------------------------------------------+</w:t>
            </w:r>
          </w:p>
        </w:tc>
      </w:tr>
      <w:tr>
        <w:tc>
          <w:tcPr>
            <w:shd w:fill="FFFFFF" w:color="auto" w:val="clear"/>
          </w:tcPr>
          <w:p>
            <w:pPr>
              <w:jc w:val="left"/>
            </w:pPr>
            <w:r>
              <w:rPr>
                <w:rFonts w:ascii="Consolas" w:cs="Consolas" w:eastAsia="Consolas" w:hAnsi="Consolas"/>
                <w:color w:val="333333"/>
                <w:sz w:val="17"/>
                <w:szCs w:val="17"/>
              </w:rPr>
              <w:t xml:space="preserve">| [VTA Logo]  Associate Portal — Kate Bryce              [Logout ▼]        |</w:t>
            </w:r>
          </w:p>
        </w:tc>
      </w:tr>
      <w:tr>
        <w:tc>
          <w:tcPr>
            <w:shd w:fill="FFFFFF" w:color="auto" w:val="clear"/>
          </w:tcPr>
          <w:p>
            <w:pPr>
              <w:jc w:val="left"/>
            </w:pPr>
            <w:r>
              <w:rPr>
                <w:rFonts w:ascii="Consolas" w:cs="Consolas" w:eastAsia="Consolas" w:hAnsi="Consolas"/>
                <w:color w:val="333333"/>
                <w:sz w:val="17"/>
                <w:szCs w:val="17"/>
              </w:rPr>
              <w:t xml:space="preserve">+----------+----------------------------------------------------------------+</w:t>
            </w:r>
          </w:p>
        </w:tc>
      </w:tr>
      <w:tr>
        <w:tc>
          <w:tcPr>
            <w:shd w:fill="FFFFFF" w:color="auto" w:val="clear"/>
          </w:tcPr>
          <w:p>
            <w:pPr>
              <w:jc w:val="left"/>
            </w:pPr>
            <w:r>
              <w:rPr>
                <w:rFonts w:ascii="Consolas" w:cs="Consolas" w:eastAsia="Consolas" w:hAnsi="Consolas"/>
                <w:color w:val="333333"/>
                <w:sz w:val="17"/>
                <w:szCs w:val="17"/>
              </w:rPr>
              <w:t xml:space="preserve">|          |  Welcome, Kate Bryce                                          |</w:t>
            </w:r>
          </w:p>
        </w:tc>
      </w:tr>
      <w:tr>
        <w:tc>
          <w:tcPr>
            <w:shd w:fill="FFFFFF" w:color="auto" w:val="clear"/>
          </w:tcPr>
          <w:p>
            <w:pPr>
              <w:jc w:val="left"/>
            </w:pPr>
            <w:r>
              <w:rPr>
                <w:rFonts w:ascii="Consolas" w:cs="Consolas" w:eastAsia="Consolas" w:hAnsi="Consolas"/>
                <w:color w:val="333333"/>
                <w:sz w:val="17"/>
                <w:szCs w:val="17"/>
              </w:rPr>
              <w:t xml:space="preserve">| My       |                                                                |</w:t>
            </w:r>
          </w:p>
        </w:tc>
      </w:tr>
      <w:tr>
        <w:tc>
          <w:tcPr>
            <w:shd w:fill="FFFFFF" w:color="auto" w:val="clear"/>
          </w:tcPr>
          <w:p>
            <w:pPr>
              <w:jc w:val="left"/>
            </w:pPr>
            <w:r>
              <w:rPr>
                <w:rFonts w:ascii="Consolas" w:cs="Consolas" w:eastAsia="Consolas" w:hAnsi="Consolas"/>
                <w:color w:val="333333"/>
                <w:sz w:val="17"/>
                <w:szCs w:val="17"/>
              </w:rPr>
              <w:t xml:space="preserve">| Patients |  --- My Patients ---                                          |</w:t>
            </w:r>
          </w:p>
        </w:tc>
      </w:tr>
      <w:tr>
        <w:tc>
          <w:tcPr>
            <w:shd w:fill="FFFFFF" w:color="auto" w:val="clear"/>
          </w:tcPr>
          <w:p>
            <w:pPr>
              <w:jc w:val="left"/>
            </w:pPr>
            <w:r>
              <w:rPr>
                <w:rFonts w:ascii="Consolas" w:cs="Consolas" w:eastAsia="Consolas" w:hAnsi="Consolas"/>
                <w:color w:val="333333"/>
                <w:sz w:val="17"/>
                <w:szCs w:val="17"/>
              </w:rPr>
              <w:t xml:space="preserve">|          |  [&gt;] Eleanor Winchester — Treatment Active                    |</w:t>
            </w:r>
          </w:p>
        </w:tc>
      </w:tr>
      <w:tr>
        <w:tc>
          <w:tcPr>
            <w:shd w:fill="FFFFFF" w:color="auto" w:val="clear"/>
          </w:tcPr>
          <w:p>
            <w:pPr>
              <w:jc w:val="left"/>
            </w:pPr>
            <w:r>
              <w:rPr>
                <w:rFonts w:ascii="Consolas" w:cs="Consolas" w:eastAsia="Consolas" w:hAnsi="Consolas"/>
                <w:color w:val="333333"/>
                <w:sz w:val="17"/>
                <w:szCs w:val="17"/>
              </w:rPr>
              <w:t xml:space="preserve">| My       |      Next: Mon 22 Jun, 10:00 — Treatment                      |</w:t>
            </w:r>
          </w:p>
        </w:tc>
      </w:tr>
      <w:tr>
        <w:tc>
          <w:tcPr>
            <w:shd w:fill="FFFFFF" w:color="auto" w:val="clear"/>
          </w:tcPr>
          <w:p>
            <w:pPr>
              <w:jc w:val="left"/>
            </w:pPr>
            <w:r>
              <w:rPr>
                <w:rFonts w:ascii="Consolas" w:cs="Consolas" w:eastAsia="Consolas" w:hAnsi="Consolas"/>
                <w:color w:val="333333"/>
                <w:sz w:val="17"/>
                <w:szCs w:val="17"/>
              </w:rPr>
              <w:t xml:space="preserve">| Calendar |                                                                |</w:t>
            </w:r>
          </w:p>
        </w:tc>
      </w:tr>
      <w:tr>
        <w:tc>
          <w:tcPr>
            <w:shd w:fill="FFFFFF" w:color="auto" w:val="clear"/>
          </w:tcPr>
          <w:p>
            <w:pPr>
              <w:jc w:val="left"/>
            </w:pPr>
            <w:r>
              <w:rPr>
                <w:rFonts w:ascii="Consolas" w:cs="Consolas" w:eastAsia="Consolas" w:hAnsi="Consolas"/>
                <w:color w:val="333333"/>
                <w:sz w:val="17"/>
                <w:szCs w:val="17"/>
              </w:rPr>
              <w:t xml:space="preserve">|          |  --- My Appointments This Week ---                            |</w:t>
            </w:r>
          </w:p>
        </w:tc>
      </w:tr>
      <w:tr>
        <w:tc>
          <w:tcPr>
            <w:shd w:fill="FFFFFF" w:color="auto" w:val="clear"/>
          </w:tcPr>
          <w:p>
            <w:pPr>
              <w:jc w:val="left"/>
            </w:pPr>
            <w:r>
              <w:rPr>
                <w:rFonts w:ascii="Consolas" w:cs="Consolas" w:eastAsia="Consolas" w:hAnsi="Consolas"/>
                <w:color w:val="333333"/>
                <w:sz w:val="17"/>
                <w:szCs w:val="17"/>
              </w:rPr>
              <w:t xml:space="preserve">|          |  Mon 22 Jun  10:00  Eleanor Winchester — Treatment            |</w:t>
            </w:r>
          </w:p>
        </w:tc>
      </w:tr>
      <w:tr>
        <w:tc>
          <w:tcPr>
            <w:shd w:fill="FFFFFF" w:color="auto" w:val="clear"/>
          </w:tcPr>
          <w:p>
            <w:pPr>
              <w:jc w:val="left"/>
            </w:pPr>
            <w:r>
              <w:rPr>
                <w:rFonts w:ascii="Consolas" w:cs="Consolas" w:eastAsia="Consolas" w:hAnsi="Consolas"/>
                <w:color w:val="333333"/>
                <w:sz w:val="17"/>
                <w:szCs w:val="17"/>
              </w:rPr>
              <w:t xml:space="preserve">|          |  Wed 24 Jun  11:30  Eleanor Winchester — Treatment            |</w:t>
            </w:r>
          </w:p>
        </w:tc>
      </w:tr>
      <w:tr>
        <w:tc>
          <w:tcPr>
            <w:shd w:fill="FFFFFF" w:color="auto" w:val="clear"/>
          </w:tcPr>
          <w:p>
            <w:pPr>
              <w:jc w:val="left"/>
            </w:pPr>
            <w:r>
              <w:rPr>
                <w:rFonts w:ascii="Consolas" w:cs="Consolas" w:eastAsia="Consolas" w:hAnsi="Consolas"/>
                <w:color w:val="333333"/>
                <w:sz w:val="17"/>
                <w:szCs w:val="17"/>
              </w:rPr>
              <w:t xml:space="preserve">|          |  Fri 26 Jun  09:00  Eleanor Winchester — Treatment            |</w:t>
            </w:r>
          </w:p>
        </w:tc>
      </w:tr>
      <w:tr>
        <w:tc>
          <w:tcPr>
            <w:shd w:fill="FFFFFF" w:color="auto" w:val="clear"/>
          </w:tcPr>
          <w:p>
            <w:pPr>
              <w:jc w:val="left"/>
            </w:pPr>
            <w:r>
              <w:rPr>
                <w:rFonts w:ascii="Consolas" w:cs="Consolas" w:eastAsia="Consolas" w:hAnsi="Consolas"/>
                <w:color w:val="333333"/>
                <w:sz w:val="17"/>
                <w:szCs w:val="17"/>
              </w:rPr>
              <w:t xml:space="preserve">+----------+----------------------------------------------------------------+</w:t>
            </w:r>
          </w:p>
        </w:tc>
      </w:tr>
    </w:tbl>
    <w:p>
      <w:pPr>
        <w:spacing w:after="120"/>
      </w:pP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12.6 Case Manager Portal Dashboard</w:t>
      </w:r>
    </w:p>
    <w:p>
      <w:pPr>
        <w:spacing w:after="60" w:before="60"/>
      </w:pPr>
      <w:r>
        <w:rPr>
          <w:rFonts w:ascii="Calibri" w:cs="Calibri" w:eastAsia="Calibri" w:hAnsi="Calibri"/>
          <w:color w:val="333333"/>
          <w:sz w:val="22"/>
          <w:szCs w:val="22"/>
        </w:rPr>
        <w:t xml:space="preserve">Case Managers see only patients belonging to their own company.</w:t>
      </w:r>
    </w:p>
    <w:p>
      <w:pPr>
        <w:spacing w:before="12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shd w:fill="0092b4" w:color="auto" w:val="clear"/>
          </w:tcPr>
          <w:p>
            <w:pPr>
              <w:jc w:val="center"/>
            </w:pPr>
            <w:r>
              <w:rPr>
                <w:rFonts w:ascii="Calibri" w:cs="Calibri" w:eastAsia="Calibri" w:hAnsi="Calibri"/>
                <w:b/>
                <w:bCs/>
                <w:color w:val="FFFFFF"/>
                <w:sz w:val="20"/>
                <w:szCs w:val="20"/>
              </w:rPr>
              <w:t xml:space="preserve">VTA Portal — Case Manager Portal</w:t>
            </w:r>
          </w:p>
        </w:tc>
      </w:tr>
      <w:tr>
        <w:tc>
          <w:tcPr>
            <w:shd w:fill="FFFFFF" w:color="auto" w:val="clear"/>
          </w:tcPr>
          <w:p>
            <w:pPr>
              <w:jc w:val="left"/>
            </w:pPr>
            <w:r>
              <w:rPr>
                <w:rFonts w:ascii="Consolas" w:cs="Consolas" w:eastAsia="Consolas" w:hAnsi="Consolas"/>
                <w:color w:val="333333"/>
                <w:sz w:val="17"/>
                <w:szCs w:val="17"/>
              </w:rPr>
              <w:t xml:space="preserve">+---------------------------------------------------------------------------+</w:t>
            </w:r>
          </w:p>
        </w:tc>
      </w:tr>
      <w:tr>
        <w:tc>
          <w:tcPr>
            <w:shd w:fill="FFFFFF" w:color="auto" w:val="clear"/>
          </w:tcPr>
          <w:p>
            <w:pPr>
              <w:jc w:val="left"/>
            </w:pPr>
            <w:r>
              <w:rPr>
                <w:rFonts w:ascii="Consolas" w:cs="Consolas" w:eastAsia="Consolas" w:hAnsi="Consolas"/>
                <w:color w:val="333333"/>
                <w:sz w:val="17"/>
                <w:szCs w:val="17"/>
              </w:rPr>
              <w:t xml:space="preserve">| [VTA Logo]  Case Manager Portal — Sarah Mitchell       [Logout ▼]        |</w:t>
            </w:r>
          </w:p>
        </w:tc>
      </w:tr>
      <w:tr>
        <w:tc>
          <w:tcPr>
            <w:shd w:fill="FFFFFF" w:color="auto" w:val="clear"/>
          </w:tcPr>
          <w:p>
            <w:pPr>
              <w:jc w:val="left"/>
            </w:pPr>
            <w:r>
              <w:rPr>
                <w:rFonts w:ascii="Consolas" w:cs="Consolas" w:eastAsia="Consolas" w:hAnsi="Consolas"/>
                <w:color w:val="333333"/>
                <w:sz w:val="17"/>
                <w:szCs w:val="17"/>
              </w:rPr>
              <w:t xml:space="preserve">|              Smith &amp; Jones Solicitors                                    |</w:t>
            </w:r>
          </w:p>
        </w:tc>
      </w:tr>
      <w:tr>
        <w:tc>
          <w:tcPr>
            <w:shd w:fill="FFFFFF" w:color="auto" w:val="clear"/>
          </w:tcPr>
          <w:p>
            <w:pPr>
              <w:jc w:val="left"/>
            </w:pPr>
            <w:r>
              <w:rPr>
                <w:rFonts w:ascii="Consolas" w:cs="Consolas" w:eastAsia="Consolas" w:hAnsi="Consolas"/>
                <w:color w:val="333333"/>
                <w:sz w:val="17"/>
                <w:szCs w:val="17"/>
              </w:rPr>
              <w:t xml:space="preserve">+----------+----------------------------------------------------------------+</w:t>
            </w:r>
          </w:p>
        </w:tc>
      </w:tr>
      <w:tr>
        <w:tc>
          <w:tcPr>
            <w:shd w:fill="FFFFFF" w:color="auto" w:val="clear"/>
          </w:tcPr>
          <w:p>
            <w:pPr>
              <w:jc w:val="left"/>
            </w:pPr>
            <w:r>
              <w:rPr>
                <w:rFonts w:ascii="Consolas" w:cs="Consolas" w:eastAsia="Consolas" w:hAnsi="Consolas"/>
                <w:color w:val="333333"/>
                <w:sz w:val="17"/>
                <w:szCs w:val="17"/>
              </w:rPr>
              <w:t xml:space="preserve">|          |  Welcome, Sarah Mitchell                                      |</w:t>
            </w:r>
          </w:p>
        </w:tc>
      </w:tr>
      <w:tr>
        <w:tc>
          <w:tcPr>
            <w:shd w:fill="FFFFFF" w:color="auto" w:val="clear"/>
          </w:tcPr>
          <w:p>
            <w:pPr>
              <w:jc w:val="left"/>
            </w:pPr>
            <w:r>
              <w:rPr>
                <w:rFonts w:ascii="Consolas" w:cs="Consolas" w:eastAsia="Consolas" w:hAnsi="Consolas"/>
                <w:color w:val="333333"/>
                <w:sz w:val="17"/>
                <w:szCs w:val="17"/>
              </w:rPr>
              <w:t xml:space="preserve">| My       |  Smith &amp; Jones Solicitors                                     |</w:t>
            </w:r>
          </w:p>
        </w:tc>
      </w:tr>
      <w:tr>
        <w:tc>
          <w:tcPr>
            <w:shd w:fill="FFFFFF" w:color="auto" w:val="clear"/>
          </w:tcPr>
          <w:p>
            <w:pPr>
              <w:jc w:val="left"/>
            </w:pPr>
            <w:r>
              <w:rPr>
                <w:rFonts w:ascii="Consolas" w:cs="Consolas" w:eastAsia="Consolas" w:hAnsi="Consolas"/>
                <w:color w:val="333333"/>
                <w:sz w:val="17"/>
                <w:szCs w:val="17"/>
              </w:rPr>
              <w:t xml:space="preserve">| Patients |                                                                |</w:t>
            </w:r>
          </w:p>
        </w:tc>
      </w:tr>
      <w:tr>
        <w:tc>
          <w:tcPr>
            <w:shd w:fill="FFFFFF" w:color="auto" w:val="clear"/>
          </w:tcPr>
          <w:p>
            <w:pPr>
              <w:jc w:val="left"/>
            </w:pPr>
            <w:r>
              <w:rPr>
                <w:rFonts w:ascii="Consolas" w:cs="Consolas" w:eastAsia="Consolas" w:hAnsi="Consolas"/>
                <w:color w:val="333333"/>
                <w:sz w:val="17"/>
                <w:szCs w:val="17"/>
              </w:rPr>
              <w:t xml:space="preserve">|          |  --- My Company's Patients ---                                |</w:t>
            </w:r>
          </w:p>
        </w:tc>
      </w:tr>
      <w:tr>
        <w:tc>
          <w:tcPr>
            <w:shd w:fill="FFFFFF" w:color="auto" w:val="clear"/>
          </w:tcPr>
          <w:p>
            <w:pPr>
              <w:jc w:val="left"/>
            </w:pPr>
            <w:r>
              <w:rPr>
                <w:rFonts w:ascii="Consolas" w:cs="Consolas" w:eastAsia="Consolas" w:hAnsi="Consolas"/>
                <w:color w:val="333333"/>
                <w:sz w:val="17"/>
                <w:szCs w:val="17"/>
              </w:rPr>
              <w:t xml:space="preserve">|          |  [&gt;] Eleanor Winchester — Treatment Active                    |</w:t>
            </w:r>
          </w:p>
        </w:tc>
      </w:tr>
      <w:tr>
        <w:tc>
          <w:tcPr>
            <w:shd w:fill="FFFFFF" w:color="auto" w:val="clear"/>
          </w:tcPr>
          <w:p>
            <w:pPr>
              <w:jc w:val="left"/>
            </w:pPr>
            <w:r>
              <w:rPr>
                <w:rFonts w:ascii="Consolas" w:cs="Consolas" w:eastAsia="Consolas" w:hAnsi="Consolas"/>
                <w:color w:val="333333"/>
                <w:sz w:val="17"/>
                <w:szCs w:val="17"/>
              </w:rPr>
              <w:t xml:space="preserve">|          |  [&gt;] James Hartley — Assessment Complete                      |</w:t>
            </w:r>
          </w:p>
        </w:tc>
      </w:tr>
      <w:tr>
        <w:tc>
          <w:tcPr>
            <w:shd w:fill="FFFFFF" w:color="auto" w:val="clear"/>
          </w:tcPr>
          <w:p>
            <w:pPr>
              <w:jc w:val="left"/>
            </w:pPr>
            <w:r>
              <w:rPr>
                <w:rFonts w:ascii="Consolas" w:cs="Consolas" w:eastAsia="Consolas" w:hAnsi="Consolas"/>
                <w:color w:val="333333"/>
                <w:sz w:val="17"/>
                <w:szCs w:val="17"/>
              </w:rPr>
              <w:t xml:space="preserve">|          |  [&gt;] Margaret Chen — Awaiting LOI                             |</w:t>
            </w:r>
          </w:p>
        </w:tc>
      </w:tr>
      <w:tr>
        <w:tc>
          <w:tcPr>
            <w:shd w:fill="FFFFFF" w:color="auto" w:val="clear"/>
          </w:tcPr>
          <w:p>
            <w:pPr>
              <w:jc w:val="left"/>
            </w:pPr>
            <w:r>
              <w:rPr>
                <w:rFonts w:ascii="Consolas" w:cs="Consolas" w:eastAsia="Consolas" w:hAnsi="Consolas"/>
                <w:color w:val="333333"/>
                <w:sz w:val="17"/>
                <w:szCs w:val="17"/>
              </w:rPr>
              <w:t xml:space="preserve">|          |                                                                |</w:t>
            </w:r>
          </w:p>
        </w:tc>
      </w:tr>
      <w:tr>
        <w:tc>
          <w:tcPr>
            <w:shd w:fill="FFFFFF" w:color="auto" w:val="clear"/>
          </w:tcPr>
          <w:p>
            <w:pPr>
              <w:jc w:val="left"/>
            </w:pPr>
            <w:r>
              <w:rPr>
                <w:rFonts w:ascii="Consolas" w:cs="Consolas" w:eastAsia="Consolas" w:hAnsi="Consolas"/>
                <w:color w:val="333333"/>
                <w:sz w:val="17"/>
                <w:szCs w:val="17"/>
              </w:rPr>
              <w:t xml:space="preserve">|          |  --- Recent Updates ---                                       |</w:t>
            </w:r>
          </w:p>
        </w:tc>
      </w:tr>
      <w:tr>
        <w:tc>
          <w:tcPr>
            <w:shd w:fill="FFFFFF" w:color="auto" w:val="clear"/>
          </w:tcPr>
          <w:p>
            <w:pPr>
              <w:jc w:val="left"/>
            </w:pPr>
            <w:r>
              <w:rPr>
                <w:rFonts w:ascii="Consolas" w:cs="Consolas" w:eastAsia="Consolas" w:hAnsi="Consolas"/>
                <w:color w:val="333333"/>
                <w:sz w:val="17"/>
                <w:szCs w:val="17"/>
              </w:rPr>
              <w:t xml:space="preserve">|          |  &gt; Eleanor: Case note added by Kate Bryce (2h ago)            |</w:t>
            </w:r>
          </w:p>
        </w:tc>
      </w:tr>
      <w:tr>
        <w:tc>
          <w:tcPr>
            <w:shd w:fill="FFFFFF" w:color="auto" w:val="clear"/>
          </w:tcPr>
          <w:p>
            <w:pPr>
              <w:jc w:val="left"/>
            </w:pPr>
            <w:r>
              <w:rPr>
                <w:rFonts w:ascii="Consolas" w:cs="Consolas" w:eastAsia="Consolas" w:hAnsi="Consolas"/>
                <w:color w:val="333333"/>
                <w:sz w:val="17"/>
                <w:szCs w:val="17"/>
              </w:rPr>
              <w:t xml:space="preserve">|          |  &gt; James: Progress note signed off (1d ago)                   |</w:t>
            </w:r>
          </w:p>
        </w:tc>
      </w:tr>
      <w:tr>
        <w:tc>
          <w:tcPr>
            <w:shd w:fill="FFFFFF" w:color="auto" w:val="clear"/>
          </w:tcPr>
          <w:p>
            <w:pPr>
              <w:jc w:val="left"/>
            </w:pPr>
            <w:r>
              <w:rPr>
                <w:rFonts w:ascii="Consolas" w:cs="Consolas" w:eastAsia="Consolas" w:hAnsi="Consolas"/>
                <w:color w:val="333333"/>
                <w:sz w:val="17"/>
                <w:szCs w:val="17"/>
              </w:rPr>
              <w:t xml:space="preserve">+----------+----------------------------------------------------------------+</w:t>
            </w:r>
          </w:p>
        </w:tc>
      </w:tr>
    </w:tbl>
    <w:p>
      <w:pPr>
        <w:spacing w:after="120"/>
      </w:pP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12.7 Finance Dashboard</w:t>
      </w:r>
    </w:p>
    <w:p>
      <w:pPr>
        <w:spacing w:after="60" w:before="60"/>
      </w:pPr>
      <w:r>
        <w:rPr>
          <w:rFonts w:ascii="Calibri" w:cs="Calibri" w:eastAsia="Calibri" w:hAnsi="Calibri"/>
          <w:color w:val="333333"/>
          <w:sz w:val="22"/>
          <w:szCs w:val="22"/>
        </w:rPr>
        <w:t xml:space="preserve">The finance dashboard provides an overview of all financial data including VTA invoices, associate invoices, and funding cycles.</w:t>
      </w:r>
    </w:p>
    <w:p>
      <w:pPr>
        <w:spacing w:before="12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shd w:fill="0092b4" w:color="auto" w:val="clear"/>
          </w:tcPr>
          <w:p>
            <w:pPr>
              <w:jc w:val="center"/>
            </w:pPr>
            <w:r>
              <w:rPr>
                <w:rFonts w:ascii="Calibri" w:cs="Calibri" w:eastAsia="Calibri" w:hAnsi="Calibri"/>
                <w:b/>
                <w:bCs/>
                <w:color w:val="FFFFFF"/>
                <w:sz w:val="20"/>
                <w:szCs w:val="20"/>
              </w:rPr>
              <w:t xml:space="preserve">VTA Portal — Finance Dashboard</w:t>
            </w:r>
          </w:p>
        </w:tc>
      </w:tr>
      <w:tr>
        <w:tc>
          <w:tcPr>
            <w:shd w:fill="FFFFFF" w:color="auto" w:val="clear"/>
          </w:tcPr>
          <w:p>
            <w:pPr>
              <w:jc w:val="left"/>
            </w:pPr>
            <w:r>
              <w:rPr>
                <w:rFonts w:ascii="Consolas" w:cs="Consolas" w:eastAsia="Consolas" w:hAnsi="Consolas"/>
                <w:color w:val="333333"/>
                <w:sz w:val="17"/>
                <w:szCs w:val="17"/>
              </w:rPr>
              <w:t xml:space="preserve">+---------------------------------------------------------------------------+</w:t>
            </w:r>
          </w:p>
        </w:tc>
      </w:tr>
      <w:tr>
        <w:tc>
          <w:tcPr>
            <w:shd w:fill="FFFFFF" w:color="auto" w:val="clear"/>
          </w:tcPr>
          <w:p>
            <w:pPr>
              <w:jc w:val="left"/>
            </w:pPr>
            <w:r>
              <w:rPr>
                <w:rFonts w:ascii="Consolas" w:cs="Consolas" w:eastAsia="Consolas" w:hAnsi="Consolas"/>
                <w:color w:val="333333"/>
                <w:sz w:val="17"/>
                <w:szCs w:val="17"/>
              </w:rPr>
              <w:t xml:space="preserve">| [VTA Logo]  Finance                                [Admin User  ▼]      |</w:t>
            </w:r>
          </w:p>
        </w:tc>
      </w:tr>
      <w:tr>
        <w:tc>
          <w:tcPr>
            <w:shd w:fill="FFFFFF" w:color="auto" w:val="clear"/>
          </w:tcPr>
          <w:p>
            <w:pPr>
              <w:jc w:val="left"/>
            </w:pPr>
            <w:r>
              <w:rPr>
                <w:rFonts w:ascii="Consolas" w:cs="Consolas" w:eastAsia="Consolas" w:hAnsi="Consolas"/>
                <w:color w:val="333333"/>
                <w:sz w:val="17"/>
                <w:szCs w:val="17"/>
              </w:rPr>
              <w:t xml:space="preserve">+----------+----------------------------------------------------------------+</w:t>
            </w:r>
          </w:p>
        </w:tc>
      </w:tr>
      <w:tr>
        <w:tc>
          <w:tcPr>
            <w:shd w:fill="FFFFFF" w:color="auto" w:val="clear"/>
          </w:tcPr>
          <w:p>
            <w:pPr>
              <w:jc w:val="left"/>
            </w:pPr>
            <w:r>
              <w:rPr>
                <w:rFonts w:ascii="Consolas" w:cs="Consolas" w:eastAsia="Consolas" w:hAnsi="Consolas"/>
                <w:color w:val="333333"/>
                <w:sz w:val="17"/>
                <w:szCs w:val="17"/>
              </w:rPr>
              <w:t xml:space="preserve">|          |  Finance Overview                      [View Reports &gt;]      |</w:t>
            </w:r>
          </w:p>
        </w:tc>
      </w:tr>
      <w:tr>
        <w:tc>
          <w:tcPr>
            <w:shd w:fill="FFFFFF" w:color="auto" w:val="clear"/>
          </w:tcPr>
          <w:p>
            <w:pPr>
              <w:jc w:val="left"/>
            </w:pPr>
            <w:r>
              <w:rPr>
                <w:rFonts w:ascii="Consolas" w:cs="Consolas" w:eastAsia="Consolas" w:hAnsi="Consolas"/>
                <w:color w:val="333333"/>
                <w:sz w:val="17"/>
                <w:szCs w:val="17"/>
              </w:rPr>
              <w:t xml:space="preserve">| Patients |                                                                |</w:t>
            </w:r>
          </w:p>
        </w:tc>
      </w:tr>
      <w:tr>
        <w:tc>
          <w:tcPr>
            <w:shd w:fill="FFFFFF" w:color="auto" w:val="clear"/>
          </w:tcPr>
          <w:p>
            <w:pPr>
              <w:jc w:val="left"/>
            </w:pPr>
            <w:r>
              <w:rPr>
                <w:rFonts w:ascii="Consolas" w:cs="Consolas" w:eastAsia="Consolas" w:hAnsi="Consolas"/>
                <w:color w:val="333333"/>
                <w:sz w:val="17"/>
                <w:szCs w:val="17"/>
              </w:rPr>
              <w:t xml:space="preserve">| Appt'ments|--- Revenue Overview ---                                      |</w:t>
            </w:r>
          </w:p>
        </w:tc>
      </w:tr>
      <w:tr>
        <w:tc>
          <w:tcPr>
            <w:shd w:fill="FFFFFF" w:color="auto" w:val="clear"/>
          </w:tcPr>
          <w:p>
            <w:pPr>
              <w:jc w:val="left"/>
            </w:pPr>
            <w:r>
              <w:rPr>
                <w:rFonts w:ascii="Consolas" w:cs="Consolas" w:eastAsia="Consolas" w:hAnsi="Consolas"/>
                <w:color w:val="333333"/>
                <w:sz w:val="17"/>
                <w:szCs w:val="17"/>
              </w:rPr>
              <w:t xml:space="preserve">| Finance  |  Total VTA Invoices:     GBP 5,395.00                        |</w:t>
            </w:r>
          </w:p>
        </w:tc>
      </w:tr>
      <w:tr>
        <w:tc>
          <w:tcPr>
            <w:shd w:fill="FFFFFF" w:color="auto" w:val="clear"/>
          </w:tcPr>
          <w:p>
            <w:pPr>
              <w:jc w:val="left"/>
            </w:pPr>
            <w:r>
              <w:rPr>
                <w:rFonts w:ascii="Consolas" w:cs="Consolas" w:eastAsia="Consolas" w:hAnsi="Consolas"/>
                <w:color w:val="333333"/>
                <w:sz w:val="17"/>
                <w:szCs w:val="17"/>
              </w:rPr>
              <w:t xml:space="preserve">| Settings |  Total Paid:             GBP 425.00                          |</w:t>
            </w:r>
          </w:p>
        </w:tc>
      </w:tr>
      <w:tr>
        <w:tc>
          <w:tcPr>
            <w:shd w:fill="FFFFFF" w:color="auto" w:val="clear"/>
          </w:tcPr>
          <w:p>
            <w:pPr>
              <w:jc w:val="left"/>
            </w:pPr>
            <w:r>
              <w:rPr>
                <w:rFonts w:ascii="Consolas" w:cs="Consolas" w:eastAsia="Consolas" w:hAnsi="Consolas"/>
                <w:color w:val="333333"/>
                <w:sz w:val="17"/>
                <w:szCs w:val="17"/>
              </w:rPr>
              <w:t xml:space="preserve">| ...      |  Total Outstanding:      GBP 4,970.00                        |</w:t>
            </w:r>
          </w:p>
        </w:tc>
      </w:tr>
      <w:tr>
        <w:tc>
          <w:tcPr>
            <w:shd w:fill="FFFFFF" w:color="auto" w:val="clear"/>
          </w:tcPr>
          <w:p>
            <w:pPr>
              <w:jc w:val="left"/>
            </w:pPr>
            <w:r>
              <w:rPr>
                <w:rFonts w:ascii="Consolas" w:cs="Consolas" w:eastAsia="Consolas" w:hAnsi="Consolas"/>
                <w:color w:val="333333"/>
                <w:sz w:val="17"/>
                <w:szCs w:val="17"/>
              </w:rPr>
              <w:t xml:space="preserve">|          |                                                                |</w:t>
            </w:r>
          </w:p>
        </w:tc>
      </w:tr>
      <w:tr>
        <w:tc>
          <w:tcPr>
            <w:shd w:fill="FFFFFF" w:color="auto" w:val="clear"/>
          </w:tcPr>
          <w:p>
            <w:pPr>
              <w:jc w:val="left"/>
            </w:pPr>
            <w:r>
              <w:rPr>
                <w:rFonts w:ascii="Consolas" w:cs="Consolas" w:eastAsia="Consolas" w:hAnsi="Consolas"/>
                <w:color w:val="333333"/>
                <w:sz w:val="17"/>
                <w:szCs w:val="17"/>
              </w:rPr>
              <w:t xml:space="preserve">|          |  --- Associate Invoices ---                                   |</w:t>
            </w:r>
          </w:p>
        </w:tc>
      </w:tr>
      <w:tr>
        <w:tc>
          <w:tcPr>
            <w:shd w:fill="FFFFFF" w:color="auto" w:val="clear"/>
          </w:tcPr>
          <w:p>
            <w:pPr>
              <w:jc w:val="left"/>
            </w:pPr>
            <w:r>
              <w:rPr>
                <w:rFonts w:ascii="Consolas" w:cs="Consolas" w:eastAsia="Consolas" w:hAnsi="Consolas"/>
                <w:color w:val="333333"/>
                <w:sz w:val="17"/>
                <w:szCs w:val="17"/>
              </w:rPr>
              <w:t xml:space="preserve">|          |  Total:       GBP 3,809.00                                   |</w:t>
            </w:r>
          </w:p>
        </w:tc>
      </w:tr>
      <w:tr>
        <w:tc>
          <w:tcPr>
            <w:shd w:fill="FFFFFF" w:color="auto" w:val="clear"/>
          </w:tcPr>
          <w:p>
            <w:pPr>
              <w:jc w:val="left"/>
            </w:pPr>
            <w:r>
              <w:rPr>
                <w:rFonts w:ascii="Consolas" w:cs="Consolas" w:eastAsia="Consolas" w:hAnsi="Consolas"/>
                <w:color w:val="333333"/>
                <w:sz w:val="17"/>
                <w:szCs w:val="17"/>
              </w:rPr>
              <w:t xml:space="preserve">|          |  Unpaid:      GBP 2,610.00                                   |</w:t>
            </w:r>
          </w:p>
        </w:tc>
      </w:tr>
      <w:tr>
        <w:tc>
          <w:tcPr>
            <w:shd w:fill="FFFFFF" w:color="auto" w:val="clear"/>
          </w:tcPr>
          <w:p>
            <w:pPr>
              <w:jc w:val="left"/>
            </w:pPr>
            <w:r>
              <w:rPr>
                <w:rFonts w:ascii="Consolas" w:cs="Consolas" w:eastAsia="Consolas" w:hAnsi="Consolas"/>
                <w:color w:val="333333"/>
                <w:sz w:val="17"/>
                <w:szCs w:val="17"/>
              </w:rPr>
              <w:t xml:space="preserve">|          |                                                                |</w:t>
            </w:r>
          </w:p>
        </w:tc>
      </w:tr>
      <w:tr>
        <w:tc>
          <w:tcPr>
            <w:shd w:fill="FFFFFF" w:color="auto" w:val="clear"/>
          </w:tcPr>
          <w:p>
            <w:pPr>
              <w:jc w:val="left"/>
            </w:pPr>
            <w:r>
              <w:rPr>
                <w:rFonts w:ascii="Consolas" w:cs="Consolas" w:eastAsia="Consolas" w:hAnsi="Consolas"/>
                <w:color w:val="333333"/>
                <w:sz w:val="17"/>
                <w:szCs w:val="17"/>
              </w:rPr>
              <w:t xml:space="preserve">|          |  --- Funding Cycles ---                                       |</w:t>
            </w:r>
          </w:p>
        </w:tc>
      </w:tr>
      <w:tr>
        <w:tc>
          <w:tcPr>
            <w:shd w:fill="FFFFFF" w:color="auto" w:val="clear"/>
          </w:tcPr>
          <w:p>
            <w:pPr>
              <w:jc w:val="left"/>
            </w:pPr>
            <w:r>
              <w:rPr>
                <w:rFonts w:ascii="Consolas" w:cs="Consolas" w:eastAsia="Consolas" w:hAnsi="Consolas"/>
                <w:color w:val="333333"/>
                <w:sz w:val="17"/>
                <w:szCs w:val="17"/>
              </w:rPr>
              <w:t xml:space="preserve">|          |  1 Active  |  Total: GBP 2,900.00  |  Utilised: 50%          |</w:t>
            </w:r>
          </w:p>
        </w:tc>
      </w:tr>
      <w:tr>
        <w:tc>
          <w:tcPr>
            <w:shd w:fill="FFFFFF" w:color="auto" w:val="clear"/>
          </w:tcPr>
          <w:p>
            <w:pPr>
              <w:jc w:val="left"/>
            </w:pPr>
            <w:r>
              <w:rPr>
                <w:rFonts w:ascii="Consolas" w:cs="Consolas" w:eastAsia="Consolas" w:hAnsi="Consolas"/>
                <w:color w:val="333333"/>
                <w:sz w:val="17"/>
                <w:szCs w:val="17"/>
              </w:rPr>
              <w:t xml:space="preserve">+----------+----------------------------------------------------------------+</w:t>
            </w:r>
          </w:p>
        </w:tc>
      </w:tr>
    </w:tbl>
    <w:p>
      <w:pPr>
        <w:spacing w:after="120"/>
      </w:pP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12.8 Settings Screen</w:t>
      </w:r>
    </w:p>
    <w:p>
      <w:pPr>
        <w:spacing w:after="60" w:before="60"/>
      </w:pPr>
      <w:r>
        <w:rPr>
          <w:rFonts w:ascii="Calibri" w:cs="Calibri" w:eastAsia="Calibri" w:hAnsi="Calibri"/>
          <w:color w:val="333333"/>
          <w:sz w:val="22"/>
          <w:szCs w:val="22"/>
        </w:rPr>
        <w:t xml:space="preserve">Admin-only settings panel with tabbed interface for Activity Types, Document Types, Associates, and Users.</w:t>
      </w:r>
    </w:p>
    <w:p>
      <w:pPr>
        <w:spacing w:before="12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shd w:fill="0092b4" w:color="auto" w:val="clear"/>
          </w:tcPr>
          <w:p>
            <w:pPr>
              <w:jc w:val="center"/>
            </w:pPr>
            <w:r>
              <w:rPr>
                <w:rFonts w:ascii="Calibri" w:cs="Calibri" w:eastAsia="Calibri" w:hAnsi="Calibri"/>
                <w:b/>
                <w:bCs/>
                <w:color w:val="FFFFFF"/>
                <w:sz w:val="20"/>
                <w:szCs w:val="20"/>
              </w:rPr>
              <w:t xml:space="preserve">VTA Portal — Settings</w:t>
            </w:r>
          </w:p>
        </w:tc>
      </w:tr>
      <w:tr>
        <w:tc>
          <w:tcPr>
            <w:shd w:fill="FFFFFF" w:color="auto" w:val="clear"/>
          </w:tcPr>
          <w:p>
            <w:pPr>
              <w:jc w:val="left"/>
            </w:pPr>
            <w:r>
              <w:rPr>
                <w:rFonts w:ascii="Consolas" w:cs="Consolas" w:eastAsia="Consolas" w:hAnsi="Consolas"/>
                <w:color w:val="333333"/>
                <w:sz w:val="17"/>
                <w:szCs w:val="17"/>
              </w:rPr>
              <w:t xml:space="preserve">+---------------------------------------------------------------------------+</w:t>
            </w:r>
          </w:p>
        </w:tc>
      </w:tr>
      <w:tr>
        <w:tc>
          <w:tcPr>
            <w:shd w:fill="FFFFFF" w:color="auto" w:val="clear"/>
          </w:tcPr>
          <w:p>
            <w:pPr>
              <w:jc w:val="left"/>
            </w:pPr>
            <w:r>
              <w:rPr>
                <w:rFonts w:ascii="Consolas" w:cs="Consolas" w:eastAsia="Consolas" w:hAnsi="Consolas"/>
                <w:color w:val="333333"/>
                <w:sz w:val="17"/>
                <w:szCs w:val="17"/>
              </w:rPr>
              <w:t xml:space="preserve">| [VTA Logo]  Settings                              [Admin User  ▼]        |</w:t>
            </w:r>
          </w:p>
        </w:tc>
      </w:tr>
      <w:tr>
        <w:tc>
          <w:tcPr>
            <w:shd w:fill="FFFFFF" w:color="auto" w:val="clear"/>
          </w:tcPr>
          <w:p>
            <w:pPr>
              <w:jc w:val="left"/>
            </w:pPr>
            <w:r>
              <w:rPr>
                <w:rFonts w:ascii="Consolas" w:cs="Consolas" w:eastAsia="Consolas" w:hAnsi="Consolas"/>
                <w:color w:val="333333"/>
                <w:sz w:val="17"/>
                <w:szCs w:val="17"/>
              </w:rPr>
              <w:t xml:space="preserve">+----------+----------------------------------------------------------------+</w:t>
            </w:r>
          </w:p>
        </w:tc>
      </w:tr>
      <w:tr>
        <w:tc>
          <w:tcPr>
            <w:shd w:fill="FFFFFF" w:color="auto" w:val="clear"/>
          </w:tcPr>
          <w:p>
            <w:pPr>
              <w:jc w:val="left"/>
            </w:pPr>
            <w:r>
              <w:rPr>
                <w:rFonts w:ascii="Consolas" w:cs="Consolas" w:eastAsia="Consolas" w:hAnsi="Consolas"/>
                <w:color w:val="333333"/>
                <w:sz w:val="17"/>
                <w:szCs w:val="17"/>
              </w:rPr>
              <w:t xml:space="preserve">|          |  [Activity Types] [Document Types] [Associates] [Users]       |</w:t>
            </w:r>
          </w:p>
        </w:tc>
      </w:tr>
      <w:tr>
        <w:tc>
          <w:tcPr>
            <w:shd w:fill="FFFFFF" w:color="auto" w:val="clear"/>
          </w:tcPr>
          <w:p>
            <w:pPr>
              <w:jc w:val="left"/>
            </w:pPr>
            <w:r>
              <w:rPr>
                <w:rFonts w:ascii="Consolas" w:cs="Consolas" w:eastAsia="Consolas" w:hAnsi="Consolas"/>
                <w:color w:val="333333"/>
                <w:sz w:val="17"/>
                <w:szCs w:val="17"/>
              </w:rPr>
              <w:t xml:space="preserve">| Patients |----------------------------------------------------------------|</w:t>
            </w:r>
          </w:p>
        </w:tc>
      </w:tr>
      <w:tr>
        <w:tc>
          <w:tcPr>
            <w:shd w:fill="FFFFFF" w:color="auto" w:val="clear"/>
          </w:tcPr>
          <w:p>
            <w:pPr>
              <w:jc w:val="left"/>
            </w:pPr>
            <w:r>
              <w:rPr>
                <w:rFonts w:ascii="Consolas" w:cs="Consolas" w:eastAsia="Consolas" w:hAnsi="Consolas"/>
                <w:color w:val="333333"/>
                <w:sz w:val="17"/>
                <w:szCs w:val="17"/>
              </w:rPr>
              <w:t xml:space="preserve">| Appt'ments|  Active Activity Types:                                      |</w:t>
            </w:r>
          </w:p>
        </w:tc>
      </w:tr>
      <w:tr>
        <w:tc>
          <w:tcPr>
            <w:shd w:fill="FFFFFF" w:color="auto" w:val="clear"/>
          </w:tcPr>
          <w:p>
            <w:pPr>
              <w:jc w:val="left"/>
            </w:pPr>
            <w:r>
              <w:rPr>
                <w:rFonts w:ascii="Consolas" w:cs="Consolas" w:eastAsia="Consolas" w:hAnsi="Consolas"/>
                <w:color w:val="333333"/>
                <w:sz w:val="17"/>
                <w:szCs w:val="17"/>
              </w:rPr>
              <w:t xml:space="preserve">| Finance  |  [&gt;] Assessment    [Deactivate]                               |</w:t>
            </w:r>
          </w:p>
        </w:tc>
      </w:tr>
      <w:tr>
        <w:tc>
          <w:tcPr>
            <w:shd w:fill="FFFFFF" w:color="auto" w:val="clear"/>
          </w:tcPr>
          <w:p>
            <w:pPr>
              <w:jc w:val="left"/>
            </w:pPr>
            <w:r>
              <w:rPr>
                <w:rFonts w:ascii="Consolas" w:cs="Consolas" w:eastAsia="Consolas" w:hAnsi="Consolas"/>
                <w:color w:val="333333"/>
                <w:sz w:val="17"/>
                <w:szCs w:val="17"/>
              </w:rPr>
              <w:t xml:space="preserve">| Settings |  [&gt;] Treatment     [Deactivate]                               |</w:t>
            </w:r>
          </w:p>
        </w:tc>
      </w:tr>
      <w:tr>
        <w:tc>
          <w:tcPr>
            <w:shd w:fill="FFFFFF" w:color="auto" w:val="clear"/>
          </w:tcPr>
          <w:p>
            <w:pPr>
              <w:jc w:val="left"/>
            </w:pPr>
            <w:r>
              <w:rPr>
                <w:rFonts w:ascii="Consolas" w:cs="Consolas" w:eastAsia="Consolas" w:hAnsi="Consolas"/>
                <w:color w:val="333333"/>
                <w:sz w:val="17"/>
                <w:szCs w:val="17"/>
              </w:rPr>
              <w:t xml:space="preserve">| ...      |  [&gt;] Supervision   [Deactivate]                               |</w:t>
            </w:r>
          </w:p>
        </w:tc>
      </w:tr>
      <w:tr>
        <w:tc>
          <w:tcPr>
            <w:shd w:fill="FFFFFF" w:color="auto" w:val="clear"/>
          </w:tcPr>
          <w:p>
            <w:pPr>
              <w:jc w:val="left"/>
            </w:pPr>
            <w:r>
              <w:rPr>
                <w:rFonts w:ascii="Consolas" w:cs="Consolas" w:eastAsia="Consolas" w:hAnsi="Consolas"/>
                <w:color w:val="333333"/>
                <w:sz w:val="17"/>
                <w:szCs w:val="17"/>
              </w:rPr>
              <w:t xml:space="preserve">|          |  [&gt;] Report        [Deactivate]                               |</w:t>
            </w:r>
          </w:p>
        </w:tc>
      </w:tr>
      <w:tr>
        <w:tc>
          <w:tcPr>
            <w:shd w:fill="FFFFFF" w:color="auto" w:val="clear"/>
          </w:tcPr>
          <w:p>
            <w:pPr>
              <w:jc w:val="left"/>
            </w:pPr>
            <w:r>
              <w:rPr>
                <w:rFonts w:ascii="Consolas" w:cs="Consolas" w:eastAsia="Consolas" w:hAnsi="Consolas"/>
                <w:color w:val="333333"/>
                <w:sz w:val="17"/>
                <w:szCs w:val="17"/>
              </w:rPr>
              <w:t xml:space="preserve">|          |  [&gt;] MDT           [Deactivate]                               |</w:t>
            </w:r>
          </w:p>
        </w:tc>
      </w:tr>
      <w:tr>
        <w:tc>
          <w:tcPr>
            <w:shd w:fill="FFFFFF" w:color="auto" w:val="clear"/>
          </w:tcPr>
          <w:p>
            <w:pPr>
              <w:jc w:val="left"/>
            </w:pPr>
            <w:r>
              <w:rPr>
                <w:rFonts w:ascii="Consolas" w:cs="Consolas" w:eastAsia="Consolas" w:hAnsi="Consolas"/>
                <w:color w:val="333333"/>
                <w:sz w:val="17"/>
                <w:szCs w:val="17"/>
              </w:rPr>
              <w:t xml:space="preserve">|          |  [&gt;] Review        [Deactivate]                               |</w:t>
            </w:r>
          </w:p>
        </w:tc>
      </w:tr>
      <w:tr>
        <w:tc>
          <w:tcPr>
            <w:shd w:fill="FFFFFF" w:color="auto" w:val="clear"/>
          </w:tcPr>
          <w:p>
            <w:pPr>
              <w:jc w:val="left"/>
            </w:pPr>
            <w:r>
              <w:rPr>
                <w:rFonts w:ascii="Consolas" w:cs="Consolas" w:eastAsia="Consolas" w:hAnsi="Consolas"/>
                <w:color w:val="333333"/>
                <w:sz w:val="17"/>
                <w:szCs w:val="17"/>
              </w:rPr>
              <w:t xml:space="preserve">|          |  [&gt;] Joint Visit   [Deactivate]                               |</w:t>
            </w:r>
          </w:p>
        </w:tc>
      </w:tr>
      <w:tr>
        <w:tc>
          <w:tcPr>
            <w:shd w:fill="FFFFFF" w:color="auto" w:val="clear"/>
          </w:tcPr>
          <w:p>
            <w:pPr>
              <w:jc w:val="left"/>
            </w:pPr>
            <w:r>
              <w:rPr>
                <w:rFonts w:ascii="Consolas" w:cs="Consolas" w:eastAsia="Consolas" w:hAnsi="Consolas"/>
                <w:color w:val="333333"/>
                <w:sz w:val="17"/>
                <w:szCs w:val="17"/>
              </w:rPr>
              <w:t xml:space="preserve">|          |                                                                |</w:t>
            </w:r>
          </w:p>
        </w:tc>
      </w:tr>
      <w:tr>
        <w:tc>
          <w:tcPr>
            <w:shd w:fill="FFFFFF" w:color="auto" w:val="clear"/>
          </w:tcPr>
          <w:p>
            <w:pPr>
              <w:jc w:val="left"/>
            </w:pPr>
            <w:r>
              <w:rPr>
                <w:rFonts w:ascii="Consolas" w:cs="Consolas" w:eastAsia="Consolas" w:hAnsi="Consolas"/>
                <w:color w:val="333333"/>
                <w:sz w:val="17"/>
                <w:szCs w:val="17"/>
              </w:rPr>
              <w:t xml:space="preserve">|          |  [+ Add New Activity Type]                                    |</w:t>
            </w:r>
          </w:p>
        </w:tc>
      </w:tr>
      <w:tr>
        <w:tc>
          <w:tcPr>
            <w:shd w:fill="FFFFFF" w:color="auto" w:val="clear"/>
          </w:tcPr>
          <w:p>
            <w:pPr>
              <w:jc w:val="left"/>
            </w:pPr>
            <w:r>
              <w:rPr>
                <w:rFonts w:ascii="Consolas" w:cs="Consolas" w:eastAsia="Consolas" w:hAnsi="Consolas"/>
                <w:color w:val="333333"/>
                <w:sz w:val="17"/>
                <w:szCs w:val="17"/>
              </w:rPr>
              <w:t xml:space="preserve">+----------+----------------------------------------------------------------+</w:t>
            </w:r>
          </w:p>
        </w:tc>
      </w:tr>
    </w:tbl>
    <w:p>
      <w:pPr>
        <w:spacing w:after="120"/>
      </w:pPr>
    </w:p>
    <w:p>
      <w:pPr>
        <w:spacing w:after="60" w:before="60"/>
      </w:pPr>
      <w:r>
        <w:rPr>
          <w:rFonts w:ascii="Calibri" w:cs="Calibri" w:eastAsia="Calibri" w:hAnsi="Calibri"/>
          <w:color w:val="333333"/>
          <w:sz w:val="22"/>
          <w:szCs w:val="22"/>
        </w:rPr>
        <w:t xml:space="preserve"/>
      </w:r>
    </w:p>
    <w:p>
      <w:pPr>
        <w:sectPr>
          <w:headerReference w:type="default" r:id="rId33"/>
          <w:footerReference w:type="default" r:id="rId34"/>
          <w:pgSz w:w="11906" w:h="16838" w:orient="portrait"/>
          <w:pgMar w:top="1440" w:right="1727" w:bottom="1440" w:left="1727" w:header="708" w:footer="708" w:gutter="0"/>
          <w:pgNumType/>
          <w:docGrid w:linePitch="360"/>
        </w:sectPr>
      </w:pPr>
    </w:p>
    <w:p>
      <w:pPr>
        <w:pStyle w:val="Heading1"/>
        <w:spacing w:after="120" w:before="240"/>
      </w:pPr>
      <w:r>
        <w:rPr>
          <w:rFonts w:ascii="Calibri" w:cs="Calibri" w:eastAsia="Calibri" w:hAnsi="Calibri"/>
          <w:b/>
          <w:bCs/>
          <w:color w:val="003B6F"/>
          <w:sz w:val="40"/>
          <w:szCs w:val="40"/>
        </w:rPr>
        <w:t xml:space="preserve">13. Issue Reporting Template</w:t>
      </w:r>
    </w:p>
    <w:p>
      <w:pPr>
        <w:pBdr>
          <w:bottom w:val="single" w:color="CCCCCC" w:sz="6" w:space="1"/>
        </w:pBdr>
        <w:spacing w:after="120" w:before="120"/>
      </w:pPr>
    </w:p>
    <w:p>
      <w:pPr>
        <w:spacing w:after="60" w:before="60"/>
      </w:pPr>
      <w:r>
        <w:rPr>
          <w:rFonts w:ascii="Calibri" w:cs="Calibri" w:eastAsia="Calibri" w:hAnsi="Calibri"/>
          <w:color w:val="333333"/>
          <w:sz w:val="22"/>
          <w:szCs w:val="22"/>
        </w:rPr>
        <w:t xml:space="preserve">When you find an issue during testing, please record it using the following template. Send completed reports to the development team for resolution.</w:t>
      </w: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13.1 Issue Report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Field</w:t>
            </w:r>
          </w:p>
        </w:tc>
        <w:tc>
          <w:tcPr>
            <w:shd w:fill="003B6F" w:color="auto" w:val="clear"/>
            <w:vAlign w:val="center"/>
          </w:tcPr>
          <w:p>
            <w:pPr>
              <w:jc w:val="left"/>
            </w:pPr>
            <w:r>
              <w:rPr>
                <w:rFonts w:ascii="Calibri" w:cs="Calibri" w:eastAsia="Calibri" w:hAnsi="Calibri"/>
                <w:b/>
                <w:bCs/>
                <w:color w:val="FFFFFF"/>
                <w:sz w:val="20"/>
                <w:szCs w:val="20"/>
              </w:rPr>
              <w:t xml:space="preserve">Value (Fill In)</w:t>
            </w:r>
          </w:p>
        </w:tc>
      </w:tr>
      <w:tr>
        <w:tc>
          <w:tcPr>
            <w:shd w:fill="F5F9FC" w:color="auto" w:val="clear"/>
            <w:vAlign w:val="center"/>
          </w:tcPr>
          <w:p>
            <w:pPr>
              <w:jc w:val="left"/>
            </w:pPr>
            <w:r>
              <w:rPr>
                <w:rFonts w:ascii="Calibri" w:cs="Calibri" w:eastAsia="Calibri" w:hAnsi="Calibri"/>
                <w:color w:val="333333"/>
                <w:sz w:val="20"/>
                <w:szCs w:val="20"/>
              </w:rPr>
              <w:t xml:space="preserve">Issue ID</w:t>
            </w:r>
          </w:p>
        </w:tc>
        <w:tc>
          <w:tcPr>
            <w:shd w:fill="F5F9FC" w:color="auto" w:val="clear"/>
            <w:vAlign w:val="center"/>
          </w:tcPr>
          <w:p>
            <w:pPr>
              <w:jc w:val="left"/>
            </w:pPr>
            <w:r>
              <w:rPr>
                <w:rFonts w:ascii="Calibri" w:cs="Calibri" w:eastAsia="Calibri" w:hAnsi="Calibri"/>
                <w:color w:val="333333"/>
                <w:sz w:val="20"/>
                <w:szCs w:val="20"/>
              </w:rPr>
              <w:t xml:space="preserve">[Auto-numbered, e.g. VTA-001]</w:t>
            </w:r>
          </w:p>
        </w:tc>
      </w:tr>
      <w:tr>
        <w:tc>
          <w:tcPr>
            <w:shd w:fill="FFFFFF" w:color="auto" w:val="clear"/>
            <w:vAlign w:val="center"/>
          </w:tcPr>
          <w:p>
            <w:pPr>
              <w:jc w:val="left"/>
            </w:pPr>
            <w:r>
              <w:rPr>
                <w:rFonts w:ascii="Calibri" w:cs="Calibri" w:eastAsia="Calibri" w:hAnsi="Calibri"/>
                <w:color w:val="333333"/>
                <w:sz w:val="20"/>
                <w:szCs w:val="20"/>
              </w:rPr>
              <w:t xml:space="preserve">Date Found</w:t>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Reported By</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Role Used</w:t>
            </w:r>
          </w:p>
        </w:tc>
        <w:tc>
          <w:tcPr>
            <w:shd w:fill="FFFFFF" w:color="auto" w:val="clear"/>
            <w:vAlign w:val="center"/>
          </w:tcPr>
          <w:p>
            <w:pPr>
              <w:jc w:val="left"/>
            </w:pPr>
            <w:r>
              <w:rPr>
                <w:rFonts w:ascii="Calibri" w:cs="Calibri" w:eastAsia="Calibri" w:hAnsi="Calibri"/>
                <w:color w:val="333333"/>
                <w:sz w:val="20"/>
                <w:szCs w:val="20"/>
              </w:rPr>
              <w:t xml:space="preserve">[Admin / Staff / Associate / Case Manager]</w:t>
            </w:r>
          </w:p>
        </w:tc>
      </w:tr>
      <w:tr>
        <w:tc>
          <w:tcPr>
            <w:shd w:fill="F5F9FC" w:color="auto" w:val="clear"/>
            <w:vAlign w:val="center"/>
          </w:tcPr>
          <w:p>
            <w:pPr>
              <w:jc w:val="left"/>
            </w:pPr>
            <w:r>
              <w:rPr>
                <w:rFonts w:ascii="Calibri" w:cs="Calibri" w:eastAsia="Calibri" w:hAnsi="Calibri"/>
                <w:color w:val="333333"/>
                <w:sz w:val="20"/>
                <w:szCs w:val="20"/>
              </w:rPr>
              <w:t xml:space="preserve">Browser &amp; Version</w:t>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URL / Page</w:t>
            </w:r>
          </w:p>
        </w:tc>
        <w:tc>
          <w:tcPr>
            <w:shd w:fill="FFFFFF" w:color="auto" w:val="clear"/>
            <w:vAlign w:val="center"/>
          </w:tcPr>
          <w:p>
            <w:pPr>
              <w:jc w:val="left"/>
            </w:pPr>
            <w:r>
              <w:rPr>
                <w:rFonts w:ascii="Calibri" w:cs="Calibri" w:eastAsia="Calibri" w:hAnsi="Calibri"/>
                <w:color w:val="333333"/>
                <w:sz w:val="20"/>
                <w:szCs w:val="20"/>
              </w:rPr>
              <w:t xml:space="preserve">[Full URL where issue occurred]</w:t>
            </w:r>
          </w:p>
        </w:tc>
      </w:tr>
      <w:tr>
        <w:tc>
          <w:tcPr>
            <w:shd w:fill="F5F9FC" w:color="auto" w:val="clear"/>
            <w:vAlign w:val="center"/>
          </w:tcPr>
          <w:p>
            <w:pPr>
              <w:jc w:val="left"/>
            </w:pPr>
            <w:r>
              <w:rPr>
                <w:rFonts w:ascii="Calibri" w:cs="Calibri" w:eastAsia="Calibri" w:hAnsi="Calibri"/>
                <w:color w:val="333333"/>
                <w:sz w:val="20"/>
                <w:szCs w:val="20"/>
              </w:rPr>
              <w:t xml:space="preserve">Test Step Reference</w:t>
            </w:r>
          </w:p>
        </w:tc>
        <w:tc>
          <w:tcPr>
            <w:shd w:fill="F5F9FC" w:color="auto" w:val="clear"/>
            <w:vAlign w:val="center"/>
          </w:tcPr>
          <w:p>
            <w:pPr>
              <w:jc w:val="left"/>
            </w:pPr>
            <w:r>
              <w:rPr>
                <w:rFonts w:ascii="Calibri" w:cs="Calibri" w:eastAsia="Calibri" w:hAnsi="Calibri"/>
                <w:color w:val="333333"/>
                <w:sz w:val="20"/>
                <w:szCs w:val="20"/>
              </w:rPr>
              <w:t xml:space="preserve">[e.g. Section 5.2, Step 2.3]</w:t>
            </w:r>
          </w:p>
        </w:tc>
      </w:tr>
      <w:tr>
        <w:tc>
          <w:tcPr>
            <w:shd w:fill="FFFFFF" w:color="auto" w:val="clear"/>
            <w:vAlign w:val="center"/>
          </w:tcPr>
          <w:p>
            <w:pPr>
              <w:jc w:val="left"/>
            </w:pPr>
            <w:r>
              <w:rPr>
                <w:rFonts w:ascii="Calibri" w:cs="Calibri" w:eastAsia="Calibri" w:hAnsi="Calibri"/>
                <w:color w:val="333333"/>
                <w:sz w:val="20"/>
                <w:szCs w:val="20"/>
              </w:rPr>
              <w:t xml:space="preserve">Severity</w:t>
            </w:r>
          </w:p>
        </w:tc>
        <w:tc>
          <w:tcPr>
            <w:shd w:fill="FFFFFF" w:color="auto" w:val="clear"/>
            <w:vAlign w:val="center"/>
          </w:tcPr>
          <w:p>
            <w:pPr>
              <w:jc w:val="left"/>
            </w:pPr>
            <w:r>
              <w:rPr>
                <w:rFonts w:ascii="Calibri" w:cs="Calibri" w:eastAsia="Calibri" w:hAnsi="Calibri"/>
                <w:color w:val="333333"/>
                <w:sz w:val="20"/>
                <w:szCs w:val="20"/>
              </w:rPr>
              <w:t xml:space="preserve">[Critical / Major / Minor / Cosmetic]</w:t>
            </w:r>
          </w:p>
        </w:tc>
      </w:tr>
      <w:tr>
        <w:tc>
          <w:tcPr>
            <w:shd w:fill="F5F9FC" w:color="auto" w:val="clear"/>
            <w:vAlign w:val="center"/>
          </w:tcPr>
          <w:p>
            <w:pPr>
              <w:jc w:val="left"/>
            </w:pPr>
            <w:r>
              <w:rPr>
                <w:rFonts w:ascii="Calibri" w:cs="Calibri" w:eastAsia="Calibri" w:hAnsi="Calibri"/>
                <w:color w:val="333333"/>
                <w:sz w:val="20"/>
                <w:szCs w:val="20"/>
              </w:rPr>
              <w:t xml:space="preserve">Description</w:t>
            </w:r>
          </w:p>
        </w:tc>
        <w:tc>
          <w:tcPr>
            <w:shd w:fill="F5F9FC" w:color="auto" w:val="clear"/>
            <w:vAlign w:val="center"/>
          </w:tcPr>
          <w:p>
            <w:pPr>
              <w:jc w:val="left"/>
            </w:pPr>
            <w:r>
              <w:rPr>
                <w:rFonts w:ascii="Calibri" w:cs="Calibri" w:eastAsia="Calibri" w:hAnsi="Calibri"/>
                <w:color w:val="333333"/>
                <w:sz w:val="20"/>
                <w:szCs w:val="20"/>
              </w:rPr>
              <w:t xml:space="preserve">[What did you do? What happened?]</w:t>
            </w:r>
          </w:p>
        </w:tc>
      </w:tr>
      <w:tr>
        <w:tc>
          <w:tcPr>
            <w:shd w:fill="FFFFFF" w:color="auto" w:val="clear"/>
            <w:vAlign w:val="center"/>
          </w:tcPr>
          <w:p>
            <w:pPr>
              <w:jc w:val="left"/>
            </w:pPr>
            <w:r>
              <w:rPr>
                <w:rFonts w:ascii="Calibri" w:cs="Calibri" w:eastAsia="Calibri" w:hAnsi="Calibri"/>
                <w:color w:val="333333"/>
                <w:sz w:val="20"/>
                <w:szCs w:val="20"/>
              </w:rPr>
              <w:t xml:space="preserve">Expected Behaviour</w:t>
            </w:r>
          </w:p>
        </w:tc>
        <w:tc>
          <w:tcPr>
            <w:shd w:fill="FFFFFF" w:color="auto" w:val="clear"/>
            <w:vAlign w:val="center"/>
          </w:tcPr>
          <w:p>
            <w:pPr>
              <w:jc w:val="left"/>
            </w:pPr>
            <w:r>
              <w:rPr>
                <w:rFonts w:ascii="Calibri" w:cs="Calibri" w:eastAsia="Calibri" w:hAnsi="Calibri"/>
                <w:color w:val="333333"/>
                <w:sz w:val="20"/>
                <w:szCs w:val="20"/>
              </w:rPr>
              <w:t xml:space="preserve">[What should have happened?]</w:t>
            </w:r>
          </w:p>
        </w:tc>
      </w:tr>
      <w:tr>
        <w:tc>
          <w:tcPr>
            <w:shd w:fill="F5F9FC" w:color="auto" w:val="clear"/>
            <w:vAlign w:val="center"/>
          </w:tcPr>
          <w:p>
            <w:pPr>
              <w:jc w:val="left"/>
            </w:pPr>
            <w:r>
              <w:rPr>
                <w:rFonts w:ascii="Calibri" w:cs="Calibri" w:eastAsia="Calibri" w:hAnsi="Calibri"/>
                <w:color w:val="333333"/>
                <w:sz w:val="20"/>
                <w:szCs w:val="20"/>
              </w:rPr>
              <w:t xml:space="preserve">Screenshot / Attachment</w:t>
            </w:r>
          </w:p>
        </w:tc>
        <w:tc>
          <w:tcPr>
            <w:shd w:fill="F5F9FC" w:color="auto" w:val="clear"/>
            <w:vAlign w:val="center"/>
          </w:tcPr>
          <w:p>
            <w:pPr>
              <w:jc w:val="left"/>
            </w:pPr>
            <w:r>
              <w:rPr>
                <w:rFonts w:ascii="Calibri" w:cs="Calibri" w:eastAsia="Calibri" w:hAnsi="Calibri"/>
                <w:color w:val="333333"/>
                <w:sz w:val="20"/>
                <w:szCs w:val="20"/>
              </w:rPr>
              <w:t xml:space="preserve">[File name if applicable]</w:t>
            </w:r>
          </w:p>
        </w:tc>
      </w:tr>
      <w:tr>
        <w:tc>
          <w:tcPr>
            <w:shd w:fill="FFFFFF" w:color="auto" w:val="clear"/>
            <w:vAlign w:val="center"/>
          </w:tcPr>
          <w:p>
            <w:pPr>
              <w:jc w:val="left"/>
            </w:pPr>
            <w:r>
              <w:rPr>
                <w:rFonts w:ascii="Calibri" w:cs="Calibri" w:eastAsia="Calibri" w:hAnsi="Calibri"/>
                <w:color w:val="333333"/>
                <w:sz w:val="20"/>
                <w:szCs w:val="20"/>
              </w:rPr>
              <w:t xml:space="preserve">Status</w:t>
            </w:r>
          </w:p>
        </w:tc>
        <w:tc>
          <w:tcPr>
            <w:shd w:fill="FFFFFF" w:color="auto" w:val="clear"/>
            <w:vAlign w:val="center"/>
          </w:tcPr>
          <w:p>
            <w:pPr>
              <w:jc w:val="left"/>
            </w:pPr>
            <w:r>
              <w:rPr>
                <w:rFonts w:ascii="Calibri" w:cs="Calibri" w:eastAsia="Calibri" w:hAnsi="Calibri"/>
                <w:color w:val="333333"/>
                <w:sz w:val="20"/>
                <w:szCs w:val="20"/>
              </w:rPr>
              <w:t xml:space="preserve">[Open / In Progress / Fixed / Verified]</w:t>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13.2 Severity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Severity</w:t>
            </w:r>
          </w:p>
        </w:tc>
        <w:tc>
          <w:tcPr>
            <w:shd w:fill="003B6F" w:color="auto" w:val="clear"/>
            <w:vAlign w:val="center"/>
          </w:tcPr>
          <w:p>
            <w:pPr>
              <w:jc w:val="left"/>
            </w:pPr>
            <w:r>
              <w:rPr>
                <w:rFonts w:ascii="Calibri" w:cs="Calibri" w:eastAsia="Calibri" w:hAnsi="Calibri"/>
                <w:b/>
                <w:bCs/>
                <w:color w:val="FFFFFF"/>
                <w:sz w:val="20"/>
                <w:szCs w:val="20"/>
              </w:rPr>
              <w:t xml:space="preserve">Definition</w:t>
            </w:r>
          </w:p>
        </w:tc>
      </w:tr>
      <w:tr>
        <w:tc>
          <w:tcPr>
            <w:shd w:fill="F5F9FC" w:color="auto" w:val="clear"/>
            <w:vAlign w:val="center"/>
          </w:tcPr>
          <w:p>
            <w:pPr>
              <w:jc w:val="left"/>
            </w:pPr>
            <w:r>
              <w:rPr>
                <w:rFonts w:ascii="Calibri" w:cs="Calibri" w:eastAsia="Calibri" w:hAnsi="Calibri"/>
                <w:color w:val="333333"/>
                <w:sz w:val="20"/>
                <w:szCs w:val="20"/>
              </w:rPr>
              <w:t xml:space="preserve">Critical</w:t>
            </w:r>
          </w:p>
        </w:tc>
        <w:tc>
          <w:tcPr>
            <w:shd w:fill="F5F9FC" w:color="auto" w:val="clear"/>
            <w:vAlign w:val="center"/>
          </w:tcPr>
          <w:p>
            <w:pPr>
              <w:jc w:val="left"/>
            </w:pPr>
            <w:r>
              <w:rPr>
                <w:rFonts w:ascii="Calibri" w:cs="Calibri" w:eastAsia="Calibri" w:hAnsi="Calibri"/>
                <w:color w:val="333333"/>
                <w:sz w:val="20"/>
                <w:szCs w:val="20"/>
              </w:rPr>
              <w:t xml:space="preserve">System crash, data loss, or security issue. Testing cannot proceed.</w:t>
            </w:r>
          </w:p>
        </w:tc>
      </w:tr>
      <w:tr>
        <w:tc>
          <w:tcPr>
            <w:shd w:fill="FFFFFF" w:color="auto" w:val="clear"/>
            <w:vAlign w:val="center"/>
          </w:tcPr>
          <w:p>
            <w:pPr>
              <w:jc w:val="left"/>
            </w:pPr>
            <w:r>
              <w:rPr>
                <w:rFonts w:ascii="Calibri" w:cs="Calibri" w:eastAsia="Calibri" w:hAnsi="Calibri"/>
                <w:color w:val="333333"/>
                <w:sz w:val="20"/>
                <w:szCs w:val="20"/>
              </w:rPr>
              <w:t xml:space="preserve">Major</w:t>
            </w:r>
          </w:p>
        </w:tc>
        <w:tc>
          <w:tcPr>
            <w:shd w:fill="FFFFFF" w:color="auto" w:val="clear"/>
            <w:vAlign w:val="center"/>
          </w:tcPr>
          <w:p>
            <w:pPr>
              <w:jc w:val="left"/>
            </w:pPr>
            <w:r>
              <w:rPr>
                <w:rFonts w:ascii="Calibri" w:cs="Calibri" w:eastAsia="Calibri" w:hAnsi="Calibri"/>
                <w:color w:val="333333"/>
                <w:sz w:val="20"/>
                <w:szCs w:val="20"/>
              </w:rPr>
              <w:t xml:space="preserve">Core feature not working correctly. Workaround may exist but is difficult.</w:t>
            </w:r>
          </w:p>
        </w:tc>
      </w:tr>
      <w:tr>
        <w:tc>
          <w:tcPr>
            <w:shd w:fill="F5F9FC" w:color="auto" w:val="clear"/>
            <w:vAlign w:val="center"/>
          </w:tcPr>
          <w:p>
            <w:pPr>
              <w:jc w:val="left"/>
            </w:pPr>
            <w:r>
              <w:rPr>
                <w:rFonts w:ascii="Calibri" w:cs="Calibri" w:eastAsia="Calibri" w:hAnsi="Calibri"/>
                <w:color w:val="333333"/>
                <w:sz w:val="20"/>
                <w:szCs w:val="20"/>
              </w:rPr>
              <w:t xml:space="preserve">Minor</w:t>
            </w:r>
          </w:p>
        </w:tc>
        <w:tc>
          <w:tcPr>
            <w:shd w:fill="F5F9FC" w:color="auto" w:val="clear"/>
            <w:vAlign w:val="center"/>
          </w:tcPr>
          <w:p>
            <w:pPr>
              <w:jc w:val="left"/>
            </w:pPr>
            <w:r>
              <w:rPr>
                <w:rFonts w:ascii="Calibri" w:cs="Calibri" w:eastAsia="Calibri" w:hAnsi="Calibri"/>
                <w:color w:val="333333"/>
                <w:sz w:val="20"/>
                <w:szCs w:val="20"/>
              </w:rPr>
              <w:t xml:space="preserve">Feature works but behaviour is not ideal. Easy workaround exists.</w:t>
            </w:r>
          </w:p>
        </w:tc>
      </w:tr>
      <w:tr>
        <w:tc>
          <w:tcPr>
            <w:shd w:fill="FFFFFF" w:color="auto" w:val="clear"/>
            <w:vAlign w:val="center"/>
          </w:tcPr>
          <w:p>
            <w:pPr>
              <w:jc w:val="left"/>
            </w:pPr>
            <w:r>
              <w:rPr>
                <w:rFonts w:ascii="Calibri" w:cs="Calibri" w:eastAsia="Calibri" w:hAnsi="Calibri"/>
                <w:color w:val="333333"/>
                <w:sz w:val="20"/>
                <w:szCs w:val="20"/>
              </w:rPr>
              <w:t xml:space="preserve">Cosmetic</w:t>
            </w:r>
          </w:p>
        </w:tc>
        <w:tc>
          <w:tcPr>
            <w:shd w:fill="FFFFFF" w:color="auto" w:val="clear"/>
            <w:vAlign w:val="center"/>
          </w:tcPr>
          <w:p>
            <w:pPr>
              <w:jc w:val="left"/>
            </w:pPr>
            <w:r>
              <w:rPr>
                <w:rFonts w:ascii="Calibri" w:cs="Calibri" w:eastAsia="Calibri" w:hAnsi="Calibri"/>
                <w:color w:val="333333"/>
                <w:sz w:val="20"/>
                <w:szCs w:val="20"/>
              </w:rPr>
              <w:t xml:space="preserve">Visual/UI issue only. No functional impact.</w:t>
            </w:r>
          </w:p>
        </w:tc>
      </w:tr>
    </w:tbl>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13.3 Issue Log Table</w:t>
      </w:r>
    </w:p>
    <w:p>
      <w:pPr>
        <w:spacing w:after="60" w:before="60"/>
      </w:pPr>
      <w:r>
        <w:rPr>
          <w:rFonts w:ascii="Calibri" w:cs="Calibri" w:eastAsia="Calibri" w:hAnsi="Calibri"/>
          <w:color w:val="333333"/>
          <w:sz w:val="22"/>
          <w:szCs w:val="22"/>
        </w:rPr>
        <w:t xml:space="preserve">Copy this table and fill in as you test:</w:t>
      </w:r>
    </w:p>
    <w:p>
      <w:pPr>
        <w:spacing w:after="60" w:before="60"/>
      </w:pPr>
      <w:r>
        <w:rPr>
          <w:rFonts w:ascii="Calibri" w:cs="Calibri" w:eastAsia="Calibri" w:hAnsi="Calibri"/>
          <w:color w:val="333333"/>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ID</w:t>
            </w:r>
          </w:p>
        </w:tc>
        <w:tc>
          <w:tcPr>
            <w:shd w:fill="003B6F" w:color="auto" w:val="clear"/>
            <w:vAlign w:val="center"/>
          </w:tcPr>
          <w:p>
            <w:pPr>
              <w:jc w:val="left"/>
            </w:pPr>
            <w:r>
              <w:rPr>
                <w:rFonts w:ascii="Calibri" w:cs="Calibri" w:eastAsia="Calibri" w:hAnsi="Calibri"/>
                <w:b/>
                <w:bCs/>
                <w:color w:val="FFFFFF"/>
                <w:sz w:val="20"/>
                <w:szCs w:val="20"/>
              </w:rPr>
              <w:t xml:space="preserve">Date</w:t>
            </w:r>
          </w:p>
        </w:tc>
        <w:tc>
          <w:tcPr>
            <w:shd w:fill="003B6F" w:color="auto" w:val="clear"/>
            <w:vAlign w:val="center"/>
          </w:tcPr>
          <w:p>
            <w:pPr>
              <w:jc w:val="left"/>
            </w:pPr>
            <w:r>
              <w:rPr>
                <w:rFonts w:ascii="Calibri" w:cs="Calibri" w:eastAsia="Calibri" w:hAnsi="Calibri"/>
                <w:b/>
                <w:bCs/>
                <w:color w:val="FFFFFF"/>
                <w:sz w:val="20"/>
                <w:szCs w:val="20"/>
              </w:rPr>
              <w:t xml:space="preserve">Tester</w:t>
            </w:r>
          </w:p>
        </w:tc>
        <w:tc>
          <w:tcPr>
            <w:shd w:fill="003B6F" w:color="auto" w:val="clear"/>
            <w:vAlign w:val="center"/>
          </w:tcPr>
          <w:p>
            <w:pPr>
              <w:jc w:val="left"/>
            </w:pPr>
            <w:r>
              <w:rPr>
                <w:rFonts w:ascii="Calibri" w:cs="Calibri" w:eastAsia="Calibri" w:hAnsi="Calibri"/>
                <w:b/>
                <w:bCs/>
                <w:color w:val="FFFFFF"/>
                <w:sz w:val="20"/>
                <w:szCs w:val="20"/>
              </w:rPr>
              <w:t xml:space="preserve">Page</w:t>
            </w:r>
          </w:p>
        </w:tc>
        <w:tc>
          <w:tcPr>
            <w:shd w:fill="003B6F" w:color="auto" w:val="clear"/>
            <w:vAlign w:val="center"/>
          </w:tcPr>
          <w:p>
            <w:pPr>
              <w:jc w:val="left"/>
            </w:pPr>
            <w:r>
              <w:rPr>
                <w:rFonts w:ascii="Calibri" w:cs="Calibri" w:eastAsia="Calibri" w:hAnsi="Calibri"/>
                <w:b/>
                <w:bCs/>
                <w:color w:val="FFFFFF"/>
                <w:sz w:val="20"/>
                <w:szCs w:val="20"/>
              </w:rPr>
              <w:t xml:space="preserve">Description</w:t>
            </w:r>
          </w:p>
        </w:tc>
        <w:tc>
          <w:tcPr>
            <w:shd w:fill="003B6F" w:color="auto" w:val="clear"/>
            <w:vAlign w:val="center"/>
          </w:tcPr>
          <w:p>
            <w:pPr>
              <w:jc w:val="left"/>
            </w:pPr>
            <w:r>
              <w:rPr>
                <w:rFonts w:ascii="Calibri" w:cs="Calibri" w:eastAsia="Calibri" w:hAnsi="Calibri"/>
                <w:b/>
                <w:bCs/>
                <w:color w:val="FFFFFF"/>
                <w:sz w:val="20"/>
                <w:szCs w:val="20"/>
              </w:rPr>
              <w:t xml:space="preserve">Severity</w:t>
            </w:r>
          </w:p>
        </w:tc>
        <w:tc>
          <w:tcPr>
            <w:shd w:fill="003B6F" w:color="auto" w:val="clear"/>
            <w:vAlign w:val="center"/>
          </w:tcPr>
          <w:p>
            <w:pPr>
              <w:jc w:val="left"/>
            </w:pPr>
            <w:r>
              <w:rPr>
                <w:rFonts w:ascii="Calibri" w:cs="Calibri" w:eastAsia="Calibri" w:hAnsi="Calibri"/>
                <w:b/>
                <w:bCs/>
                <w:color w:val="FFFFFF"/>
                <w:sz w:val="20"/>
                <w:szCs w:val="20"/>
              </w:rPr>
              <w:t xml:space="preserve">Status</w:t>
            </w:r>
          </w:p>
        </w:tc>
      </w:tr>
      <w:tr>
        <w:tc>
          <w:tcPr>
            <w:shd w:fill="F5F9FC" w:color="auto" w:val="clear"/>
            <w:vAlign w:val="center"/>
          </w:tcPr>
          <w:p>
            <w:pPr>
              <w:jc w:val="left"/>
            </w:pPr>
            <w:r>
              <w:rPr>
                <w:rFonts w:ascii="Calibri" w:cs="Calibri" w:eastAsia="Calibri" w:hAnsi="Calibri"/>
                <w:color w:val="333333"/>
                <w:sz w:val="20"/>
                <w:szCs w:val="20"/>
              </w:rPr>
              <w:t xml:space="preserve">VTA-001</w:t>
            </w:r>
          </w:p>
        </w:tc>
        <w:tc>
          <w:tcPr>
            <w:shd w:fill="F5F9FC" w:color="auto" w:val="clear"/>
            <w:vAlign w:val="center"/>
          </w:tcPr>
          <w:p>
            <w:pPr>
              <w:jc w:val="left"/>
            </w:pPr>
            <w:r>
              <w:rPr>
                <w:rFonts w:ascii="Calibri" w:cs="Calibri" w:eastAsia="Calibri" w:hAnsi="Calibri"/>
                <w:color w:val="333333"/>
                <w:sz w:val="20"/>
                <w:szCs w:val="20"/>
              </w:rPr>
              <w:t xml:space="preserve"/>
            </w:r>
          </w:p>
        </w:tc>
        <w:tc>
          <w:tcPr>
            <w:shd w:fill="F5F9FC" w:color="auto" w:val="clear"/>
            <w:vAlign w:val="center"/>
          </w:tcPr>
          <w:p>
            <w:pPr>
              <w:jc w:val="left"/>
            </w:pPr>
            <w:r>
              <w:rPr>
                <w:rFonts w:ascii="Calibri" w:cs="Calibri" w:eastAsia="Calibri" w:hAnsi="Calibri"/>
                <w:color w:val="333333"/>
                <w:sz w:val="20"/>
                <w:szCs w:val="20"/>
              </w:rPr>
              <w:t xml:space="preserve"/>
            </w:r>
          </w:p>
        </w:tc>
        <w:tc>
          <w:tcPr>
            <w:shd w:fill="F5F9FC" w:color="auto" w:val="clear"/>
            <w:vAlign w:val="center"/>
          </w:tcPr>
          <w:p>
            <w:pPr>
              <w:jc w:val="left"/>
            </w:pPr>
            <w:r>
              <w:rPr>
                <w:rFonts w:ascii="Calibri" w:cs="Calibri" w:eastAsia="Calibri" w:hAnsi="Calibri"/>
                <w:color w:val="333333"/>
                <w:sz w:val="20"/>
                <w:szCs w:val="20"/>
              </w:rPr>
              <w:t xml:space="preserve"/>
            </w:r>
          </w:p>
        </w:tc>
        <w:tc>
          <w:tcPr>
            <w:shd w:fill="F5F9FC" w:color="auto" w:val="clear"/>
            <w:vAlign w:val="center"/>
          </w:tcPr>
          <w:p>
            <w:pPr>
              <w:jc w:val="left"/>
            </w:pPr>
            <w:r>
              <w:rPr>
                <w:rFonts w:ascii="Calibri" w:cs="Calibri" w:eastAsia="Calibri" w:hAnsi="Calibri"/>
                <w:color w:val="333333"/>
                <w:sz w:val="20"/>
                <w:szCs w:val="20"/>
              </w:rPr>
              <w:t xml:space="preserve"/>
            </w:r>
          </w:p>
        </w:tc>
        <w:tc>
          <w:tcPr>
            <w:shd w:fill="F5F9FC" w:color="auto" w:val="clear"/>
            <w:vAlign w:val="center"/>
          </w:tcPr>
          <w:p>
            <w:pPr>
              <w:jc w:val="left"/>
            </w:pPr>
            <w:r>
              <w:rPr>
                <w:rFonts w:ascii="Calibri" w:cs="Calibri" w:eastAsia="Calibri" w:hAnsi="Calibri"/>
                <w:color w:val="333333"/>
                <w:sz w:val="20"/>
                <w:szCs w:val="20"/>
              </w:rPr>
              <w:t xml:space="preserve"/>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VTA-002</w:t>
            </w:r>
          </w:p>
        </w:tc>
        <w:tc>
          <w:tcPr>
            <w:shd w:fill="FFFFFF" w:color="auto" w:val="clear"/>
            <w:vAlign w:val="center"/>
          </w:tcPr>
          <w:p>
            <w:pPr>
              <w:jc w:val="left"/>
            </w:pPr>
            <w:r>
              <w:rPr>
                <w:rFonts w:ascii="Calibri" w:cs="Calibri" w:eastAsia="Calibri" w:hAnsi="Calibri"/>
                <w:color w:val="333333"/>
                <w:sz w:val="20"/>
                <w:szCs w:val="20"/>
              </w:rPr>
              <w:t xml:space="preserve"/>
            </w:r>
          </w:p>
        </w:tc>
        <w:tc>
          <w:tcPr>
            <w:shd w:fill="FFFFFF" w:color="auto" w:val="clear"/>
            <w:vAlign w:val="center"/>
          </w:tcPr>
          <w:p>
            <w:pPr>
              <w:jc w:val="left"/>
            </w:pPr>
            <w:r>
              <w:rPr>
                <w:rFonts w:ascii="Calibri" w:cs="Calibri" w:eastAsia="Calibri" w:hAnsi="Calibri"/>
                <w:color w:val="333333"/>
                <w:sz w:val="20"/>
                <w:szCs w:val="20"/>
              </w:rPr>
              <w:t xml:space="preserve"/>
            </w:r>
          </w:p>
        </w:tc>
        <w:tc>
          <w:tcPr>
            <w:shd w:fill="FFFFFF" w:color="auto" w:val="clear"/>
            <w:vAlign w:val="center"/>
          </w:tcPr>
          <w:p>
            <w:pPr>
              <w:jc w:val="left"/>
            </w:pPr>
            <w:r>
              <w:rPr>
                <w:rFonts w:ascii="Calibri" w:cs="Calibri" w:eastAsia="Calibri" w:hAnsi="Calibri"/>
                <w:color w:val="333333"/>
                <w:sz w:val="20"/>
                <w:szCs w:val="20"/>
              </w:rPr>
              <w:t xml:space="preserve"/>
            </w:r>
          </w:p>
        </w:tc>
        <w:tc>
          <w:tcPr>
            <w:shd w:fill="FFFFFF" w:color="auto" w:val="clear"/>
            <w:vAlign w:val="center"/>
          </w:tcPr>
          <w:p>
            <w:pPr>
              <w:jc w:val="left"/>
            </w:pPr>
            <w:r>
              <w:rPr>
                <w:rFonts w:ascii="Calibri" w:cs="Calibri" w:eastAsia="Calibri" w:hAnsi="Calibri"/>
                <w:color w:val="333333"/>
                <w:sz w:val="20"/>
                <w:szCs w:val="20"/>
              </w:rPr>
              <w:t xml:space="preserve"/>
            </w:r>
          </w:p>
        </w:tc>
        <w:tc>
          <w:tcPr>
            <w:shd w:fill="FFFFFF" w:color="auto" w:val="clear"/>
            <w:vAlign w:val="center"/>
          </w:tcPr>
          <w:p>
            <w:pPr>
              <w:jc w:val="left"/>
            </w:pPr>
            <w:r>
              <w:rPr>
                <w:rFonts w:ascii="Calibri" w:cs="Calibri" w:eastAsia="Calibri" w:hAnsi="Calibri"/>
                <w:color w:val="333333"/>
                <w:sz w:val="20"/>
                <w:szCs w:val="20"/>
              </w:rPr>
              <w:t xml:space="preserve"/>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VTA-003</w:t>
            </w:r>
          </w:p>
        </w:tc>
        <w:tc>
          <w:tcPr>
            <w:shd w:fill="F5F9FC" w:color="auto" w:val="clear"/>
            <w:vAlign w:val="center"/>
          </w:tcPr>
          <w:p>
            <w:pPr>
              <w:jc w:val="left"/>
            </w:pPr>
            <w:r>
              <w:rPr>
                <w:rFonts w:ascii="Calibri" w:cs="Calibri" w:eastAsia="Calibri" w:hAnsi="Calibri"/>
                <w:color w:val="333333"/>
                <w:sz w:val="20"/>
                <w:szCs w:val="20"/>
              </w:rPr>
              <w:t xml:space="preserve"/>
            </w:r>
          </w:p>
        </w:tc>
        <w:tc>
          <w:tcPr>
            <w:shd w:fill="F5F9FC" w:color="auto" w:val="clear"/>
            <w:vAlign w:val="center"/>
          </w:tcPr>
          <w:p>
            <w:pPr>
              <w:jc w:val="left"/>
            </w:pPr>
            <w:r>
              <w:rPr>
                <w:rFonts w:ascii="Calibri" w:cs="Calibri" w:eastAsia="Calibri" w:hAnsi="Calibri"/>
                <w:color w:val="333333"/>
                <w:sz w:val="20"/>
                <w:szCs w:val="20"/>
              </w:rPr>
              <w:t xml:space="preserve"/>
            </w:r>
          </w:p>
        </w:tc>
        <w:tc>
          <w:tcPr>
            <w:shd w:fill="F5F9FC" w:color="auto" w:val="clear"/>
            <w:vAlign w:val="center"/>
          </w:tcPr>
          <w:p>
            <w:pPr>
              <w:jc w:val="left"/>
            </w:pPr>
            <w:r>
              <w:rPr>
                <w:rFonts w:ascii="Calibri" w:cs="Calibri" w:eastAsia="Calibri" w:hAnsi="Calibri"/>
                <w:color w:val="333333"/>
                <w:sz w:val="20"/>
                <w:szCs w:val="20"/>
              </w:rPr>
              <w:t xml:space="preserve"/>
            </w:r>
          </w:p>
        </w:tc>
        <w:tc>
          <w:tcPr>
            <w:shd w:fill="F5F9FC" w:color="auto" w:val="clear"/>
            <w:vAlign w:val="center"/>
          </w:tcPr>
          <w:p>
            <w:pPr>
              <w:jc w:val="left"/>
            </w:pPr>
            <w:r>
              <w:rPr>
                <w:rFonts w:ascii="Calibri" w:cs="Calibri" w:eastAsia="Calibri" w:hAnsi="Calibri"/>
                <w:color w:val="333333"/>
                <w:sz w:val="20"/>
                <w:szCs w:val="20"/>
              </w:rPr>
              <w:t xml:space="preserve"/>
            </w:r>
          </w:p>
        </w:tc>
        <w:tc>
          <w:tcPr>
            <w:shd w:fill="F5F9FC" w:color="auto" w:val="clear"/>
            <w:vAlign w:val="center"/>
          </w:tcPr>
          <w:p>
            <w:pPr>
              <w:jc w:val="left"/>
            </w:pPr>
            <w:r>
              <w:rPr>
                <w:rFonts w:ascii="Calibri" w:cs="Calibri" w:eastAsia="Calibri" w:hAnsi="Calibri"/>
                <w:color w:val="333333"/>
                <w:sz w:val="20"/>
                <w:szCs w:val="20"/>
              </w:rPr>
              <w:t xml:space="preserve"/>
            </w:r>
          </w:p>
        </w:tc>
        <w:tc>
          <w:tcPr>
            <w:shd w:fill="F5F9FC" w:color="auto" w:val="clear"/>
            <w:vAlign w:val="center"/>
          </w:tcPr>
          <w:p>
            <w:pPr>
              <w:jc w:val="left"/>
            </w:pPr>
            <w:r>
              <w:rPr>
                <w:rFonts w:ascii="Calibri" w:cs="Calibri" w:eastAsia="Calibri" w:hAnsi="Calibri"/>
                <w:color w:val="333333"/>
                <w:sz w:val="20"/>
                <w:szCs w:val="20"/>
              </w:rPr>
              <w:t xml:space="preserve"/>
            </w:r>
          </w:p>
        </w:tc>
      </w:tr>
      <w:tr>
        <w:tc>
          <w:tcPr>
            <w:shd w:fill="FFFFFF" w:color="auto" w:val="clear"/>
            <w:vAlign w:val="center"/>
          </w:tcPr>
          <w:p>
            <w:pPr>
              <w:jc w:val="left"/>
            </w:pPr>
            <w:r>
              <w:rPr>
                <w:rFonts w:ascii="Calibri" w:cs="Calibri" w:eastAsia="Calibri" w:hAnsi="Calibri"/>
                <w:color w:val="333333"/>
                <w:sz w:val="20"/>
                <w:szCs w:val="20"/>
              </w:rPr>
              <w:t xml:space="preserve">VTA-004</w:t>
            </w:r>
          </w:p>
        </w:tc>
        <w:tc>
          <w:tcPr>
            <w:shd w:fill="FFFFFF" w:color="auto" w:val="clear"/>
            <w:vAlign w:val="center"/>
          </w:tcPr>
          <w:p>
            <w:pPr>
              <w:jc w:val="left"/>
            </w:pPr>
            <w:r>
              <w:rPr>
                <w:rFonts w:ascii="Calibri" w:cs="Calibri" w:eastAsia="Calibri" w:hAnsi="Calibri"/>
                <w:color w:val="333333"/>
                <w:sz w:val="20"/>
                <w:szCs w:val="20"/>
              </w:rPr>
              <w:t xml:space="preserve"/>
            </w:r>
          </w:p>
        </w:tc>
        <w:tc>
          <w:tcPr>
            <w:shd w:fill="FFFFFF" w:color="auto" w:val="clear"/>
            <w:vAlign w:val="center"/>
          </w:tcPr>
          <w:p>
            <w:pPr>
              <w:jc w:val="left"/>
            </w:pPr>
            <w:r>
              <w:rPr>
                <w:rFonts w:ascii="Calibri" w:cs="Calibri" w:eastAsia="Calibri" w:hAnsi="Calibri"/>
                <w:color w:val="333333"/>
                <w:sz w:val="20"/>
                <w:szCs w:val="20"/>
              </w:rPr>
              <w:t xml:space="preserve"/>
            </w:r>
          </w:p>
        </w:tc>
        <w:tc>
          <w:tcPr>
            <w:shd w:fill="FFFFFF" w:color="auto" w:val="clear"/>
            <w:vAlign w:val="center"/>
          </w:tcPr>
          <w:p>
            <w:pPr>
              <w:jc w:val="left"/>
            </w:pPr>
            <w:r>
              <w:rPr>
                <w:rFonts w:ascii="Calibri" w:cs="Calibri" w:eastAsia="Calibri" w:hAnsi="Calibri"/>
                <w:color w:val="333333"/>
                <w:sz w:val="20"/>
                <w:szCs w:val="20"/>
              </w:rPr>
              <w:t xml:space="preserve"/>
            </w:r>
          </w:p>
        </w:tc>
        <w:tc>
          <w:tcPr>
            <w:shd w:fill="FFFFFF" w:color="auto" w:val="clear"/>
            <w:vAlign w:val="center"/>
          </w:tcPr>
          <w:p>
            <w:pPr>
              <w:jc w:val="left"/>
            </w:pPr>
            <w:r>
              <w:rPr>
                <w:rFonts w:ascii="Calibri" w:cs="Calibri" w:eastAsia="Calibri" w:hAnsi="Calibri"/>
                <w:color w:val="333333"/>
                <w:sz w:val="20"/>
                <w:szCs w:val="20"/>
              </w:rPr>
              <w:t xml:space="preserve"/>
            </w:r>
          </w:p>
        </w:tc>
        <w:tc>
          <w:tcPr>
            <w:shd w:fill="FFFFFF" w:color="auto" w:val="clear"/>
            <w:vAlign w:val="center"/>
          </w:tcPr>
          <w:p>
            <w:pPr>
              <w:jc w:val="left"/>
            </w:pPr>
            <w:r>
              <w:rPr>
                <w:rFonts w:ascii="Calibri" w:cs="Calibri" w:eastAsia="Calibri" w:hAnsi="Calibri"/>
                <w:color w:val="333333"/>
                <w:sz w:val="20"/>
                <w:szCs w:val="20"/>
              </w:rPr>
              <w:t xml:space="preserve"/>
            </w:r>
          </w:p>
        </w:tc>
        <w:tc>
          <w:tcPr>
            <w:shd w:fill="FFFFFF" w:color="auto" w:val="clear"/>
            <w:vAlign w:val="center"/>
          </w:tcPr>
          <w:p>
            <w:pPr>
              <w:jc w:val="left"/>
            </w:pPr>
            <w:r>
              <w:rPr>
                <w:rFonts w:ascii="Calibri" w:cs="Calibri" w:eastAsia="Calibri" w:hAnsi="Calibri"/>
                <w:color w:val="333333"/>
                <w:sz w:val="20"/>
                <w:szCs w:val="20"/>
              </w:rPr>
              <w:t xml:space="preserve"/>
            </w:r>
          </w:p>
        </w:tc>
      </w:tr>
      <w:tr>
        <w:tc>
          <w:tcPr>
            <w:shd w:fill="F5F9FC" w:color="auto" w:val="clear"/>
            <w:vAlign w:val="center"/>
          </w:tcPr>
          <w:p>
            <w:pPr>
              <w:jc w:val="left"/>
            </w:pPr>
            <w:r>
              <w:rPr>
                <w:rFonts w:ascii="Calibri" w:cs="Calibri" w:eastAsia="Calibri" w:hAnsi="Calibri"/>
                <w:color w:val="333333"/>
                <w:sz w:val="20"/>
                <w:szCs w:val="20"/>
              </w:rPr>
              <w:t xml:space="preserve">VTA-005</w:t>
            </w:r>
          </w:p>
        </w:tc>
        <w:tc>
          <w:tcPr>
            <w:shd w:fill="F5F9FC" w:color="auto" w:val="clear"/>
            <w:vAlign w:val="center"/>
          </w:tcPr>
          <w:p>
            <w:pPr>
              <w:jc w:val="left"/>
            </w:pPr>
            <w:r>
              <w:rPr>
                <w:rFonts w:ascii="Calibri" w:cs="Calibri" w:eastAsia="Calibri" w:hAnsi="Calibri"/>
                <w:color w:val="333333"/>
                <w:sz w:val="20"/>
                <w:szCs w:val="20"/>
              </w:rPr>
              <w:t xml:space="preserve"/>
            </w:r>
          </w:p>
        </w:tc>
        <w:tc>
          <w:tcPr>
            <w:shd w:fill="F5F9FC" w:color="auto" w:val="clear"/>
            <w:vAlign w:val="center"/>
          </w:tcPr>
          <w:p>
            <w:pPr>
              <w:jc w:val="left"/>
            </w:pPr>
            <w:r>
              <w:rPr>
                <w:rFonts w:ascii="Calibri" w:cs="Calibri" w:eastAsia="Calibri" w:hAnsi="Calibri"/>
                <w:color w:val="333333"/>
                <w:sz w:val="20"/>
                <w:szCs w:val="20"/>
              </w:rPr>
              <w:t xml:space="preserve"/>
            </w:r>
          </w:p>
        </w:tc>
        <w:tc>
          <w:tcPr>
            <w:shd w:fill="F5F9FC" w:color="auto" w:val="clear"/>
            <w:vAlign w:val="center"/>
          </w:tcPr>
          <w:p>
            <w:pPr>
              <w:jc w:val="left"/>
            </w:pPr>
            <w:r>
              <w:rPr>
                <w:rFonts w:ascii="Calibri" w:cs="Calibri" w:eastAsia="Calibri" w:hAnsi="Calibri"/>
                <w:color w:val="333333"/>
                <w:sz w:val="20"/>
                <w:szCs w:val="20"/>
              </w:rPr>
              <w:t xml:space="preserve"/>
            </w:r>
          </w:p>
        </w:tc>
        <w:tc>
          <w:tcPr>
            <w:shd w:fill="F5F9FC" w:color="auto" w:val="clear"/>
            <w:vAlign w:val="center"/>
          </w:tcPr>
          <w:p>
            <w:pPr>
              <w:jc w:val="left"/>
            </w:pPr>
            <w:r>
              <w:rPr>
                <w:rFonts w:ascii="Calibri" w:cs="Calibri" w:eastAsia="Calibri" w:hAnsi="Calibri"/>
                <w:color w:val="333333"/>
                <w:sz w:val="20"/>
                <w:szCs w:val="20"/>
              </w:rPr>
              <w:t xml:space="preserve"/>
            </w:r>
          </w:p>
        </w:tc>
        <w:tc>
          <w:tcPr>
            <w:shd w:fill="F5F9FC" w:color="auto" w:val="clear"/>
            <w:vAlign w:val="center"/>
          </w:tcPr>
          <w:p>
            <w:pPr>
              <w:jc w:val="left"/>
            </w:pPr>
            <w:r>
              <w:rPr>
                <w:rFonts w:ascii="Calibri" w:cs="Calibri" w:eastAsia="Calibri" w:hAnsi="Calibri"/>
                <w:color w:val="333333"/>
                <w:sz w:val="20"/>
                <w:szCs w:val="20"/>
              </w:rPr>
              <w:t xml:space="preserve"/>
            </w:r>
          </w:p>
        </w:tc>
        <w:tc>
          <w:tcPr>
            <w:shd w:fill="F5F9FC" w:color="auto" w:val="clear"/>
            <w:vAlign w:val="center"/>
          </w:tcPr>
          <w:p>
            <w:pPr>
              <w:jc w:val="left"/>
            </w:pPr>
            <w:r>
              <w:rPr>
                <w:rFonts w:ascii="Calibri" w:cs="Calibri" w:eastAsia="Calibri" w:hAnsi="Calibri"/>
                <w:color w:val="333333"/>
                <w:sz w:val="20"/>
                <w:szCs w:val="20"/>
              </w:rPr>
              <w:t xml:space="preserve"/>
            </w:r>
          </w:p>
        </w:tc>
      </w:tr>
    </w:tbl>
    <w:p>
      <w:pPr>
        <w:spacing w:after="60" w:before="60"/>
      </w:pPr>
      <w:r>
        <w:rPr>
          <w:rFonts w:ascii="Calibri" w:cs="Calibri" w:eastAsia="Calibri" w:hAnsi="Calibri"/>
          <w:color w:val="333333"/>
          <w:sz w:val="22"/>
          <w:szCs w:val="22"/>
        </w:rPr>
        <w:t xml:space="preserve"/>
      </w:r>
    </w:p>
    <w:p>
      <w:pPr>
        <w:sectPr>
          <w:headerReference w:type="default" r:id="rId35"/>
          <w:footerReference w:type="default" r:id="rId36"/>
          <w:pgSz w:w="11906" w:h="16838" w:orient="portrait"/>
          <w:pgMar w:top="1440" w:right="1727" w:bottom="1440" w:left="1727" w:header="708" w:footer="708" w:gutter="0"/>
          <w:pgNumType/>
          <w:docGrid w:linePitch="360"/>
        </w:sectPr>
      </w:pPr>
    </w:p>
    <w:p>
      <w:pPr>
        <w:pStyle w:val="Heading1"/>
        <w:spacing w:after="120" w:before="240"/>
      </w:pPr>
      <w:r>
        <w:rPr>
          <w:rFonts w:ascii="Calibri" w:cs="Calibri" w:eastAsia="Calibri" w:hAnsi="Calibri"/>
          <w:b/>
          <w:bCs/>
          <w:color w:val="003B6F"/>
          <w:sz w:val="40"/>
          <w:szCs w:val="40"/>
        </w:rPr>
        <w:t xml:space="preserve">14. Quick Reference — Tips &amp; Shortcuts</w:t>
      </w:r>
    </w:p>
    <w:p>
      <w:pPr>
        <w:pBdr>
          <w:bottom w:val="single" w:color="CCCCCC" w:sz="6" w:space="1"/>
        </w:pBdr>
        <w:spacing w:after="120" w:before="120"/>
      </w:pPr>
    </w:p>
    <w:p>
      <w:pPr>
        <w:pStyle w:val="Heading2"/>
        <w:spacing w:after="120" w:before="240"/>
      </w:pPr>
      <w:r>
        <w:rPr>
          <w:rFonts w:ascii="Calibri" w:cs="Calibri" w:eastAsia="Calibri" w:hAnsi="Calibri"/>
          <w:b/>
          <w:bCs/>
          <w:color w:val="0092b4"/>
          <w:sz w:val="32"/>
          <w:szCs w:val="32"/>
        </w:rPr>
        <w:t xml:space="preserve">14.1 Navigation Tips</w:t>
      </w:r>
    </w:p>
    <w:p>
      <w:pPr>
        <w:pStyle w:val="ListParagraph"/>
        <w:numPr>
          <w:ilvl w:val="0"/>
          <w:numId w:val="1"/>
        </w:numPr>
        <w:spacing w:after="40" w:before="40"/>
      </w:pPr>
      <w:r>
        <w:rPr>
          <w:rFonts w:ascii="Calibri" w:cs="Calibri" w:eastAsia="Calibri" w:hAnsi="Calibri"/>
          <w:color w:val="333333"/>
          <w:sz w:val="22"/>
          <w:szCs w:val="22"/>
        </w:rPr>
        <w:t xml:space="preserve">Use the left sidebar to navigate between modules</w:t>
      </w:r>
    </w:p>
    <w:p>
      <w:pPr>
        <w:pStyle w:val="ListParagraph"/>
        <w:numPr>
          <w:ilvl w:val="0"/>
          <w:numId w:val="1"/>
        </w:numPr>
        <w:spacing w:after="40" w:before="40"/>
      </w:pPr>
      <w:r>
        <w:rPr>
          <w:rFonts w:ascii="Calibri" w:cs="Calibri" w:eastAsia="Calibri" w:hAnsi="Calibri"/>
          <w:color w:val="333333"/>
          <w:sz w:val="22"/>
          <w:szCs w:val="22"/>
        </w:rPr>
        <w:t xml:space="preserve">Click the VTA logo in the top-left to return to the Dashboard from anywhere</w:t>
      </w:r>
    </w:p>
    <w:p>
      <w:pPr>
        <w:pStyle w:val="ListParagraph"/>
        <w:numPr>
          <w:ilvl w:val="0"/>
          <w:numId w:val="1"/>
        </w:numPr>
        <w:spacing w:after="40" w:before="40"/>
      </w:pPr>
      <w:r>
        <w:rPr>
          <w:rFonts w:ascii="Calibri" w:cs="Calibri" w:eastAsia="Calibri" w:hAnsi="Calibri"/>
          <w:color w:val="333333"/>
          <w:sz w:val="22"/>
          <w:szCs w:val="22"/>
        </w:rPr>
        <w:t xml:space="preserve">Use 'Switch User' from the user dropdown to change accounts without closing the browser</w:t>
      </w:r>
    </w:p>
    <w:p>
      <w:pPr>
        <w:pStyle w:val="ListParagraph"/>
        <w:numPr>
          <w:ilvl w:val="0"/>
          <w:numId w:val="1"/>
        </w:numPr>
        <w:spacing w:after="40" w:before="40"/>
      </w:pPr>
      <w:r>
        <w:rPr>
          <w:rFonts w:ascii="Calibri" w:cs="Calibri" w:eastAsia="Calibri" w:hAnsi="Calibri"/>
          <w:color w:val="333333"/>
          <w:sz w:val="22"/>
          <w:szCs w:val="22"/>
        </w:rPr>
        <w:t xml:space="preserve">Open multiple browser tabs in incognito/private mode to test different roles side-by-side</w:t>
      </w: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14.2 Important Business Rules to Verify</w:t>
      </w:r>
    </w:p>
    <w:p>
      <w:pPr>
        <w:pStyle w:val="ListParagraph"/>
        <w:numPr>
          <w:ilvl w:val="0"/>
          <w:numId w:val="1"/>
        </w:numPr>
        <w:spacing w:after="40" w:before="40"/>
      </w:pPr>
      <w:r>
        <w:rPr>
          <w:rFonts w:ascii="Calibri" w:cs="Calibri" w:eastAsia="Calibri" w:hAnsi="Calibri"/>
          <w:color w:val="333333"/>
          <w:sz w:val="22"/>
          <w:szCs w:val="22"/>
        </w:rPr>
        <w:t xml:space="preserve">BR-F1: VTA invoice numbers auto-generate as VTA-YYYY-NNNN (e.g. VTA-2026-0001)</w:t>
      </w:r>
    </w:p>
    <w:p>
      <w:pPr>
        <w:pStyle w:val="ListParagraph"/>
        <w:numPr>
          <w:ilvl w:val="0"/>
          <w:numId w:val="1"/>
        </w:numPr>
        <w:spacing w:after="40" w:before="40"/>
      </w:pPr>
      <w:r>
        <w:rPr>
          <w:rFonts w:ascii="Calibri" w:cs="Calibri" w:eastAsia="Calibri" w:hAnsi="Calibri"/>
          <w:color w:val="333333"/>
          <w:sz w:val="22"/>
          <w:szCs w:val="22"/>
        </w:rPr>
        <w:t xml:space="preserve">BR-F3: Associate invoice due dates auto-set to date_received + 30 days</w:t>
      </w:r>
    </w:p>
    <w:p>
      <w:pPr>
        <w:pStyle w:val="ListParagraph"/>
        <w:numPr>
          <w:ilvl w:val="0"/>
          <w:numId w:val="1"/>
        </w:numPr>
        <w:spacing w:after="40" w:before="40"/>
      </w:pPr>
      <w:r>
        <w:rPr>
          <w:rFonts w:ascii="Calibri" w:cs="Calibri" w:eastAsia="Calibri" w:hAnsi="Calibri"/>
          <w:color w:val="333333"/>
          <w:sz w:val="22"/>
          <w:szCs w:val="22"/>
        </w:rPr>
        <w:t xml:space="preserve">BR-F6: VTA invoice cannot change from Draft to Sent without an attached document</w:t>
      </w:r>
    </w:p>
    <w:p>
      <w:pPr>
        <w:pStyle w:val="ListParagraph"/>
        <w:numPr>
          <w:ilvl w:val="0"/>
          <w:numId w:val="1"/>
        </w:numPr>
        <w:spacing w:after="40" w:before="40"/>
      </w:pPr>
      <w:r>
        <w:rPr>
          <w:rFonts w:ascii="Calibri" w:cs="Calibri" w:eastAsia="Calibri" w:hAnsi="Calibri"/>
          <w:color w:val="333333"/>
          <w:sz w:val="22"/>
          <w:szCs w:val="22"/>
        </w:rPr>
        <w:t xml:space="preserve">BR-C2: Patients marked 'Needs Review = TRUE' appear in Dashboard Daily Actions</w:t>
      </w:r>
    </w:p>
    <w:p>
      <w:pPr>
        <w:pStyle w:val="ListParagraph"/>
        <w:numPr>
          <w:ilvl w:val="0"/>
          <w:numId w:val="1"/>
        </w:numPr>
        <w:spacing w:after="40" w:before="40"/>
      </w:pPr>
      <w:r>
        <w:rPr>
          <w:rFonts w:ascii="Calibri" w:cs="Calibri" w:eastAsia="Calibri" w:hAnsi="Calibri"/>
          <w:color w:val="333333"/>
          <w:sz w:val="22"/>
          <w:szCs w:val="22"/>
        </w:rPr>
        <w:t xml:space="preserve">BR-C4: Patient status changes follow valid transitions only (invalid ones are rejected)</w:t>
      </w:r>
    </w:p>
    <w:p>
      <w:pPr>
        <w:pStyle w:val="ListParagraph"/>
        <w:numPr>
          <w:ilvl w:val="0"/>
          <w:numId w:val="1"/>
        </w:numPr>
        <w:spacing w:after="40" w:before="40"/>
      </w:pPr>
      <w:r>
        <w:rPr>
          <w:rFonts w:ascii="Calibri" w:cs="Calibri" w:eastAsia="Calibri" w:hAnsi="Calibri"/>
          <w:color w:val="333333"/>
          <w:sz w:val="22"/>
          <w:szCs w:val="22"/>
        </w:rPr>
        <w:t xml:space="preserve">BR-A3: Case manager can only view documents their role has permission for</w:t>
      </w: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14.3 Test Data Summary</w:t>
      </w:r>
    </w:p>
    <w:p>
      <w:pPr>
        <w:spacing w:after="60" w:before="60"/>
      </w:pPr>
      <w:r>
        <w:rPr>
          <w:rFonts w:ascii="Calibri" w:cs="Calibri" w:eastAsia="Calibri" w:hAnsi="Calibri"/>
          <w:color w:val="333333"/>
          <w:sz w:val="22"/>
          <w:szCs w:val="22"/>
        </w:rPr>
        <w:t xml:space="preserve">The following test data is pre-loaded in the system:</w:t>
      </w:r>
    </w:p>
    <w:p>
      <w:pPr>
        <w:pStyle w:val="ListParagraph"/>
        <w:numPr>
          <w:ilvl w:val="0"/>
          <w:numId w:val="1"/>
        </w:numPr>
        <w:spacing w:after="40" w:before="40"/>
      </w:pPr>
      <w:r>
        <w:rPr>
          <w:rFonts w:ascii="Calibri" w:cs="Calibri" w:eastAsia="Calibri" w:hAnsi="Calibri"/>
          <w:color w:val="333333"/>
          <w:sz w:val="22"/>
          <w:szCs w:val="22"/>
        </w:rPr>
        <w:t xml:space="preserve">5 patients (Eleanor Winchester, James Hartley, Margaret Chen, Robert Patterson, Daniel Obrien)</w:t>
      </w:r>
    </w:p>
    <w:p>
      <w:pPr>
        <w:pStyle w:val="ListParagraph"/>
        <w:numPr>
          <w:ilvl w:val="0"/>
          <w:numId w:val="1"/>
        </w:numPr>
        <w:spacing w:after="40" w:before="40"/>
      </w:pPr>
      <w:r>
        <w:rPr>
          <w:rFonts w:ascii="Calibri" w:cs="Calibri" w:eastAsia="Calibri" w:hAnsi="Calibri"/>
          <w:color w:val="333333"/>
          <w:sz w:val="22"/>
          <w:szCs w:val="22"/>
        </w:rPr>
        <w:t xml:space="preserve">9 associates (Kate Bryce + portal login, Anna Bennett, Lewis Brennan, and 6 others)</w:t>
      </w:r>
    </w:p>
    <w:p>
      <w:pPr>
        <w:pStyle w:val="ListParagraph"/>
        <w:numPr>
          <w:ilvl w:val="0"/>
          <w:numId w:val="1"/>
        </w:numPr>
        <w:spacing w:after="40" w:before="40"/>
      </w:pPr>
      <w:r>
        <w:rPr>
          <w:rFonts w:ascii="Calibri" w:cs="Calibri" w:eastAsia="Calibri" w:hAnsi="Calibri"/>
          <w:color w:val="333333"/>
          <w:sz w:val="22"/>
          <w:szCs w:val="22"/>
        </w:rPr>
        <w:t xml:space="preserve">3 companies (Smith &amp; Jones Solicitors, Turner Insurance Ltd, Cunningham Claims Ltd)</w:t>
      </w:r>
    </w:p>
    <w:p>
      <w:pPr>
        <w:pStyle w:val="ListParagraph"/>
        <w:numPr>
          <w:ilvl w:val="0"/>
          <w:numId w:val="1"/>
        </w:numPr>
        <w:spacing w:after="40" w:before="40"/>
      </w:pPr>
      <w:r>
        <w:rPr>
          <w:rFonts w:ascii="Calibri" w:cs="Calibri" w:eastAsia="Calibri" w:hAnsi="Calibri"/>
          <w:color w:val="333333"/>
          <w:sz w:val="22"/>
          <w:szCs w:val="22"/>
        </w:rPr>
        <w:t xml:space="preserve">3 case managers (Sarah Mitchell, Michael Turner, David Williams) — all with portal logins</w:t>
      </w:r>
    </w:p>
    <w:p>
      <w:pPr>
        <w:pStyle w:val="ListParagraph"/>
        <w:numPr>
          <w:ilvl w:val="0"/>
          <w:numId w:val="1"/>
        </w:numPr>
        <w:spacing w:after="40" w:before="40"/>
      </w:pPr>
      <w:r>
        <w:rPr>
          <w:rFonts w:ascii="Calibri" w:cs="Calibri" w:eastAsia="Calibri" w:hAnsi="Calibri"/>
          <w:color w:val="333333"/>
          <w:sz w:val="22"/>
          <w:szCs w:val="22"/>
        </w:rPr>
        <w:t xml:space="preserve">14 appointments across the patient list</w:t>
      </w:r>
    </w:p>
    <w:p>
      <w:pPr>
        <w:pStyle w:val="ListParagraph"/>
        <w:numPr>
          <w:ilvl w:val="0"/>
          <w:numId w:val="1"/>
        </w:numPr>
        <w:spacing w:after="40" w:before="40"/>
      </w:pPr>
      <w:r>
        <w:rPr>
          <w:rFonts w:ascii="Calibri" w:cs="Calibri" w:eastAsia="Calibri" w:hAnsi="Calibri"/>
          <w:color w:val="333333"/>
          <w:sz w:val="22"/>
          <w:szCs w:val="22"/>
        </w:rPr>
        <w:t xml:space="preserve">9 case notes (6 for Eleanor, 3 for James)</w:t>
      </w:r>
    </w:p>
    <w:p>
      <w:pPr>
        <w:pStyle w:val="ListParagraph"/>
        <w:numPr>
          <w:ilvl w:val="0"/>
          <w:numId w:val="1"/>
        </w:numPr>
        <w:spacing w:after="40" w:before="40"/>
      </w:pPr>
      <w:r>
        <w:rPr>
          <w:rFonts w:ascii="Calibri" w:cs="Calibri" w:eastAsia="Calibri" w:hAnsi="Calibri"/>
          <w:color w:val="333333"/>
          <w:sz w:val="22"/>
          <w:szCs w:val="22"/>
        </w:rPr>
        <w:t xml:space="preserve">2 cost estimations, 1 funding cycle, 6 associate invoices, 5 VTA invoices</w:t>
      </w:r>
    </w:p>
    <w:p>
      <w:pPr>
        <w:pStyle w:val="ListParagraph"/>
        <w:numPr>
          <w:ilvl w:val="0"/>
          <w:numId w:val="1"/>
        </w:numPr>
        <w:spacing w:after="40" w:before="40"/>
      </w:pPr>
      <w:r>
        <w:rPr>
          <w:rFonts w:ascii="Calibri" w:cs="Calibri" w:eastAsia="Calibri" w:hAnsi="Calibri"/>
          <w:color w:val="333333"/>
          <w:sz w:val="22"/>
          <w:szCs w:val="22"/>
        </w:rPr>
        <w:t xml:space="preserve">10 email intake logs (all processed through various workflows)</w:t>
      </w:r>
    </w:p>
    <w:p>
      <w:pPr>
        <w:spacing w:after="60" w:before="60"/>
      </w:pPr>
      <w:r>
        <w:rPr>
          <w:rFonts w:ascii="Calibri" w:cs="Calibri" w:eastAsia="Calibri" w:hAnsi="Calibri"/>
          <w:color w:val="333333"/>
          <w:sz w:val="22"/>
          <w:szCs w:val="22"/>
        </w:rPr>
        <w:t xml:space="preserve"/>
      </w:r>
    </w:p>
    <w:p>
      <w:pPr>
        <w:sectPr>
          <w:headerReference w:type="default" r:id="rId37"/>
          <w:footerReference w:type="default" r:id="rId38"/>
          <w:pgSz w:w="11906" w:h="16838" w:orient="portrait"/>
          <w:pgMar w:top="1440" w:right="1727" w:bottom="1440" w:left="1727" w:header="708" w:footer="708" w:gutter="0"/>
          <w:pgNumType/>
          <w:docGrid w:linePitch="360"/>
        </w:sectPr>
      </w:pPr>
    </w:p>
    <w:p>
      <w:pPr>
        <w:pStyle w:val="Heading1"/>
        <w:spacing w:after="120" w:before="240"/>
      </w:pPr>
      <w:r>
        <w:rPr>
          <w:rFonts w:ascii="Calibri" w:cs="Calibri" w:eastAsia="Calibri" w:hAnsi="Calibri"/>
          <w:b/>
          <w:bCs/>
          <w:color w:val="003B6F"/>
          <w:sz w:val="40"/>
          <w:szCs w:val="40"/>
        </w:rPr>
        <w:t xml:space="preserve">15. Sign-Off Sheet</w:t>
      </w:r>
    </w:p>
    <w:p>
      <w:pPr>
        <w:pBdr>
          <w:bottom w:val="single" w:color="CCCCCC" w:sz="6" w:space="1"/>
        </w:pBdr>
        <w:spacing w:after="120" w:before="120"/>
      </w:pPr>
    </w:p>
    <w:p>
      <w:pPr>
        <w:spacing w:after="60" w:before="60"/>
      </w:pPr>
      <w:r>
        <w:rPr>
          <w:rFonts w:ascii="Calibri" w:cs="Calibri" w:eastAsia="Calibri" w:hAnsi="Calibri"/>
          <w:color w:val="333333"/>
          <w:sz w:val="22"/>
          <w:szCs w:val="22"/>
        </w:rPr>
        <w:t xml:space="preserve">Once testing is complete, please complete this sign-off sheet to formally accept the VTA Portal for production deployment.</w:t>
      </w:r>
    </w:p>
    <w:p>
      <w:pPr>
        <w:spacing w:after="60" w:before="60"/>
      </w:pPr>
      <w:r>
        <w:rPr>
          <w:rFonts w:ascii="Calibri" w:cs="Calibri" w:eastAsia="Calibri" w:hAnsi="Calibri"/>
          <w:color w:val="333333"/>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3B6F" w:color="auto" w:val="clear"/>
            <w:vAlign w:val="center"/>
          </w:tcPr>
          <w:p>
            <w:pPr>
              <w:jc w:val="left"/>
            </w:pPr>
            <w:r>
              <w:rPr>
                <w:rFonts w:ascii="Calibri" w:cs="Calibri" w:eastAsia="Calibri" w:hAnsi="Calibri"/>
                <w:b/>
                <w:bCs/>
                <w:color w:val="FFFFFF"/>
                <w:sz w:val="20"/>
                <w:szCs w:val="20"/>
              </w:rPr>
              <w:t xml:space="preserve">Item</w:t>
            </w:r>
          </w:p>
        </w:tc>
        <w:tc>
          <w:tcPr>
            <w:shd w:fill="003B6F" w:color="auto" w:val="clear"/>
            <w:vAlign w:val="center"/>
          </w:tcPr>
          <w:p>
            <w:pPr>
              <w:jc w:val="left"/>
            </w:pPr>
            <w:r>
              <w:rPr>
                <w:rFonts w:ascii="Calibri" w:cs="Calibri" w:eastAsia="Calibri" w:hAnsi="Calibri"/>
                <w:b/>
                <w:bCs/>
                <w:color w:val="FFFFFF"/>
                <w:sz w:val="20"/>
                <w:szCs w:val="20"/>
              </w:rPr>
              <w:t xml:space="preserve">Details</w:t>
            </w:r>
          </w:p>
        </w:tc>
      </w:tr>
      <w:tr>
        <w:tc>
          <w:tcPr>
            <w:shd w:fill="F5F9FC" w:color="auto" w:val="clear"/>
            <w:vAlign w:val="center"/>
          </w:tcPr>
          <w:p>
            <w:pPr>
              <w:jc w:val="left"/>
            </w:pPr>
            <w:r>
              <w:rPr>
                <w:rFonts w:ascii="Calibri" w:cs="Calibri" w:eastAsia="Calibri" w:hAnsi="Calibri"/>
                <w:color w:val="333333"/>
                <w:sz w:val="20"/>
                <w:szCs w:val="20"/>
              </w:rPr>
              <w:t xml:space="preserve">System Name</w:t>
            </w:r>
          </w:p>
        </w:tc>
        <w:tc>
          <w:tcPr>
            <w:shd w:fill="F5F9FC" w:color="auto" w:val="clear"/>
            <w:vAlign w:val="center"/>
          </w:tcPr>
          <w:p>
            <w:pPr>
              <w:jc w:val="left"/>
            </w:pPr>
            <w:r>
              <w:rPr>
                <w:rFonts w:ascii="Calibri" w:cs="Calibri" w:eastAsia="Calibri" w:hAnsi="Calibri"/>
                <w:color w:val="333333"/>
                <w:sz w:val="20"/>
                <w:szCs w:val="20"/>
              </w:rPr>
              <w:t xml:space="preserve">VTA Practice Management Portal</w:t>
            </w:r>
          </w:p>
        </w:tc>
      </w:tr>
      <w:tr>
        <w:tc>
          <w:tcPr>
            <w:shd w:fill="FFFFFF" w:color="auto" w:val="clear"/>
            <w:vAlign w:val="center"/>
          </w:tcPr>
          <w:p>
            <w:pPr>
              <w:jc w:val="left"/>
            </w:pPr>
            <w:r>
              <w:rPr>
                <w:rFonts w:ascii="Calibri" w:cs="Calibri" w:eastAsia="Calibri" w:hAnsi="Calibri"/>
                <w:color w:val="333333"/>
                <w:sz w:val="20"/>
                <w:szCs w:val="20"/>
              </w:rPr>
              <w:t xml:space="preserve">Testing URL</w:t>
            </w:r>
          </w:p>
        </w:tc>
        <w:tc>
          <w:tcPr>
            <w:shd w:fill="FFFFFF" w:color="auto" w:val="clear"/>
            <w:vAlign w:val="center"/>
          </w:tcPr>
          <w:p>
            <w:pPr>
              <w:jc w:val="left"/>
            </w:pPr>
            <w:r>
              <w:rPr>
                <w:rFonts w:ascii="Calibri" w:cs="Calibri" w:eastAsia="Calibri" w:hAnsi="Calibri"/>
                <w:color w:val="333333"/>
                <w:sz w:val="20"/>
                <w:szCs w:val="20"/>
              </w:rPr>
              <w:t xml:space="preserve">https://easyerp.co.in/vta-portal</w:t>
            </w:r>
          </w:p>
        </w:tc>
      </w:tr>
      <w:tr>
        <w:tc>
          <w:tcPr>
            <w:shd w:fill="F5F9FC" w:color="auto" w:val="clear"/>
            <w:vAlign w:val="center"/>
          </w:tcPr>
          <w:p>
            <w:pPr>
              <w:jc w:val="left"/>
            </w:pPr>
            <w:r>
              <w:rPr>
                <w:rFonts w:ascii="Calibri" w:cs="Calibri" w:eastAsia="Calibri" w:hAnsi="Calibri"/>
                <w:color w:val="333333"/>
                <w:sz w:val="20"/>
                <w:szCs w:val="20"/>
              </w:rPr>
              <w:t xml:space="preserve">Testing Period</w:t>
            </w:r>
          </w:p>
        </w:tc>
        <w:tc>
          <w:tcPr>
            <w:shd w:fill="F5F9FC" w:color="auto" w:val="clear"/>
            <w:vAlign w:val="center"/>
          </w:tcPr>
          <w:p>
            <w:pPr>
              <w:jc w:val="left"/>
            </w:pPr>
            <w:r>
              <w:rPr>
                <w:rFonts w:ascii="Calibri" w:cs="Calibri" w:eastAsia="Calibri" w:hAnsi="Calibri"/>
                <w:color w:val="333333"/>
                <w:sz w:val="20"/>
                <w:szCs w:val="20"/>
              </w:rPr>
              <w:t xml:space="preserve">From: ______________   To: ______________</w:t>
            </w:r>
          </w:p>
        </w:tc>
      </w:tr>
      <w:tr>
        <w:tc>
          <w:tcPr>
            <w:shd w:fill="FFFFFF" w:color="auto" w:val="clear"/>
            <w:vAlign w:val="center"/>
          </w:tcPr>
          <w:p>
            <w:pPr>
              <w:jc w:val="left"/>
            </w:pPr>
            <w:r>
              <w:rPr>
                <w:rFonts w:ascii="Calibri" w:cs="Calibri" w:eastAsia="Calibri" w:hAnsi="Calibri"/>
                <w:color w:val="333333"/>
                <w:sz w:val="20"/>
                <w:szCs w:val="20"/>
              </w:rPr>
              <w:t xml:space="preserve">Tested By</w:t>
            </w:r>
          </w:p>
        </w:tc>
        <w:tc>
          <w:tcPr>
            <w:shd w:fill="FFFFFF" w:color="auto" w:val="clear"/>
            <w:vAlign w:val="center"/>
          </w:tcPr>
          <w:p>
            <w:pPr>
              <w:jc w:val="left"/>
            </w:pPr>
            <w:r>
              <w:rPr>
                <w:rFonts w:ascii="Calibri" w:cs="Calibri" w:eastAsia="Calibri" w:hAnsi="Calibri"/>
                <w:color w:val="333333"/>
                <w:sz w:val="20"/>
                <w:szCs w:val="20"/>
              </w:rPr>
              <w:t xml:space="preserve">Name: __________________________________</w:t>
            </w:r>
          </w:p>
        </w:tc>
      </w:tr>
      <w:tr>
        <w:tc>
          <w:tcPr>
            <w:shd w:fill="F5F9FC" w:color="auto" w:val="clear"/>
            <w:vAlign w:val="center"/>
          </w:tcPr>
          <w:p>
            <w:pPr>
              <w:jc w:val="left"/>
            </w:pPr>
            <w:r>
              <w:rPr>
                <w:rFonts w:ascii="Calibri" w:cs="Calibri" w:eastAsia="Calibri" w:hAnsi="Calibri"/>
                <w:color w:val="333333"/>
                <w:sz w:val="20"/>
                <w:szCs w:val="20"/>
              </w:rPr>
              <w:t xml:space="preserve"/>
            </w:r>
          </w:p>
        </w:tc>
        <w:tc>
          <w:tcPr>
            <w:shd w:fill="F5F9FC" w:color="auto" w:val="clear"/>
            <w:vAlign w:val="center"/>
          </w:tcPr>
          <w:p>
            <w:pPr>
              <w:jc w:val="left"/>
            </w:pPr>
            <w:r>
              <w:rPr>
                <w:rFonts w:ascii="Calibri" w:cs="Calibri" w:eastAsia="Calibri" w:hAnsi="Calibri"/>
                <w:color w:val="333333"/>
                <w:sz w:val="20"/>
                <w:szCs w:val="20"/>
              </w:rPr>
              <w:t xml:space="preserve">Role: ___________________________________</w:t>
            </w:r>
          </w:p>
        </w:tc>
      </w:tr>
      <w:tr>
        <w:tc>
          <w:tcPr>
            <w:shd w:fill="FFFFFF" w:color="auto" w:val="clear"/>
            <w:vAlign w:val="center"/>
          </w:tcPr>
          <w:p>
            <w:pPr>
              <w:jc w:val="left"/>
            </w:pPr>
            <w:r>
              <w:rPr>
                <w:rFonts w:ascii="Calibri" w:cs="Calibri" w:eastAsia="Calibri" w:hAnsi="Calibri"/>
                <w:color w:val="333333"/>
                <w:sz w:val="20"/>
                <w:szCs w:val="20"/>
              </w:rPr>
              <w:t xml:space="preserve">Total Tests Performed</w:t>
            </w:r>
          </w:p>
        </w:tc>
        <w:tc>
          <w:tcPr>
            <w:shd w:fill="FFFFFF" w:color="auto" w:val="clear"/>
            <w:vAlign w:val="center"/>
          </w:tcPr>
          <w:p>
            <w:pPr>
              <w:jc w:val="left"/>
            </w:pPr>
            <w:r>
              <w:rPr>
                <w:rFonts w:ascii="Calibri" w:cs="Calibri" w:eastAsia="Calibri" w:hAnsi="Calibri"/>
                <w:color w:val="333333"/>
                <w:sz w:val="20"/>
                <w:szCs w:val="20"/>
              </w:rPr>
              <w:t xml:space="preserve">______</w:t>
            </w:r>
          </w:p>
        </w:tc>
      </w:tr>
      <w:tr>
        <w:tc>
          <w:tcPr>
            <w:shd w:fill="F5F9FC" w:color="auto" w:val="clear"/>
            <w:vAlign w:val="center"/>
          </w:tcPr>
          <w:p>
            <w:pPr>
              <w:jc w:val="left"/>
            </w:pPr>
            <w:r>
              <w:rPr>
                <w:rFonts w:ascii="Calibri" w:cs="Calibri" w:eastAsia="Calibri" w:hAnsi="Calibri"/>
                <w:color w:val="333333"/>
                <w:sz w:val="20"/>
                <w:szCs w:val="20"/>
              </w:rPr>
              <w:t xml:space="preserve">Tests Passed</w:t>
            </w:r>
          </w:p>
        </w:tc>
        <w:tc>
          <w:tcPr>
            <w:shd w:fill="F5F9FC" w:color="auto" w:val="clear"/>
            <w:vAlign w:val="center"/>
          </w:tcPr>
          <w:p>
            <w:pPr>
              <w:jc w:val="left"/>
            </w:pPr>
            <w:r>
              <w:rPr>
                <w:rFonts w:ascii="Calibri" w:cs="Calibri" w:eastAsia="Calibri" w:hAnsi="Calibri"/>
                <w:color w:val="333333"/>
                <w:sz w:val="20"/>
                <w:szCs w:val="20"/>
              </w:rPr>
              <w:t xml:space="preserve">______</w:t>
            </w:r>
          </w:p>
        </w:tc>
      </w:tr>
      <w:tr>
        <w:tc>
          <w:tcPr>
            <w:shd w:fill="FFFFFF" w:color="auto" w:val="clear"/>
            <w:vAlign w:val="center"/>
          </w:tcPr>
          <w:p>
            <w:pPr>
              <w:jc w:val="left"/>
            </w:pPr>
            <w:r>
              <w:rPr>
                <w:rFonts w:ascii="Calibri" w:cs="Calibri" w:eastAsia="Calibri" w:hAnsi="Calibri"/>
                <w:color w:val="333333"/>
                <w:sz w:val="20"/>
                <w:szCs w:val="20"/>
              </w:rPr>
              <w:t xml:space="preserve">Tests Failed</w:t>
            </w:r>
          </w:p>
        </w:tc>
        <w:tc>
          <w:tcPr>
            <w:shd w:fill="FFFFFF" w:color="auto" w:val="clear"/>
            <w:vAlign w:val="center"/>
          </w:tcPr>
          <w:p>
            <w:pPr>
              <w:jc w:val="left"/>
            </w:pPr>
            <w:r>
              <w:rPr>
                <w:rFonts w:ascii="Calibri" w:cs="Calibri" w:eastAsia="Calibri" w:hAnsi="Calibri"/>
                <w:color w:val="333333"/>
                <w:sz w:val="20"/>
                <w:szCs w:val="20"/>
              </w:rPr>
              <w:t xml:space="preserve">______</w:t>
            </w:r>
          </w:p>
        </w:tc>
      </w:tr>
      <w:tr>
        <w:tc>
          <w:tcPr>
            <w:shd w:fill="F5F9FC" w:color="auto" w:val="clear"/>
            <w:vAlign w:val="center"/>
          </w:tcPr>
          <w:p>
            <w:pPr>
              <w:jc w:val="left"/>
            </w:pPr>
            <w:r>
              <w:rPr>
                <w:rFonts w:ascii="Calibri" w:cs="Calibri" w:eastAsia="Calibri" w:hAnsi="Calibri"/>
                <w:color w:val="333333"/>
                <w:sz w:val="20"/>
                <w:szCs w:val="20"/>
              </w:rPr>
              <w:t xml:space="preserve">Critical Issues Open</w:t>
            </w:r>
          </w:p>
        </w:tc>
        <w:tc>
          <w:tcPr>
            <w:shd w:fill="F5F9FC" w:color="auto" w:val="clear"/>
            <w:vAlign w:val="center"/>
          </w:tcPr>
          <w:p>
            <w:pPr>
              <w:jc w:val="left"/>
            </w:pPr>
            <w:r>
              <w:rPr>
                <w:rFonts w:ascii="Calibri" w:cs="Calibri" w:eastAsia="Calibri" w:hAnsi="Calibri"/>
                <w:color w:val="333333"/>
                <w:sz w:val="20"/>
                <w:szCs w:val="20"/>
              </w:rPr>
              <w:t xml:space="preserve">______</w:t>
            </w:r>
          </w:p>
        </w:tc>
      </w:tr>
      <w:tr>
        <w:tc>
          <w:tcPr>
            <w:shd w:fill="FFFFFF" w:color="auto" w:val="clear"/>
            <w:vAlign w:val="center"/>
          </w:tcPr>
          <w:p>
            <w:pPr>
              <w:jc w:val="left"/>
            </w:pPr>
            <w:r>
              <w:rPr>
                <w:rFonts w:ascii="Calibri" w:cs="Calibri" w:eastAsia="Calibri" w:hAnsi="Calibri"/>
                <w:color w:val="333333"/>
                <w:sz w:val="20"/>
                <w:szCs w:val="20"/>
              </w:rPr>
              <w:t xml:space="preserve">Major Issues Open</w:t>
            </w:r>
          </w:p>
        </w:tc>
        <w:tc>
          <w:tcPr>
            <w:shd w:fill="FFFFFF" w:color="auto" w:val="clear"/>
            <w:vAlign w:val="center"/>
          </w:tcPr>
          <w:p>
            <w:pPr>
              <w:jc w:val="left"/>
            </w:pPr>
            <w:r>
              <w:rPr>
                <w:rFonts w:ascii="Calibri" w:cs="Calibri" w:eastAsia="Calibri" w:hAnsi="Calibri"/>
                <w:color w:val="333333"/>
                <w:sz w:val="20"/>
                <w:szCs w:val="20"/>
              </w:rPr>
              <w:t xml:space="preserve">______</w:t>
            </w:r>
          </w:p>
        </w:tc>
      </w:tr>
    </w:tbl>
    <w:p>
      <w:pPr>
        <w:spacing w:after="60" w:before="60"/>
      </w:pPr>
      <w:r>
        <w:rPr>
          <w:rFonts w:ascii="Calibri" w:cs="Calibri" w:eastAsia="Calibri" w:hAnsi="Calibri"/>
          <w:color w:val="333333"/>
          <w:sz w:val="22"/>
          <w:szCs w:val="22"/>
        </w:rPr>
        <w:t xml:space="preserve"/>
      </w:r>
    </w:p>
    <w:p>
      <w:pPr>
        <w:spacing w:after="60" w:before="60"/>
      </w:pPr>
      <w:r>
        <w:rPr>
          <w:rFonts w:ascii="Calibri" w:cs="Calibri" w:eastAsia="Calibri" w:hAnsi="Calibri"/>
          <w:color w:val="333333"/>
          <w:sz w:val="22"/>
          <w:szCs w:val="22"/>
        </w:rPr>
        <w:t xml:space="preserve"/>
      </w:r>
    </w:p>
    <w:p>
      <w:pPr>
        <w:pStyle w:val="Heading2"/>
        <w:spacing w:after="120" w:before="240"/>
      </w:pPr>
      <w:r>
        <w:rPr>
          <w:rFonts w:ascii="Calibri" w:cs="Calibri" w:eastAsia="Calibri" w:hAnsi="Calibri"/>
          <w:b/>
          <w:bCs/>
          <w:color w:val="0092b4"/>
          <w:sz w:val="32"/>
          <w:szCs w:val="32"/>
        </w:rPr>
        <w:t xml:space="preserve">Sign-Off Declaration</w:t>
      </w:r>
    </w:p>
    <w:p>
      <w:pPr>
        <w:spacing w:after="60" w:before="60"/>
      </w:pPr>
      <w:r>
        <w:rPr>
          <w:rFonts w:ascii="Calibri" w:cs="Calibri" w:eastAsia="Calibri" w:hAnsi="Calibri"/>
          <w:color w:val="333333"/>
          <w:sz w:val="22"/>
          <w:szCs w:val="22"/>
        </w:rPr>
        <w:t xml:space="preserve">I have reviewed the VTA Practice Management Portal and confirm that it meets the requirements for production deployment.</w:t>
      </w:r>
    </w:p>
    <w:p>
      <w:pPr>
        <w:spacing w:after="60" w:before="60"/>
      </w:pPr>
      <w:r>
        <w:rPr>
          <w:rFonts w:ascii="Calibri" w:cs="Calibri" w:eastAsia="Calibri" w:hAnsi="Calibri"/>
          <w:color w:val="333333"/>
          <w:sz w:val="22"/>
          <w:szCs w:val="22"/>
        </w:rPr>
        <w:t xml:space="preserve"/>
      </w:r>
    </w:p>
    <w:p>
      <w:pPr>
        <w:spacing w:after="60" w:before="60"/>
      </w:pPr>
      <w:r>
        <w:rPr>
          <w:rFonts w:ascii="Calibri" w:cs="Calibri" w:eastAsia="Calibri" w:hAnsi="Calibri"/>
          <w:color w:val="333333"/>
          <w:sz w:val="22"/>
          <w:szCs w:val="22"/>
        </w:rPr>
        <w:t xml:space="preserve"/>
      </w:r>
    </w:p>
    <w:p>
      <w:pPr>
        <w:spacing w:after="60" w:before="200"/>
      </w:pPr>
      <w:r>
        <w:rPr>
          <w:rFonts w:ascii="Calibri" w:cs="Calibri" w:eastAsia="Calibri" w:hAnsi="Calibri"/>
          <w:color w:val="333333"/>
          <w:sz w:val="22"/>
          <w:szCs w:val="22"/>
        </w:rPr>
        <w:t xml:space="preserve">Signed: ___________________________________________   Date: _______________</w:t>
      </w:r>
    </w:p>
    <w:p>
      <w:pPr>
        <w:spacing w:after="60" w:before="60"/>
      </w:pPr>
      <w:r>
        <w:rPr>
          <w:rFonts w:ascii="Calibri" w:cs="Calibri" w:eastAsia="Calibri" w:hAnsi="Calibri"/>
          <w:color w:val="333333"/>
          <w:sz w:val="22"/>
          <w:szCs w:val="22"/>
        </w:rPr>
        <w:t xml:space="preserve"/>
      </w:r>
    </w:p>
    <w:p>
      <w:pPr>
        <w:spacing w:after="60" w:before="60"/>
      </w:pPr>
      <w:r>
        <w:rPr>
          <w:rFonts w:ascii="Calibri" w:cs="Calibri" w:eastAsia="Calibri" w:hAnsi="Calibri"/>
          <w:b/>
          <w:bCs/>
          <w:color w:val="333333"/>
          <w:sz w:val="22"/>
          <w:szCs w:val="22"/>
        </w:rPr>
        <w:t xml:space="preserve">Name: Samy Selvanayagam</w:t>
      </w:r>
    </w:p>
    <w:p>
      <w:pPr>
        <w:spacing w:after="60" w:before="60"/>
      </w:pPr>
      <w:r>
        <w:rPr>
          <w:rFonts w:ascii="Calibri" w:cs="Calibri" w:eastAsia="Calibri" w:hAnsi="Calibri"/>
          <w:color w:val="333333"/>
          <w:sz w:val="22"/>
          <w:szCs w:val="22"/>
        </w:rPr>
        <w:t xml:space="preserve">Role: Practice Lead, Vestibular Therapy Associates</w:t>
      </w:r>
    </w:p>
    <w:p>
      <w:pPr>
        <w:spacing w:after="60" w:before="60"/>
      </w:pPr>
      <w:r>
        <w:rPr>
          <w:rFonts w:ascii="Calibri" w:cs="Calibri" w:eastAsia="Calibri" w:hAnsi="Calibri"/>
          <w:color w:val="333333"/>
          <w:sz w:val="22"/>
          <w:szCs w:val="22"/>
        </w:rPr>
        <w:t xml:space="preserve"/>
      </w:r>
    </w:p>
    <w:p>
      <w:pPr>
        <w:spacing w:after="60" w:before="60"/>
      </w:pPr>
      <w:r>
        <w:rPr>
          <w:rFonts w:ascii="Calibri" w:cs="Calibri" w:eastAsia="Calibri" w:hAnsi="Calibri"/>
          <w:color w:val="333333"/>
          <w:sz w:val="22"/>
          <w:szCs w:val="22"/>
        </w:rPr>
        <w:t xml:space="preserve"/>
      </w:r>
    </w:p>
    <w:p>
      <w:pPr>
        <w:pBdr>
          <w:bottom w:val="single" w:color="CCCCCC" w:sz="6" w:space="1"/>
        </w:pBdr>
        <w:spacing w:after="120" w:before="120"/>
      </w:pPr>
    </w:p>
    <w:p>
      <w:pPr>
        <w:spacing w:before="200"/>
        <w:jc w:val="center"/>
      </w:pPr>
      <w:r>
        <w:rPr>
          <w:rFonts w:ascii="Calibri" w:cs="Calibri" w:eastAsia="Calibri" w:hAnsi="Calibri"/>
          <w:i/>
          <w:iCs/>
          <w:color w:val="666666"/>
          <w:sz w:val="24"/>
          <w:szCs w:val="24"/>
        </w:rPr>
        <w:t xml:space="preserve">— End of Document —</w:t>
      </w:r>
    </w:p>
    <w:p>
      <w:pPr>
        <w:spacing w:after="60" w:before="60"/>
      </w:pPr>
      <w:r>
        <w:rPr>
          <w:rFonts w:ascii="Calibri" w:cs="Calibri" w:eastAsia="Calibri" w:hAnsi="Calibri"/>
          <w:color w:val="333333"/>
          <w:sz w:val="22"/>
          <w:szCs w:val="22"/>
        </w:rPr>
        <w:t xml:space="preserve"/>
      </w:r>
    </w:p>
    <w:sectPr>
      <w:headerReference w:type="default" r:id="rId39"/>
      <w:footerReference w:type="default" r:id="rId40"/>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For VTA Internal Use  |  Page </w:t>
    </w:r>
    <w:r>
      <w:rPr>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For VTA Internal Use  |  Page </w:t>
    </w:r>
    <w:r>
      <w:rPr>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For VTA Internal Use  |  Page </w:t>
    </w:r>
    <w:r>
      <w:rPr>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For VTA Internal Use  |  Page </w:t>
    </w:r>
    <w:r>
      <w:rPr>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For VTA Internal Use  |  Page </w:t>
    </w:r>
    <w:r>
      <w:rPr>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For VTA Internal Use  |  Page </w:t>
    </w:r>
    <w:r>
      <w:rPr>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For VTA Internal Use  |  Page </w:t>
    </w:r>
    <w:r>
      <w:rPr>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For VTA Internal Use  |  Page </w:t>
    </w:r>
    <w:r>
      <w:rPr>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For VTA Internal Use  |  Page </w:t>
    </w:r>
    <w:r>
      <w:rPr>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For VTA Internal Use  |  Page </w:t>
    </w:r>
    <w:r>
      <w:rPr>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For VTA Internal Use  |  Page </w:t>
    </w:r>
    <w:r>
      <w:rPr>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For VTA Internal Use  |  Page </w:t>
    </w:r>
    <w:r>
      <w:rPr>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For VTA Internal Use  |  Page </w:t>
    </w:r>
    <w:r>
      <w:rPr>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For VTA Internal Use  |  Page </w:t>
    </w:r>
    <w:r>
      <w:rPr>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For VTA Internal Use  |  Page </w:t>
    </w:r>
    <w:r>
      <w:rPr>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For VTA Internal Use  |  Page </w:t>
    </w:r>
    <w:r>
      <w:rPr>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For VTA Internal Use  |  Page </w:t>
    </w:r>
    <w:r>
      <w:rPr>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VTA Portal — UAT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VTA Portal — UAT Guide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VTA Portal — UAT Guide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VTA Portal — UAT Guide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VTA Portal — UAT Guide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VTA Portal — UAT Guide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VTA Portal — UAT Guide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VTA Portal — UAT Guide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VTA Portal — UAT Guide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VTA Portal — UAT Guide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VTA Portal — UAT Guide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VTA Portal — UAT Guide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VTA Portal — UAT Guide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VTA Portal — UAT Guide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VTA Portal — UAT Guide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VTA Portal — UAT Guide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VTA Portal — UAT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after="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VTA Portal — User Acceptance Testing Guide</dc:title>
  <dc:creator>VTA Development Team</dc:creator>
  <dc:description>User Acceptance Testing document for the VTA Practice Management Portal</dc:description>
  <cp:lastModifiedBy>Un-named</cp:lastModifiedBy>
  <cp:revision>1</cp:revision>
  <dcterms:created xsi:type="dcterms:W3CDTF">2026-06-21T22:17:12.937Z</dcterms:created>
  <dcterms:modified xsi:type="dcterms:W3CDTF">2026-06-21T22:17:12.938Z</dcterms:modified>
</cp:coreProperties>
</file>

<file path=docProps/custom.xml><?xml version="1.0" encoding="utf-8"?>
<Properties xmlns="http://schemas.openxmlformats.org/officeDocument/2006/custom-properties" xmlns:vt="http://schemas.openxmlformats.org/officeDocument/2006/docPropsVTypes"/>
</file>