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🪔 Vedic Aura Order App - Project Summary</w:t>
      </w:r>
    </w:p>
    <w:p>
      <w:r>
        <w:t>This document provides a complete overview of the Vedic Aura Order App, including project structure, file responsibilities, app flow, and basic usage commands.</w:t>
      </w:r>
    </w:p>
    <w:p>
      <w:pPr>
        <w:pStyle w:val="Heading2"/>
      </w:pPr>
      <w:r>
        <w:t>🚀 Project Setup &amp; Commands</w:t>
      </w:r>
    </w:p>
    <w:p>
      <w:r>
        <w:t>To run the project locally, use the following steps:</w:t>
      </w:r>
    </w:p>
    <w:p>
      <w:pPr>
        <w:pStyle w:val="ListNumber"/>
      </w:pPr>
      <w:r>
        <w:t>1. Clone the repository:</w:t>
      </w:r>
    </w:p>
    <w:p>
      <w:r>
        <w:t xml:space="preserve">   git clone https://github.com/your-repo/vedic-aura-order-app.git</w:t>
      </w:r>
    </w:p>
    <w:p>
      <w:pPr>
        <w:pStyle w:val="ListNumber"/>
      </w:pPr>
      <w:r>
        <w:t>2. Navigate to the project directory:</w:t>
      </w:r>
    </w:p>
    <w:p>
      <w:r>
        <w:t xml:space="preserve">   cd vedic-aura-order-app</w:t>
      </w:r>
    </w:p>
    <w:p>
      <w:pPr>
        <w:pStyle w:val="ListNumber"/>
      </w:pPr>
      <w:r>
        <w:t>3. Install dependencies:</w:t>
      </w:r>
    </w:p>
    <w:p>
      <w:r>
        <w:t xml:space="preserve">   npm install</w:t>
      </w:r>
    </w:p>
    <w:p>
      <w:pPr>
        <w:pStyle w:val="ListNumber"/>
      </w:pPr>
      <w:r>
        <w:t>4. Start development server:</w:t>
      </w:r>
    </w:p>
    <w:p>
      <w:r>
        <w:t xml:space="preserve">   npm start</w:t>
      </w:r>
    </w:p>
    <w:p>
      <w:r>
        <w:t>5. Optional: Deploy to Vercel or Netlify</w:t>
      </w:r>
    </w:p>
    <w:p>
      <w:pPr>
        <w:pStyle w:val="Heading2"/>
      </w:pPr>
      <w:r>
        <w:t>📁 Key Files and Their Responsibilities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File</w:t>
            </w:r>
          </w:p>
        </w:tc>
        <w:tc>
          <w:tcPr>
            <w:tcW w:type="dxa" w:w="4320"/>
          </w:tcPr>
          <w:p>
            <w:r>
              <w:t>Purpose</w:t>
            </w:r>
          </w:p>
        </w:tc>
      </w:tr>
      <w:tr>
        <w:tc>
          <w:tcPr>
            <w:tcW w:type="dxa" w:w="4320"/>
          </w:tcPr>
          <w:p>
            <w:r>
              <w:t>App.js</w:t>
            </w:r>
          </w:p>
        </w:tc>
        <w:tc>
          <w:tcPr>
            <w:tcW w:type="dxa" w:w="4320"/>
          </w:tcPr>
          <w:p>
            <w:r>
              <w:t>Main controller managing tabs, dealer auth, cart, and UI.</w:t>
            </w:r>
          </w:p>
        </w:tc>
      </w:tr>
      <w:tr>
        <w:tc>
          <w:tcPr>
            <w:tcW w:type="dxa" w:w="4320"/>
          </w:tcPr>
          <w:p>
            <w:r>
              <w:t>Header.js &amp; Navigation.js</w:t>
            </w:r>
          </w:p>
        </w:tc>
        <w:tc>
          <w:tcPr>
            <w:tcW w:type="dxa" w:w="4320"/>
          </w:tcPr>
          <w:p>
            <w:r>
              <w:t>Top branding and navigation buttons.</w:t>
            </w:r>
          </w:p>
        </w:tc>
      </w:tr>
      <w:tr>
        <w:tc>
          <w:tcPr>
            <w:tcW w:type="dxa" w:w="4320"/>
          </w:tcPr>
          <w:p>
            <w:r>
              <w:t>CategoryTabs.js</w:t>
            </w:r>
          </w:p>
        </w:tc>
        <w:tc>
          <w:tcPr>
            <w:tcW w:type="dxa" w:w="4320"/>
          </w:tcPr>
          <w:p>
            <w:r>
              <w:t>Category button layout for browsing.</w:t>
            </w:r>
          </w:p>
        </w:tc>
      </w:tr>
      <w:tr>
        <w:tc>
          <w:tcPr>
            <w:tcW w:type="dxa" w:w="4320"/>
          </w:tcPr>
          <w:p>
            <w:r>
              <w:t>ProductGrid.js</w:t>
            </w:r>
          </w:p>
        </w:tc>
        <w:tc>
          <w:tcPr>
            <w:tcW w:type="dxa" w:w="4320"/>
          </w:tcPr>
          <w:p>
            <w:r>
              <w:t>Displays filtered products with Add button.</w:t>
            </w:r>
          </w:p>
        </w:tc>
      </w:tr>
      <w:tr>
        <w:tc>
          <w:tcPr>
            <w:tcW w:type="dxa" w:w="4320"/>
          </w:tcPr>
          <w:p>
            <w:r>
              <w:t>CartReview.js</w:t>
            </w:r>
          </w:p>
        </w:tc>
        <w:tc>
          <w:tcPr>
            <w:tcW w:type="dxa" w:w="4320"/>
          </w:tcPr>
          <w:p>
            <w:r>
              <w:t>Shows selected items with quantity and remove option.</w:t>
            </w:r>
          </w:p>
        </w:tc>
      </w:tr>
      <w:tr>
        <w:tc>
          <w:tcPr>
            <w:tcW w:type="dxa" w:w="4320"/>
          </w:tcPr>
          <w:p>
            <w:r>
              <w:t>useCartLogic.js</w:t>
            </w:r>
          </w:p>
        </w:tc>
        <w:tc>
          <w:tcPr>
            <w:tcW w:type="dxa" w:w="4320"/>
          </w:tcPr>
          <w:p>
            <w:r>
              <w:t>Handles cart state and item quantity changes.</w:t>
            </w:r>
          </w:p>
        </w:tc>
      </w:tr>
      <w:tr>
        <w:tc>
          <w:tcPr>
            <w:tcW w:type="dxa" w:w="4320"/>
          </w:tcPr>
          <w:p>
            <w:r>
              <w:t>useDealerLogic.js</w:t>
            </w:r>
          </w:p>
        </w:tc>
        <w:tc>
          <w:tcPr>
            <w:tcW w:type="dxa" w:w="4320"/>
          </w:tcPr>
          <w:p>
            <w:r>
              <w:t>Identifies dealer and sets session state.</w:t>
            </w:r>
          </w:p>
        </w:tc>
      </w:tr>
      <w:tr>
        <w:tc>
          <w:tcPr>
            <w:tcW w:type="dxa" w:w="4320"/>
          </w:tcPr>
          <w:p>
            <w:r>
              <w:t>dealerData.json</w:t>
            </w:r>
          </w:p>
        </w:tc>
        <w:tc>
          <w:tcPr>
            <w:tcW w:type="dxa" w:w="4320"/>
          </w:tcPr>
          <w:p>
            <w:r>
              <w:t>Holds list of registered dealers with favorites.</w:t>
            </w:r>
          </w:p>
        </w:tc>
      </w:tr>
      <w:tr>
        <w:tc>
          <w:tcPr>
            <w:tcW w:type="dxa" w:w="4320"/>
          </w:tcPr>
          <w:p>
            <w:r>
              <w:t>products.js</w:t>
            </w:r>
          </w:p>
        </w:tc>
        <w:tc>
          <w:tcPr>
            <w:tcW w:type="dxa" w:w="4320"/>
          </w:tcPr>
          <w:p>
            <w:r>
              <w:t>Master product list with categories.</w:t>
            </w:r>
          </w:p>
        </w:tc>
      </w:tr>
      <w:tr>
        <w:tc>
          <w:tcPr>
            <w:tcW w:type="dxa" w:w="4320"/>
          </w:tcPr>
          <w:p>
            <w:r>
              <w:t>useToast.js &amp; OrderToast.js</w:t>
            </w:r>
          </w:p>
        </w:tc>
        <w:tc>
          <w:tcPr>
            <w:tcW w:type="dxa" w:w="4320"/>
          </w:tcPr>
          <w:p>
            <w:r>
              <w:t>Handles toast messages for feedback.</w:t>
            </w:r>
          </w:p>
        </w:tc>
      </w:tr>
      <w:tr>
        <w:tc>
          <w:tcPr>
            <w:tcW w:type="dxa" w:w="4320"/>
          </w:tcPr>
          <w:p>
            <w:r>
              <w:t>buildWhatsappMessage.js &amp; sendViaWhatsApp.js</w:t>
            </w:r>
          </w:p>
        </w:tc>
        <w:tc>
          <w:tcPr>
            <w:tcW w:type="dxa" w:w="4320"/>
          </w:tcPr>
          <w:p>
            <w:r>
              <w:t>Prepares and sends final WhatsApp order.</w:t>
            </w:r>
          </w:p>
        </w:tc>
      </w:tr>
      <w:tr>
        <w:tc>
          <w:tcPr>
            <w:tcW w:type="dxa" w:w="4320"/>
          </w:tcPr>
          <w:p>
            <w:r>
              <w:t>styles.css &amp; tailwind.config.js</w:t>
            </w:r>
          </w:p>
        </w:tc>
        <w:tc>
          <w:tcPr>
            <w:tcW w:type="dxa" w:w="4320"/>
          </w:tcPr>
          <w:p>
            <w:r>
              <w:t>Custom Tailwind styles &amp; configuration.</w:t>
            </w:r>
          </w:p>
        </w:tc>
      </w:tr>
    </w:tbl>
    <w:p>
      <w:pPr>
        <w:pStyle w:val="Heading2"/>
      </w:pPr>
      <w:r>
        <w:t>📊 Application Flowchart</w:t>
      </w:r>
    </w:p>
    <w:p>
      <w:r>
        <w:t>The diagram below visualizes the full project logic and file interaction.</w:t>
      </w:r>
    </w:p>
    <w:p>
      <w:r>
        <w:drawing>
          <wp:inline xmlns:a="http://schemas.openxmlformats.org/drawingml/2006/main" xmlns:pic="http://schemas.openxmlformats.org/drawingml/2006/picture">
            <wp:extent cx="5486400" cy="11965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dic_aura_flowchart_render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654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