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6EB6" w14:textId="4666AF15" w:rsidR="00E9240E" w:rsidRDefault="00B8515C">
      <w:pPr>
        <w:spacing w:after="218" w:line="259" w:lineRule="auto"/>
        <w:ind w:left="0" w:right="3" w:firstLine="0"/>
        <w:jc w:val="right"/>
      </w:pPr>
      <w:r>
        <w:rPr>
          <w:rFonts w:ascii="Times New Roman" w:eastAsia="Times New Roman" w:hAnsi="Times New Roman" w:cs="Times New Roman"/>
          <w:b/>
        </w:rPr>
        <w:t>Name: _______</w:t>
      </w:r>
      <w:r w:rsidR="004C49B6">
        <w:rPr>
          <w:rFonts w:ascii="Times New Roman" w:eastAsia="Times New Roman" w:hAnsi="Times New Roman" w:cs="Times New Roman"/>
          <w:b/>
        </w:rPr>
        <w:t>Jaiden Gann</w:t>
      </w:r>
      <w:r>
        <w:rPr>
          <w:rFonts w:ascii="Times New Roman" w:eastAsia="Times New Roman" w:hAnsi="Times New Roman" w:cs="Times New Roman"/>
          <w:b/>
        </w:rPr>
        <w:t xml:space="preserve">__________________ </w:t>
      </w:r>
    </w:p>
    <w:p w14:paraId="2C4C0F84" w14:textId="77777777" w:rsidR="00E9240E" w:rsidRDefault="00B8515C">
      <w:pPr>
        <w:spacing w:after="217" w:line="259" w:lineRule="auto"/>
        <w:ind w:left="10" w:right="0"/>
        <w:jc w:val="center"/>
      </w:pPr>
      <w:r>
        <w:rPr>
          <w:rFonts w:ascii="Times New Roman" w:eastAsia="Times New Roman" w:hAnsi="Times New Roman" w:cs="Times New Roman"/>
          <w:b/>
        </w:rPr>
        <w:t xml:space="preserve">ISE 390 Final </w:t>
      </w:r>
    </w:p>
    <w:p w14:paraId="7CFBF4CB" w14:textId="77777777" w:rsidR="00E9240E" w:rsidRDefault="00B8515C">
      <w:pPr>
        <w:spacing w:after="217" w:line="259" w:lineRule="auto"/>
        <w:ind w:left="10"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August 5, 2022 </w:t>
      </w:r>
    </w:p>
    <w:p w14:paraId="68EB18A3" w14:textId="77777777" w:rsidR="00E9240E" w:rsidRDefault="00B8515C">
      <w:pPr>
        <w:spacing w:after="217" w:line="259" w:lineRule="auto"/>
        <w:ind w:left="10"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Summer 2022 Opened Book </w:t>
      </w:r>
    </w:p>
    <w:p w14:paraId="1E1D2006" w14:textId="77777777" w:rsidR="00E9240E" w:rsidRDefault="00B8515C">
      <w:pPr>
        <w:spacing w:after="254" w:line="267" w:lineRule="auto"/>
        <w:ind w:left="-5" w:right="0"/>
      </w:pPr>
      <w:r>
        <w:rPr>
          <w:rFonts w:ascii="Times New Roman" w:eastAsia="Times New Roman" w:hAnsi="Times New Roman" w:cs="Times New Roman"/>
          <w:b/>
        </w:rPr>
        <w:t xml:space="preserve">I understand that I am not allowed to talk to another student during this exam. </w:t>
      </w:r>
    </w:p>
    <w:p w14:paraId="5E6254DA" w14:textId="77777777" w:rsidR="00E9240E" w:rsidRDefault="00B8515C">
      <w:pPr>
        <w:spacing w:after="208" w:line="267" w:lineRule="auto"/>
        <w:ind w:left="-5" w:right="0"/>
      </w:pPr>
      <w:r>
        <w:rPr>
          <w:rFonts w:ascii="Times New Roman" w:eastAsia="Times New Roman" w:hAnsi="Times New Roman" w:cs="Times New Roman"/>
          <w:b/>
        </w:rPr>
        <w:t xml:space="preserve">I understand that looking at someone else’s exam is cheating. </w:t>
      </w:r>
    </w:p>
    <w:p w14:paraId="7D5E24C1" w14:textId="77777777" w:rsidR="00E9240E" w:rsidRDefault="00B8515C">
      <w:pPr>
        <w:spacing w:after="208" w:line="267" w:lineRule="auto"/>
        <w:ind w:left="-5" w:right="0"/>
      </w:pPr>
      <w:r>
        <w:rPr>
          <w:rFonts w:ascii="Times New Roman" w:eastAsia="Times New Roman" w:hAnsi="Times New Roman" w:cs="Times New Roman"/>
          <w:b/>
        </w:rPr>
        <w:t xml:space="preserve">I understand if I talk during the exam to another student or look at their paper, I will receive a zero on this </w:t>
      </w:r>
      <w:r>
        <w:rPr>
          <w:rFonts w:ascii="Times New Roman" w:eastAsia="Times New Roman" w:hAnsi="Times New Roman" w:cs="Times New Roman"/>
          <w:b/>
        </w:rPr>
        <w:t xml:space="preserve">exam and that academic misconduct charges will be filed against me. If I am found guilty of academic misconduct, I acknowledge I will receive an F in this course and may also have other sanctions imposed on me (see student handbook). </w:t>
      </w:r>
    </w:p>
    <w:p w14:paraId="1FB50018" w14:textId="77777777" w:rsidR="00E9240E" w:rsidRDefault="00B8515C">
      <w:pPr>
        <w:spacing w:after="208" w:line="267" w:lineRule="auto"/>
        <w:ind w:left="-5" w:right="0"/>
      </w:pPr>
      <w:r>
        <w:rPr>
          <w:rFonts w:ascii="Times New Roman" w:eastAsia="Times New Roman" w:hAnsi="Times New Roman" w:cs="Times New Roman"/>
          <w:b/>
        </w:rPr>
        <w:t xml:space="preserve">Signature: </w:t>
      </w:r>
    </w:p>
    <w:p w14:paraId="7DD1557B" w14:textId="27989120" w:rsidR="00E9240E" w:rsidRDefault="00B8515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4C49B6">
        <w:rPr>
          <w:rFonts w:ascii="Times New Roman" w:eastAsia="Times New Roman" w:hAnsi="Times New Roman" w:cs="Times New Roman"/>
          <w:b/>
        </w:rPr>
        <w:t>Jaiden Gann</w:t>
      </w:r>
    </w:p>
    <w:p w14:paraId="62C95BCC" w14:textId="77777777" w:rsidR="00E9240E" w:rsidRDefault="00B8515C">
      <w:pPr>
        <w:spacing w:after="211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CD048D" wp14:editId="00344974">
                <wp:extent cx="5981065" cy="18288"/>
                <wp:effectExtent l="0" t="0" r="0" b="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952" name="Shape 195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2" style="width:470.95pt;height:1.44pt;mso-position-horizontal-relative:char;mso-position-vertical-relative:line" coordsize="59810,182">
                <v:shape id="Shape 195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D394B9" w14:textId="77777777" w:rsidR="00E9240E" w:rsidRDefault="00B8515C">
      <w:pPr>
        <w:spacing w:after="29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FD6177" w14:textId="77777777" w:rsidR="00E9240E" w:rsidRDefault="00B8515C">
      <w:pPr>
        <w:spacing w:after="210" w:line="268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Write neatly. If I cannot read it, you will receive no credit.  </w:t>
      </w:r>
    </w:p>
    <w:p w14:paraId="6F90C70D" w14:textId="77777777" w:rsidR="00E9240E" w:rsidRDefault="00B8515C">
      <w:pPr>
        <w:spacing w:after="210" w:line="268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It would be best to take this quiz in pencil but if you use a pen that you cannot erase you better get the right answer the first time! </w:t>
      </w:r>
    </w:p>
    <w:p w14:paraId="2031401A" w14:textId="77777777" w:rsidR="00E9240E" w:rsidRDefault="00B8515C">
      <w:pPr>
        <w:spacing w:after="22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74DB06" w14:textId="77777777" w:rsidR="00E9240E" w:rsidRDefault="00B8515C">
      <w:pPr>
        <w:spacing w:after="22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0323C9" w14:textId="77777777" w:rsidR="00E9240E" w:rsidRDefault="00B8515C">
      <w:pPr>
        <w:spacing w:after="22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80AF1B" w14:textId="77777777" w:rsidR="00E9240E" w:rsidRDefault="00B8515C">
      <w:pPr>
        <w:spacing w:after="223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4CA9DE3" w14:textId="77777777" w:rsidR="00E9240E" w:rsidRDefault="00B8515C">
      <w:pPr>
        <w:spacing w:after="22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C17E9B3" w14:textId="77777777" w:rsidR="00E9240E" w:rsidRDefault="00B8515C">
      <w:pPr>
        <w:spacing w:after="131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C6D68DE" w14:textId="77777777" w:rsidR="00E9240E" w:rsidRDefault="00B8515C">
      <w:pPr>
        <w:spacing w:after="158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C5CFB9F" w14:textId="77777777" w:rsidR="00E9240E" w:rsidRDefault="00B8515C">
      <w:pPr>
        <w:spacing w:after="16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62DB69D" w14:textId="77777777" w:rsidR="00E9240E" w:rsidRDefault="00B8515C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2C37330" w14:textId="77777777" w:rsidR="00E9240E" w:rsidRDefault="00B8515C">
      <w:pPr>
        <w:ind w:left="720" w:right="0" w:hanging="360"/>
      </w:pPr>
      <w:r>
        <w:lastRenderedPageBreak/>
        <w:t xml:space="preserve">1. (20 </w:t>
      </w:r>
      <w:r>
        <w:t xml:space="preserve">points) A coin is tossed twice. Let </w:t>
      </w:r>
      <w:r>
        <w:rPr>
          <w:rFonts w:ascii="Times New Roman" w:eastAsia="Times New Roman" w:hAnsi="Times New Roman" w:cs="Times New Roman"/>
          <w:i/>
        </w:rPr>
        <w:t>Z</w:t>
      </w:r>
      <w:r>
        <w:t xml:space="preserve"> denote the number of heads on the first toss and </w:t>
      </w:r>
      <w:r>
        <w:rPr>
          <w:rFonts w:ascii="Times New Roman" w:eastAsia="Times New Roman" w:hAnsi="Times New Roman" w:cs="Times New Roman"/>
          <w:i/>
        </w:rPr>
        <w:t>W</w:t>
      </w:r>
      <w:r>
        <w:t xml:space="preserve"> the total number of heads on the 2 tosses. If the coin is unbalanced and a head has a 40% chance of occurring, find </w:t>
      </w:r>
    </w:p>
    <w:p w14:paraId="6F26BD38" w14:textId="77777777" w:rsidR="00E9240E" w:rsidRDefault="00B8515C">
      <w:pPr>
        <w:spacing w:after="117" w:line="259" w:lineRule="auto"/>
        <w:ind w:left="720" w:right="0" w:firstLine="0"/>
        <w:jc w:val="left"/>
      </w:pPr>
      <w:r>
        <w:t xml:space="preserve"> </w:t>
      </w:r>
    </w:p>
    <w:p w14:paraId="3C3603CE" w14:textId="7EA69D50" w:rsidR="00E9240E" w:rsidRDefault="00B8515C">
      <w:pPr>
        <w:numPr>
          <w:ilvl w:val="2"/>
          <w:numId w:val="1"/>
        </w:numPr>
        <w:spacing w:after="116" w:line="259" w:lineRule="auto"/>
        <w:ind w:right="0" w:hanging="360"/>
      </w:pPr>
      <w:r>
        <w:t xml:space="preserve">the marginal distribution of </w:t>
      </w:r>
      <w:r>
        <w:rPr>
          <w:rFonts w:ascii="Times New Roman" w:eastAsia="Times New Roman" w:hAnsi="Times New Roman" w:cs="Times New Roman"/>
          <w:i/>
        </w:rPr>
        <w:t>W</w:t>
      </w:r>
      <w:r>
        <w:t xml:space="preserve">; </w:t>
      </w:r>
      <w:r w:rsidR="00224642">
        <w:rPr>
          <w:b/>
          <w:bCs/>
        </w:rPr>
        <w:t>see table below</w:t>
      </w:r>
    </w:p>
    <w:p w14:paraId="7F3CD66A" w14:textId="2A7D52ED" w:rsidR="00E9240E" w:rsidRDefault="00B8515C">
      <w:pPr>
        <w:numPr>
          <w:ilvl w:val="2"/>
          <w:numId w:val="1"/>
        </w:numPr>
        <w:spacing w:after="116" w:line="259" w:lineRule="auto"/>
        <w:ind w:right="0" w:hanging="360"/>
      </w:pPr>
      <w:r>
        <w:t>the marginal di</w:t>
      </w:r>
      <w:r>
        <w:t xml:space="preserve">stribution of </w:t>
      </w:r>
      <w:r>
        <w:rPr>
          <w:rFonts w:ascii="Times New Roman" w:eastAsia="Times New Roman" w:hAnsi="Times New Roman" w:cs="Times New Roman"/>
          <w:i/>
        </w:rPr>
        <w:t>Z</w:t>
      </w:r>
      <w:r>
        <w:t xml:space="preserve">; </w:t>
      </w:r>
      <w:r w:rsidR="00224642">
        <w:rPr>
          <w:b/>
          <w:bCs/>
        </w:rPr>
        <w:t>see table below</w:t>
      </w:r>
    </w:p>
    <w:p w14:paraId="5BFAA5E1" w14:textId="23ECB0E9" w:rsidR="00E9240E" w:rsidRDefault="00B8515C">
      <w:pPr>
        <w:numPr>
          <w:ilvl w:val="2"/>
          <w:numId w:val="1"/>
        </w:numPr>
        <w:spacing w:after="276" w:line="259" w:lineRule="auto"/>
        <w:ind w:right="0" w:hanging="360"/>
      </w:pPr>
      <w:r>
        <w:t xml:space="preserve">the probability that at least 1 head occurs. </w:t>
      </w:r>
      <w:r w:rsidR="00224642">
        <w:rPr>
          <w:b/>
          <w:bCs/>
        </w:rPr>
        <w:t>0.64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1794"/>
        <w:gridCol w:w="1905"/>
        <w:gridCol w:w="1772"/>
        <w:gridCol w:w="1772"/>
        <w:gridCol w:w="1740"/>
      </w:tblGrid>
      <w:tr w:rsidR="004C49B6" w14:paraId="387C4DD5" w14:textId="29752917" w:rsidTr="004C49B6">
        <w:tc>
          <w:tcPr>
            <w:tcW w:w="1794" w:type="dxa"/>
          </w:tcPr>
          <w:p w14:paraId="73C524DE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  <w:tc>
          <w:tcPr>
            <w:tcW w:w="1905" w:type="dxa"/>
          </w:tcPr>
          <w:p w14:paraId="6D246104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  <w:tc>
          <w:tcPr>
            <w:tcW w:w="3544" w:type="dxa"/>
            <w:gridSpan w:val="2"/>
          </w:tcPr>
          <w:p w14:paraId="5D985832" w14:textId="0F7F43AD" w:rsidR="004C49B6" w:rsidRDefault="004C49B6" w:rsidP="004C49B6">
            <w:pPr>
              <w:spacing w:after="276" w:line="259" w:lineRule="auto"/>
              <w:ind w:left="0" w:right="0" w:firstLine="0"/>
            </w:pPr>
            <w:r>
              <w:t>Z</w:t>
            </w:r>
          </w:p>
        </w:tc>
        <w:tc>
          <w:tcPr>
            <w:tcW w:w="1740" w:type="dxa"/>
          </w:tcPr>
          <w:p w14:paraId="0EB61DB7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</w:tr>
      <w:tr w:rsidR="004C49B6" w14:paraId="614B2DA4" w14:textId="7B9EBE75" w:rsidTr="004C49B6">
        <w:tc>
          <w:tcPr>
            <w:tcW w:w="1794" w:type="dxa"/>
            <w:vMerge w:val="restart"/>
          </w:tcPr>
          <w:p w14:paraId="13C2ABCA" w14:textId="7880E081" w:rsidR="004C49B6" w:rsidRDefault="004C49B6" w:rsidP="004C49B6">
            <w:pPr>
              <w:spacing w:after="276" w:line="259" w:lineRule="auto"/>
              <w:ind w:left="0" w:right="0" w:firstLine="0"/>
            </w:pPr>
            <w:r>
              <w:t>W</w:t>
            </w:r>
          </w:p>
        </w:tc>
        <w:tc>
          <w:tcPr>
            <w:tcW w:w="1905" w:type="dxa"/>
          </w:tcPr>
          <w:p w14:paraId="2E451BD5" w14:textId="7E12F56A" w:rsidR="004C49B6" w:rsidRDefault="004C49B6" w:rsidP="004C49B6">
            <w:pPr>
              <w:spacing w:after="276" w:line="259" w:lineRule="auto"/>
              <w:ind w:left="0" w:right="0" w:firstLine="0"/>
            </w:pPr>
            <w:r>
              <w:t>F(</w:t>
            </w:r>
            <w:proofErr w:type="spellStart"/>
            <w:r>
              <w:t>w,z</w:t>
            </w:r>
            <w:proofErr w:type="spellEnd"/>
            <w:r>
              <w:t>)</w:t>
            </w:r>
          </w:p>
        </w:tc>
        <w:tc>
          <w:tcPr>
            <w:tcW w:w="1772" w:type="dxa"/>
          </w:tcPr>
          <w:p w14:paraId="2C497DBE" w14:textId="4A74D693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</w:t>
            </w:r>
          </w:p>
        </w:tc>
        <w:tc>
          <w:tcPr>
            <w:tcW w:w="1772" w:type="dxa"/>
          </w:tcPr>
          <w:p w14:paraId="1A69A0D1" w14:textId="02A03ED3" w:rsidR="004C49B6" w:rsidRDefault="004C49B6" w:rsidP="004C49B6">
            <w:pPr>
              <w:spacing w:after="276" w:line="259" w:lineRule="auto"/>
              <w:ind w:left="0" w:right="0" w:firstLine="0"/>
            </w:pPr>
            <w:r>
              <w:t>1</w:t>
            </w:r>
          </w:p>
        </w:tc>
        <w:tc>
          <w:tcPr>
            <w:tcW w:w="1740" w:type="dxa"/>
          </w:tcPr>
          <w:p w14:paraId="13FD8B90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</w:tr>
      <w:tr w:rsidR="004C49B6" w14:paraId="4E580491" w14:textId="00DFCCF0" w:rsidTr="004C49B6">
        <w:tc>
          <w:tcPr>
            <w:tcW w:w="1794" w:type="dxa"/>
            <w:vMerge/>
          </w:tcPr>
          <w:p w14:paraId="1C22E3DE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  <w:tc>
          <w:tcPr>
            <w:tcW w:w="1905" w:type="dxa"/>
          </w:tcPr>
          <w:p w14:paraId="018C75B9" w14:textId="385DD16E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</w:t>
            </w:r>
          </w:p>
        </w:tc>
        <w:tc>
          <w:tcPr>
            <w:tcW w:w="1772" w:type="dxa"/>
          </w:tcPr>
          <w:p w14:paraId="048CE4EC" w14:textId="59223946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0.36</w:t>
            </w:r>
          </w:p>
        </w:tc>
        <w:tc>
          <w:tcPr>
            <w:tcW w:w="1772" w:type="dxa"/>
          </w:tcPr>
          <w:p w14:paraId="2C36D361" w14:textId="5FC3D5EC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</w:t>
            </w:r>
          </w:p>
        </w:tc>
        <w:tc>
          <w:tcPr>
            <w:tcW w:w="1740" w:type="dxa"/>
          </w:tcPr>
          <w:p w14:paraId="24C5BA74" w14:textId="272FC7B1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0.36</w:t>
            </w:r>
          </w:p>
        </w:tc>
      </w:tr>
      <w:tr w:rsidR="004C49B6" w14:paraId="0C615F70" w14:textId="508EAE83" w:rsidTr="004C49B6">
        <w:tc>
          <w:tcPr>
            <w:tcW w:w="1794" w:type="dxa"/>
            <w:vMerge/>
          </w:tcPr>
          <w:p w14:paraId="21B3FE70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  <w:tc>
          <w:tcPr>
            <w:tcW w:w="1905" w:type="dxa"/>
          </w:tcPr>
          <w:p w14:paraId="1134E30F" w14:textId="02382E6C" w:rsidR="004C49B6" w:rsidRDefault="004C49B6" w:rsidP="004C49B6">
            <w:pPr>
              <w:spacing w:after="276" w:line="259" w:lineRule="auto"/>
              <w:ind w:left="0" w:right="0" w:firstLine="0"/>
            </w:pPr>
            <w:r>
              <w:t>1</w:t>
            </w:r>
          </w:p>
        </w:tc>
        <w:tc>
          <w:tcPr>
            <w:tcW w:w="1772" w:type="dxa"/>
          </w:tcPr>
          <w:p w14:paraId="34F77E28" w14:textId="047959B5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0.24</w:t>
            </w:r>
          </w:p>
        </w:tc>
        <w:tc>
          <w:tcPr>
            <w:tcW w:w="1772" w:type="dxa"/>
          </w:tcPr>
          <w:p w14:paraId="15AF97DB" w14:textId="1CE12992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0.24</w:t>
            </w:r>
          </w:p>
        </w:tc>
        <w:tc>
          <w:tcPr>
            <w:tcW w:w="1740" w:type="dxa"/>
          </w:tcPr>
          <w:p w14:paraId="0CC9A9AD" w14:textId="4034F4AB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0.48</w:t>
            </w:r>
          </w:p>
        </w:tc>
      </w:tr>
      <w:tr w:rsidR="004C49B6" w14:paraId="21F46216" w14:textId="2F7F17FB" w:rsidTr="004C49B6">
        <w:tc>
          <w:tcPr>
            <w:tcW w:w="1794" w:type="dxa"/>
            <w:vMerge/>
          </w:tcPr>
          <w:p w14:paraId="0E970BFB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  <w:tc>
          <w:tcPr>
            <w:tcW w:w="1905" w:type="dxa"/>
          </w:tcPr>
          <w:p w14:paraId="53B349D0" w14:textId="4059A752" w:rsidR="004C49B6" w:rsidRDefault="004C49B6" w:rsidP="004C49B6">
            <w:pPr>
              <w:spacing w:after="276" w:line="259" w:lineRule="auto"/>
              <w:ind w:left="0" w:right="0" w:firstLine="0"/>
            </w:pPr>
            <w:r>
              <w:t>2</w:t>
            </w:r>
          </w:p>
        </w:tc>
        <w:tc>
          <w:tcPr>
            <w:tcW w:w="1772" w:type="dxa"/>
          </w:tcPr>
          <w:p w14:paraId="2023A228" w14:textId="25353F9D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</w:t>
            </w:r>
          </w:p>
        </w:tc>
        <w:tc>
          <w:tcPr>
            <w:tcW w:w="1772" w:type="dxa"/>
          </w:tcPr>
          <w:p w14:paraId="12109A19" w14:textId="5D89EBD7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0.16</w:t>
            </w:r>
          </w:p>
        </w:tc>
        <w:tc>
          <w:tcPr>
            <w:tcW w:w="1740" w:type="dxa"/>
          </w:tcPr>
          <w:p w14:paraId="39C7D29F" w14:textId="1E14408F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0.16</w:t>
            </w:r>
          </w:p>
        </w:tc>
      </w:tr>
      <w:tr w:rsidR="004C49B6" w14:paraId="28DCB12E" w14:textId="41E800D1" w:rsidTr="004C49B6">
        <w:tc>
          <w:tcPr>
            <w:tcW w:w="1794" w:type="dxa"/>
          </w:tcPr>
          <w:p w14:paraId="472EB216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  <w:tc>
          <w:tcPr>
            <w:tcW w:w="1905" w:type="dxa"/>
          </w:tcPr>
          <w:p w14:paraId="6572C364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  <w:tc>
          <w:tcPr>
            <w:tcW w:w="1772" w:type="dxa"/>
          </w:tcPr>
          <w:p w14:paraId="7EBEC584" w14:textId="5EE81894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0.6</w:t>
            </w:r>
          </w:p>
        </w:tc>
        <w:tc>
          <w:tcPr>
            <w:tcW w:w="1772" w:type="dxa"/>
          </w:tcPr>
          <w:p w14:paraId="77AC5242" w14:textId="22DBE3D0" w:rsidR="004C49B6" w:rsidRDefault="004C49B6" w:rsidP="004C49B6">
            <w:pPr>
              <w:spacing w:after="276" w:line="259" w:lineRule="auto"/>
              <w:ind w:left="0" w:right="0" w:firstLine="0"/>
            </w:pPr>
            <w:r>
              <w:t>0.4</w:t>
            </w:r>
          </w:p>
        </w:tc>
        <w:tc>
          <w:tcPr>
            <w:tcW w:w="1740" w:type="dxa"/>
          </w:tcPr>
          <w:p w14:paraId="7C7430B5" w14:textId="77777777" w:rsidR="004C49B6" w:rsidRDefault="004C49B6" w:rsidP="004C49B6">
            <w:pPr>
              <w:spacing w:after="276" w:line="259" w:lineRule="auto"/>
              <w:ind w:left="0" w:right="0" w:firstLine="0"/>
            </w:pPr>
          </w:p>
        </w:tc>
      </w:tr>
    </w:tbl>
    <w:p w14:paraId="0DD51438" w14:textId="77777777" w:rsidR="004C49B6" w:rsidRDefault="004C49B6" w:rsidP="004C49B6">
      <w:pPr>
        <w:spacing w:after="276" w:line="259" w:lineRule="auto"/>
        <w:ind w:right="0"/>
      </w:pPr>
    </w:p>
    <w:p w14:paraId="39BA8EDE" w14:textId="2C54A2F6" w:rsidR="00E9240E" w:rsidRDefault="00B8515C">
      <w:pPr>
        <w:spacing w:after="276" w:line="259" w:lineRule="auto"/>
        <w:ind w:left="0" w:right="0" w:firstLine="0"/>
        <w:jc w:val="left"/>
      </w:pPr>
      <w:r>
        <w:t xml:space="preserve"> </w:t>
      </w:r>
      <w:r w:rsidR="004C49B6">
        <w:t xml:space="preserve">P(t) = 0.6 </w:t>
      </w:r>
    </w:p>
    <w:p w14:paraId="2CE2AAFF" w14:textId="0EC6BB1A" w:rsidR="004C49B6" w:rsidRDefault="004C49B6">
      <w:pPr>
        <w:spacing w:after="276" w:line="259" w:lineRule="auto"/>
        <w:ind w:left="0" w:right="0" w:firstLine="0"/>
        <w:jc w:val="left"/>
      </w:pPr>
      <w:r>
        <w:t>P(heads) = 0.4</w:t>
      </w:r>
    </w:p>
    <w:p w14:paraId="0B8A0BB3" w14:textId="79048C57" w:rsidR="004C49B6" w:rsidRDefault="004C49B6">
      <w:pPr>
        <w:spacing w:after="276" w:line="259" w:lineRule="auto"/>
        <w:ind w:left="0" w:right="0" w:firstLine="0"/>
        <w:jc w:val="left"/>
      </w:pPr>
      <w:r>
        <w:t>P(heads ≥ 1) = P(HT) + P(TH) + P(HH)</w:t>
      </w:r>
    </w:p>
    <w:p w14:paraId="3E88D2C7" w14:textId="053CEFE6" w:rsidR="004C49B6" w:rsidRDefault="004C49B6">
      <w:pPr>
        <w:spacing w:after="276" w:line="259" w:lineRule="auto"/>
        <w:ind w:left="0" w:right="0" w:firstLine="0"/>
        <w:jc w:val="left"/>
      </w:pPr>
      <w:r>
        <w:tab/>
      </w:r>
      <w:r>
        <w:tab/>
        <w:t xml:space="preserve">0.6*0.4 + </w:t>
      </w:r>
      <w:r w:rsidR="00224642">
        <w:t>0.6*0.4 + 0.4*0.4 = 0.24 + 0.24 + 0.16 = 0.64</w:t>
      </w:r>
    </w:p>
    <w:p w14:paraId="4507A43A" w14:textId="77777777" w:rsidR="00E9240E" w:rsidRDefault="00B8515C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51342D25" w14:textId="77777777" w:rsidR="00E9240E" w:rsidRDefault="00B8515C">
      <w:pPr>
        <w:numPr>
          <w:ilvl w:val="1"/>
          <w:numId w:val="2"/>
        </w:numPr>
        <w:ind w:right="0" w:hanging="360"/>
      </w:pPr>
      <w:r>
        <w:t xml:space="preserve">(20 points) Two levels (low and high) of insulin doses are given to two groups of diabetic rats to check the insulin binding capacity, yielding the following data: </w:t>
      </w:r>
    </w:p>
    <w:p w14:paraId="59B4C9BE" w14:textId="77777777" w:rsidR="00E9240E" w:rsidRDefault="00B8515C">
      <w:pPr>
        <w:spacing w:after="67" w:line="259" w:lineRule="auto"/>
        <w:ind w:left="783" w:right="0" w:firstLine="0"/>
        <w:jc w:val="center"/>
      </w:pPr>
      <w:r>
        <w:rPr>
          <w:noProof/>
        </w:rPr>
        <w:drawing>
          <wp:inline distT="0" distB="0" distL="0" distR="0" wp14:anchorId="70F28B67" wp14:editId="23DAEB54">
            <wp:extent cx="2771775" cy="3810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AC6E0C" w14:textId="023B2D66" w:rsidR="00E9240E" w:rsidRDefault="00B8515C">
      <w:pPr>
        <w:spacing w:after="162"/>
        <w:ind w:left="715" w:right="0"/>
      </w:pPr>
      <w:r>
        <w:t xml:space="preserve">Assume that the variances are equal. Give a 95% confidence interval for the difference in the true average insulin-binding capacity between the two samples. </w:t>
      </w:r>
    </w:p>
    <w:p w14:paraId="11542BC8" w14:textId="65C17220" w:rsidR="008D696A" w:rsidRPr="008D696A" w:rsidRDefault="008D696A" w:rsidP="008D696A">
      <w:pPr>
        <w:spacing w:after="162"/>
        <w:ind w:left="715" w:right="0"/>
        <w:rPr>
          <w:b/>
          <w:bCs/>
        </w:rPr>
      </w:pPr>
      <w:r>
        <w:rPr>
          <w:b/>
          <w:bCs/>
        </w:rPr>
        <w:t xml:space="preserve">The CI is </w:t>
      </w:r>
      <w:r w:rsidRPr="008D696A">
        <w:rPr>
          <w:b/>
          <w:bCs/>
        </w:rPr>
        <w:t>0.68 ± 0.39125</w:t>
      </w:r>
    </w:p>
    <w:p w14:paraId="00B07084" w14:textId="77777777" w:rsidR="008D696A" w:rsidRPr="008D696A" w:rsidRDefault="008D696A">
      <w:pPr>
        <w:spacing w:after="162"/>
        <w:ind w:left="715" w:right="0"/>
        <w:rPr>
          <w:b/>
          <w:bCs/>
        </w:rPr>
      </w:pPr>
    </w:p>
    <w:p w14:paraId="24869698" w14:textId="77777777" w:rsidR="008D696A" w:rsidRDefault="008D696A">
      <w:pPr>
        <w:spacing w:after="162"/>
        <w:ind w:left="715" w:right="0"/>
      </w:pPr>
    </w:p>
    <w:p w14:paraId="67C70449" w14:textId="0BD925AA" w:rsidR="002C222E" w:rsidRDefault="002C222E">
      <w:pPr>
        <w:spacing w:after="162"/>
        <w:ind w:left="715" w:right="0"/>
      </w:pPr>
      <w:r>
        <w:t>High does is X. Low is Y</w:t>
      </w:r>
    </w:p>
    <w:p w14:paraId="5FF97C9A" w14:textId="77777777" w:rsidR="00F542B1" w:rsidRDefault="00F542B1">
      <w:pPr>
        <w:spacing w:after="276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D2985E4" wp14:editId="4A2D0CCC">
            <wp:extent cx="5945505" cy="1270635"/>
            <wp:effectExtent l="0" t="0" r="0" b="571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15C">
        <w:t xml:space="preserve"> </w:t>
      </w:r>
    </w:p>
    <w:p w14:paraId="5E190B91" w14:textId="77777777" w:rsidR="00F542B1" w:rsidRDefault="00F542B1">
      <w:pPr>
        <w:spacing w:after="276" w:line="259" w:lineRule="auto"/>
        <w:ind w:left="0" w:right="0" w:firstLine="0"/>
        <w:jc w:val="left"/>
      </w:pPr>
    </w:p>
    <w:p w14:paraId="7D0664AC" w14:textId="5EC4C52E" w:rsidR="00E9240E" w:rsidRDefault="002C222E">
      <w:pPr>
        <w:spacing w:after="276" w:line="259" w:lineRule="auto"/>
        <w:ind w:left="0" w:right="0" w:firstLine="0"/>
        <w:jc w:val="left"/>
      </w:pPr>
      <w:r>
        <w:t>1.98 – 1.30 ± t</w:t>
      </w:r>
      <w:r>
        <w:rPr>
          <w:vertAlign w:val="subscript"/>
        </w:rPr>
        <w:t xml:space="preserve">8+13-2, 0.025 </w:t>
      </w:r>
      <w:r>
        <w:t xml:space="preserve">* </w:t>
      </w:r>
      <w:r w:rsidR="00F542B1">
        <w:t>0.416sq(1/8 + 1.13)</w:t>
      </w:r>
    </w:p>
    <w:p w14:paraId="3DCD51B9" w14:textId="784563CC" w:rsidR="00F542B1" w:rsidRDefault="00F542B1">
      <w:pPr>
        <w:spacing w:after="276" w:line="259" w:lineRule="auto"/>
        <w:ind w:left="0" w:right="0" w:firstLine="0"/>
        <w:jc w:val="left"/>
      </w:pPr>
      <w:r>
        <w:t xml:space="preserve">T = 2.093 -&gt; 2.093 </w:t>
      </w:r>
      <w:r w:rsidRPr="00F542B1">
        <w:t>* 0.416sq(1/8 + 1.13)</w:t>
      </w:r>
      <w:r>
        <w:t xml:space="preserve"> = 0.39125</w:t>
      </w:r>
    </w:p>
    <w:p w14:paraId="6C84CB71" w14:textId="70D20B00" w:rsidR="00F542B1" w:rsidRPr="008D696A" w:rsidRDefault="00F542B1">
      <w:pPr>
        <w:spacing w:after="276" w:line="259" w:lineRule="auto"/>
        <w:ind w:left="0" w:right="0" w:firstLine="0"/>
        <w:jc w:val="left"/>
        <w:rPr>
          <w:b/>
          <w:bCs/>
        </w:rPr>
      </w:pPr>
      <w:r w:rsidRPr="008D696A">
        <w:rPr>
          <w:b/>
          <w:bCs/>
        </w:rPr>
        <w:t>0.68 ±</w:t>
      </w:r>
      <w:r w:rsidR="008D696A" w:rsidRPr="008D696A">
        <w:rPr>
          <w:b/>
          <w:bCs/>
        </w:rPr>
        <w:t xml:space="preserve"> 0.39125</w:t>
      </w:r>
    </w:p>
    <w:p w14:paraId="79512207" w14:textId="77777777" w:rsidR="00E9240E" w:rsidRDefault="00B8515C">
      <w:pPr>
        <w:numPr>
          <w:ilvl w:val="1"/>
          <w:numId w:val="2"/>
        </w:numPr>
        <w:ind w:right="0" w:hanging="360"/>
      </w:pPr>
      <w:r>
        <w:t>(</w:t>
      </w:r>
      <w:r>
        <w:t xml:space="preserve">20 points) </w:t>
      </w:r>
      <w:r>
        <w:t xml:space="preserve">Test the hypothesis that the average content of containers of a particular lubricant is 10 liters if the contents of a random sample of 10 containers are 10.2, 9.7, 10.1, 10.3, 10.1, 9.8, 9.9, 10.4, 10.3, and 9.8 liters. </w:t>
      </w:r>
    </w:p>
    <w:p w14:paraId="38935703" w14:textId="77777777" w:rsidR="00E9240E" w:rsidRDefault="00B8515C">
      <w:pPr>
        <w:ind w:left="715" w:right="0"/>
      </w:pPr>
      <w:r>
        <w:t>Use a 0.01 level of significance a</w:t>
      </w:r>
      <w:r>
        <w:t xml:space="preserve">nd assume that the distribution of contents is normal. </w:t>
      </w:r>
    </w:p>
    <w:p w14:paraId="077DDA4C" w14:textId="31879BBC" w:rsidR="00E9240E" w:rsidRDefault="00B8515C">
      <w:pPr>
        <w:spacing w:after="117" w:line="259" w:lineRule="auto"/>
        <w:ind w:left="720" w:right="0" w:firstLine="0"/>
        <w:jc w:val="left"/>
      </w:pPr>
      <w:r>
        <w:t xml:space="preserve"> </w:t>
      </w:r>
      <w:r w:rsidR="008D696A">
        <w:t>H</w:t>
      </w:r>
      <w:r w:rsidR="008D696A">
        <w:rPr>
          <w:vertAlign w:val="subscript"/>
        </w:rPr>
        <w:t>0</w:t>
      </w:r>
      <w:r w:rsidR="008D696A">
        <w:t>: mean content = 10</w:t>
      </w:r>
    </w:p>
    <w:p w14:paraId="3A6E51FD" w14:textId="48A805FA" w:rsidR="008D696A" w:rsidRDefault="008D696A">
      <w:pPr>
        <w:spacing w:after="117" w:line="259" w:lineRule="auto"/>
        <w:ind w:left="720" w:right="0" w:firstLine="0"/>
        <w:jc w:val="left"/>
      </w:pPr>
      <w:r>
        <w:t>H</w:t>
      </w:r>
      <w:r>
        <w:rPr>
          <w:vertAlign w:val="subscript"/>
        </w:rPr>
        <w:t>1</w:t>
      </w:r>
      <w:r>
        <w:t xml:space="preserve">: mean content ≠ 10 </w:t>
      </w:r>
    </w:p>
    <w:p w14:paraId="70FA24E1" w14:textId="3F67E31B" w:rsidR="008D696A" w:rsidRDefault="00A00349">
      <w:pPr>
        <w:spacing w:after="117" w:line="259" w:lineRule="auto"/>
        <w:ind w:left="720" w:right="0" w:firstLine="0"/>
        <w:jc w:val="left"/>
      </w:pPr>
      <w:r>
        <w:rPr>
          <w:noProof/>
        </w:rPr>
        <w:drawing>
          <wp:inline distT="0" distB="0" distL="0" distR="0" wp14:anchorId="0F80698A" wp14:editId="203848A2">
            <wp:extent cx="2409245" cy="1755516"/>
            <wp:effectExtent l="0" t="0" r="0" b="0"/>
            <wp:docPr id="2" name="Picture 2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361" cy="17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5E1E" w14:textId="67108E3E" w:rsidR="00B8515C" w:rsidRDefault="008D696A" w:rsidP="00B8515C">
      <w:pPr>
        <w:spacing w:after="117" w:line="259" w:lineRule="auto"/>
        <w:ind w:left="720" w:right="0" w:firstLine="0"/>
        <w:jc w:val="left"/>
      </w:pPr>
      <w:r>
        <w:t>N = 10</w:t>
      </w:r>
      <w:r w:rsidR="00B8515C">
        <w:t xml:space="preserve">, </w:t>
      </w:r>
      <w:proofErr w:type="spellStart"/>
      <w:r w:rsidR="00B8515C">
        <w:t>Df</w:t>
      </w:r>
      <w:proofErr w:type="spellEnd"/>
      <w:r w:rsidR="00B8515C">
        <w:t xml:space="preserve"> = 9</w:t>
      </w:r>
    </w:p>
    <w:p w14:paraId="24FD88F1" w14:textId="049F5CB9" w:rsidR="008D696A" w:rsidRDefault="008D696A">
      <w:pPr>
        <w:spacing w:after="117" w:line="259" w:lineRule="auto"/>
        <w:ind w:left="720" w:right="0" w:firstLine="0"/>
        <w:jc w:val="left"/>
      </w:pPr>
    </w:p>
    <w:p w14:paraId="27C50BF4" w14:textId="55DA5342" w:rsidR="008D696A" w:rsidRDefault="00DC084B">
      <w:pPr>
        <w:spacing w:after="117" w:line="259" w:lineRule="auto"/>
        <w:ind w:left="720" w:right="0" w:firstLine="0"/>
        <w:jc w:val="left"/>
      </w:pPr>
      <w:r>
        <w:t>z</w:t>
      </w:r>
      <w:r w:rsidR="00A00349">
        <w:t xml:space="preserve"> = (10.06 – 10)/(0.2458/sq(10)) = 0.7719</w:t>
      </w:r>
      <w:r>
        <w:t xml:space="preserve"> </w:t>
      </w:r>
      <w:proofErr w:type="spellStart"/>
      <w:r>
        <w:t>bc</w:t>
      </w:r>
      <w:proofErr w:type="spellEnd"/>
      <w:r>
        <w:t xml:space="preserve"> we know deviation</w:t>
      </w:r>
    </w:p>
    <w:p w14:paraId="655478E3" w14:textId="3B3D16B9" w:rsidR="00A00349" w:rsidRDefault="00DC084B">
      <w:pPr>
        <w:spacing w:after="117" w:line="259" w:lineRule="auto"/>
        <w:ind w:left="720" w:right="0" w:firstLine="0"/>
        <w:jc w:val="left"/>
      </w:pPr>
      <w:r>
        <w:t xml:space="preserve">Z value = 0.7794 -&gt; P value of 0.4412 </w:t>
      </w:r>
      <w:proofErr w:type="spellStart"/>
      <w:r>
        <w:t>bc</w:t>
      </w:r>
      <w:proofErr w:type="spellEnd"/>
      <w:r>
        <w:t xml:space="preserve"> we do sum of areas in the tails</w:t>
      </w:r>
    </w:p>
    <w:p w14:paraId="319D9ACA" w14:textId="0FEBD13A" w:rsidR="00DC084B" w:rsidRDefault="00DC084B">
      <w:pPr>
        <w:spacing w:after="117" w:line="259" w:lineRule="auto"/>
        <w:ind w:left="720" w:right="0" w:firstLine="0"/>
        <w:jc w:val="left"/>
        <w:rPr>
          <w:b/>
          <w:bCs/>
        </w:rPr>
      </w:pPr>
      <w:r w:rsidRPr="00DC084B">
        <w:rPr>
          <w:b/>
          <w:bCs/>
        </w:rPr>
        <w:t xml:space="preserve">0.4412 &gt; 0.01 which means we fail to reject the null hypothesis. </w:t>
      </w:r>
      <w:proofErr w:type="gramStart"/>
      <w:r w:rsidRPr="00DC084B">
        <w:rPr>
          <w:b/>
          <w:bCs/>
        </w:rPr>
        <w:t>Therefore</w:t>
      </w:r>
      <w:proofErr w:type="gramEnd"/>
      <w:r w:rsidRPr="00DC084B">
        <w:rPr>
          <w:b/>
          <w:bCs/>
        </w:rPr>
        <w:t xml:space="preserve"> there is not enough evidence to suggest the containers average content won’t be equal to 10. </w:t>
      </w:r>
    </w:p>
    <w:p w14:paraId="64C6488E" w14:textId="77777777" w:rsidR="00DC084B" w:rsidRPr="00DC084B" w:rsidRDefault="00DC084B">
      <w:pPr>
        <w:spacing w:after="117" w:line="259" w:lineRule="auto"/>
        <w:ind w:left="720" w:right="0" w:firstLine="0"/>
        <w:jc w:val="left"/>
        <w:rPr>
          <w:b/>
          <w:bCs/>
        </w:rPr>
      </w:pPr>
    </w:p>
    <w:p w14:paraId="022C3EAD" w14:textId="77777777" w:rsidR="00E9240E" w:rsidRDefault="00B8515C">
      <w:pPr>
        <w:numPr>
          <w:ilvl w:val="1"/>
          <w:numId w:val="2"/>
        </w:numPr>
        <w:ind w:right="0" w:hanging="360"/>
      </w:pPr>
      <w:r>
        <w:t>(15 points) In a study to estimate the proportion of residents in a certain city and its suburbs who favor the construction of a nuclear power plant, it is found that 63 of 100 urban residents favor</w:t>
      </w:r>
      <w:r>
        <w:t xml:space="preserve"> the construction while only 59 of 125 suburban residents are in favor. Is there a significant difference between the proportions of urban and suburban residents who favor construction of the nuclear plant? Use a </w:t>
      </w:r>
    </w:p>
    <w:p w14:paraId="766D14A3" w14:textId="25DA490D" w:rsidR="00E9240E" w:rsidRDefault="00B8515C">
      <w:pPr>
        <w:spacing w:after="117" w:line="259" w:lineRule="auto"/>
        <w:ind w:left="715" w:right="0"/>
      </w:pPr>
      <w:r>
        <w:t xml:space="preserve">0.05 level of significance. </w:t>
      </w:r>
    </w:p>
    <w:p w14:paraId="60E0673B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63/100 urban</w:t>
      </w:r>
    </w:p>
    <w:p w14:paraId="1BE53CC2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59/125 suburban</w:t>
      </w:r>
    </w:p>
    <w:p w14:paraId="44589314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</w:p>
    <w:p w14:paraId="150F2D60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Cs w:val="24"/>
          <w:vertAlign w:val="subscript"/>
          <w:lang w:bidi="en-US"/>
        </w:rPr>
        <w:t>0</w:t>
      </w:r>
      <w:r>
        <w:rPr>
          <w:rFonts w:ascii="Times New Roman" w:eastAsia="Calibri" w:hAnsi="Times New Roman" w:cs="Times New Roman"/>
          <w:szCs w:val="24"/>
          <w:lang w:bidi="en-US"/>
        </w:rPr>
        <w:t>: there is no difference (=)</w:t>
      </w:r>
    </w:p>
    <w:p w14:paraId="024C7DD1" w14:textId="77777777" w:rsidR="00DC084B" w:rsidRPr="003877A8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Cs w:val="24"/>
          <w:vertAlign w:val="subscript"/>
          <w:lang w:bidi="en-US"/>
        </w:rPr>
        <w:t>1</w:t>
      </w:r>
      <w:r>
        <w:rPr>
          <w:rFonts w:ascii="Times New Roman" w:eastAsia="Calibri" w:hAnsi="Times New Roman" w:cs="Times New Roman"/>
          <w:szCs w:val="24"/>
          <w:lang w:bidi="en-US"/>
        </w:rPr>
        <w:t>: is a difference (≠)</w:t>
      </w:r>
    </w:p>
    <w:p w14:paraId="4B836868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P</w:t>
      </w:r>
      <w:r>
        <w:rPr>
          <w:rFonts w:ascii="Times New Roman" w:eastAsia="Calibri" w:hAnsi="Times New Roman" w:cs="Times New Roman"/>
          <w:szCs w:val="24"/>
          <w:vertAlign w:val="subscript"/>
          <w:lang w:bidi="en-US"/>
        </w:rPr>
        <w:t>u</w:t>
      </w:r>
      <w:r>
        <w:rPr>
          <w:rFonts w:ascii="Times New Roman" w:eastAsia="Calibri" w:hAnsi="Times New Roman" w:cs="Times New Roman"/>
          <w:szCs w:val="24"/>
          <w:lang w:bidi="en-US"/>
        </w:rPr>
        <w:t xml:space="preserve"> = 63/100 = 0.63</w:t>
      </w:r>
      <w:r>
        <w:rPr>
          <w:rFonts w:ascii="Times New Roman" w:eastAsia="Calibri" w:hAnsi="Times New Roman" w:cs="Times New Roman"/>
          <w:szCs w:val="24"/>
          <w:lang w:bidi="en-US"/>
        </w:rPr>
        <w:tab/>
        <w:t>P</w:t>
      </w:r>
      <w:r>
        <w:rPr>
          <w:rFonts w:ascii="Times New Roman" w:eastAsia="Calibri" w:hAnsi="Times New Roman" w:cs="Times New Roman"/>
          <w:szCs w:val="24"/>
          <w:vertAlign w:val="subscript"/>
          <w:lang w:bidi="en-US"/>
        </w:rPr>
        <w:t>s</w:t>
      </w:r>
      <w:r>
        <w:rPr>
          <w:rFonts w:ascii="Times New Roman" w:eastAsia="Calibri" w:hAnsi="Times New Roman" w:cs="Times New Roman"/>
          <w:szCs w:val="24"/>
          <w:lang w:bidi="en-US"/>
        </w:rPr>
        <w:t xml:space="preserve"> = 59/125 = 0.472</w:t>
      </w:r>
      <w:r>
        <w:rPr>
          <w:rFonts w:ascii="Times New Roman" w:eastAsia="Calibri" w:hAnsi="Times New Roman" w:cs="Times New Roman"/>
          <w:szCs w:val="24"/>
          <w:lang w:bidi="en-US"/>
        </w:rPr>
        <w:tab/>
        <w:t>P = 63+59/ 100+125 = 0.542</w:t>
      </w:r>
    </w:p>
    <w:p w14:paraId="0B494171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</w:p>
    <w:p w14:paraId="1460467F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Z = 0.63 – 0.472 / sq(0.542(1-0.542)(1/100 + 1/125)) = 0.158 / 0.06684 = 2.36</w:t>
      </w:r>
    </w:p>
    <w:p w14:paraId="4C7D43B0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</w:p>
    <w:p w14:paraId="7C9A90B3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0.9909 -&gt; 1 – 0.9909 = 0.0091</w:t>
      </w:r>
    </w:p>
    <w:p w14:paraId="50AE1418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0.0091</w:t>
      </w:r>
    </w:p>
    <w:p w14:paraId="4145BA4E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</w:p>
    <w:p w14:paraId="2B091728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  <w:r>
        <w:rPr>
          <w:rFonts w:ascii="Times New Roman" w:eastAsia="Calibri" w:hAnsi="Times New Roman" w:cs="Times New Roman"/>
          <w:szCs w:val="24"/>
          <w:lang w:bidi="en-US"/>
        </w:rPr>
        <w:t>P value = 0.0091*2 = 0.0182 &lt; 0.05</w:t>
      </w:r>
    </w:p>
    <w:p w14:paraId="16CA24B0" w14:textId="77777777" w:rsid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szCs w:val="24"/>
          <w:lang w:bidi="en-US"/>
        </w:rPr>
      </w:pPr>
    </w:p>
    <w:p w14:paraId="63EE2E88" w14:textId="77777777" w:rsidR="00DC084B" w:rsidRPr="00DC084B" w:rsidRDefault="00DC084B" w:rsidP="00DC084B">
      <w:pPr>
        <w:spacing w:after="0" w:line="240" w:lineRule="auto"/>
        <w:rPr>
          <w:rFonts w:ascii="Times New Roman" w:eastAsia="Calibri" w:hAnsi="Times New Roman" w:cs="Times New Roman"/>
          <w:b/>
          <w:bCs/>
          <w:szCs w:val="24"/>
          <w:lang w:bidi="en-US"/>
        </w:rPr>
      </w:pPr>
      <w:r w:rsidRPr="00DC084B">
        <w:rPr>
          <w:rFonts w:ascii="Times New Roman" w:eastAsia="Calibri" w:hAnsi="Times New Roman" w:cs="Times New Roman"/>
          <w:b/>
          <w:bCs/>
          <w:szCs w:val="24"/>
          <w:lang w:bidi="en-US"/>
        </w:rPr>
        <w:t xml:space="preserve">We reject the null </w:t>
      </w:r>
      <w:proofErr w:type="spellStart"/>
      <w:r w:rsidRPr="00DC084B">
        <w:rPr>
          <w:rFonts w:ascii="Times New Roman" w:eastAsia="Calibri" w:hAnsi="Times New Roman" w:cs="Times New Roman"/>
          <w:b/>
          <w:bCs/>
          <w:szCs w:val="24"/>
          <w:lang w:bidi="en-US"/>
        </w:rPr>
        <w:t>hyp</w:t>
      </w:r>
      <w:proofErr w:type="spellEnd"/>
      <w:r w:rsidRPr="00DC084B">
        <w:rPr>
          <w:rFonts w:ascii="Times New Roman" w:eastAsia="Calibri" w:hAnsi="Times New Roman" w:cs="Times New Roman"/>
          <w:b/>
          <w:bCs/>
          <w:szCs w:val="24"/>
          <w:lang w:bidi="en-US"/>
        </w:rPr>
        <w:t xml:space="preserve"> and can conclude that there is a difference between the suburban and urban favor of the plant with the urban population having a larger proportion in favor of it. </w:t>
      </w:r>
    </w:p>
    <w:p w14:paraId="42314CEB" w14:textId="77777777" w:rsidR="00DC084B" w:rsidRDefault="00DC084B">
      <w:pPr>
        <w:spacing w:after="117" w:line="259" w:lineRule="auto"/>
        <w:ind w:left="715" w:right="0"/>
      </w:pPr>
    </w:p>
    <w:p w14:paraId="51BDAE59" w14:textId="77777777" w:rsidR="00E9240E" w:rsidRDefault="00B8515C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4D663EC" w14:textId="77777777" w:rsidR="00E9240E" w:rsidRDefault="00B8515C">
      <w:pPr>
        <w:ind w:left="720" w:right="0" w:hanging="360"/>
      </w:pPr>
      <w:r>
        <w:t>5. (25 poin</w:t>
      </w:r>
      <w:r>
        <w:t xml:space="preserve">ts) Two types of instruments for measuring the amount of sulfur monoxide in the atmosphere are being compared in an air-pollution experiment. The following readings were recorded daily for a period of 2 weeks: </w:t>
      </w:r>
    </w:p>
    <w:p w14:paraId="5FC43B89" w14:textId="77777777" w:rsidR="00E9240E" w:rsidRDefault="00B8515C">
      <w:pPr>
        <w:spacing w:after="108" w:line="259" w:lineRule="auto"/>
        <w:ind w:left="720" w:right="0" w:firstLine="0"/>
        <w:jc w:val="left"/>
      </w:pPr>
      <w:r>
        <w:t xml:space="preserve"> </w:t>
      </w:r>
    </w:p>
    <w:p w14:paraId="062CD8B4" w14:textId="77777777" w:rsidR="00E9240E" w:rsidRDefault="00B8515C">
      <w:pPr>
        <w:spacing w:after="64" w:line="259" w:lineRule="auto"/>
        <w:ind w:left="782" w:right="0" w:firstLine="0"/>
        <w:jc w:val="center"/>
      </w:pPr>
      <w:r>
        <w:rPr>
          <w:noProof/>
        </w:rPr>
        <w:lastRenderedPageBreak/>
        <w:drawing>
          <wp:inline distT="0" distB="0" distL="0" distR="0" wp14:anchorId="2082AF96" wp14:editId="36B84DF0">
            <wp:extent cx="2639833" cy="2250219"/>
            <wp:effectExtent l="0" t="0" r="8255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18" cy="22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823461" w14:textId="77777777" w:rsidR="00E9240E" w:rsidRDefault="00B8515C">
      <w:pPr>
        <w:ind w:left="720" w:right="0" w:firstLine="0"/>
        <w:jc w:val="left"/>
      </w:pPr>
      <w:r>
        <w:t xml:space="preserve">Using the normal approximation to the binomial distribution, perform a sign test to determine whether the different instruments lead to different results. Use a 0.05 level of significance. </w:t>
      </w:r>
    </w:p>
    <w:p w14:paraId="7B202F8C" w14:textId="2450010B" w:rsidR="00E9240E" w:rsidRDefault="00E9240E" w:rsidP="0069504E">
      <w:pPr>
        <w:spacing w:after="0" w:line="259" w:lineRule="auto"/>
        <w:ind w:left="785" w:right="0" w:firstLine="0"/>
      </w:pPr>
    </w:p>
    <w:p w14:paraId="2C44C695" w14:textId="319BACE4" w:rsidR="0069504E" w:rsidRDefault="0069504E" w:rsidP="0069504E">
      <w:pPr>
        <w:spacing w:after="0" w:line="259" w:lineRule="auto"/>
        <w:ind w:left="785" w:right="0" w:firstLine="0"/>
      </w:pPr>
      <w:r>
        <w:t>H</w:t>
      </w:r>
      <w:r>
        <w:rPr>
          <w:vertAlign w:val="subscript"/>
        </w:rPr>
        <w:t>0</w:t>
      </w:r>
      <w:r>
        <w:t xml:space="preserve">: </w:t>
      </w:r>
      <w:r w:rsidR="00A11B83">
        <w:t xml:space="preserve">results are equal </w:t>
      </w:r>
    </w:p>
    <w:p w14:paraId="3C447A00" w14:textId="192CFAD4" w:rsidR="00A11B83" w:rsidRDefault="00A11B83" w:rsidP="0069504E">
      <w:pPr>
        <w:spacing w:after="0" w:line="259" w:lineRule="auto"/>
        <w:ind w:left="785" w:right="0" w:firstLine="0"/>
      </w:pPr>
      <w:r>
        <w:t>H</w:t>
      </w:r>
      <w:r>
        <w:rPr>
          <w:vertAlign w:val="subscript"/>
        </w:rPr>
        <w:t>1</w:t>
      </w:r>
      <w:r>
        <w:t>: results are not equal</w:t>
      </w:r>
    </w:p>
    <w:p w14:paraId="6D9F52E2" w14:textId="4EB36E96" w:rsidR="00B8515C" w:rsidRDefault="00B8515C" w:rsidP="0069504E">
      <w:pPr>
        <w:spacing w:after="0" w:line="259" w:lineRule="auto"/>
        <w:ind w:left="785" w:right="0" w:firstLine="0"/>
      </w:pPr>
      <w:r>
        <w:rPr>
          <w:noProof/>
        </w:rPr>
        <w:drawing>
          <wp:inline distT="0" distB="0" distL="0" distR="0" wp14:anchorId="54A658F1" wp14:editId="4BAE6B57">
            <wp:extent cx="4166484" cy="2826216"/>
            <wp:effectExtent l="0" t="0" r="571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300" cy="2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3343" w14:textId="797E815B" w:rsidR="00A11B83" w:rsidRDefault="00A11B83" w:rsidP="0069504E">
      <w:pPr>
        <w:spacing w:after="0" w:line="259" w:lineRule="auto"/>
        <w:ind w:left="785" w:right="0" w:firstLine="0"/>
      </w:pPr>
    </w:p>
    <w:p w14:paraId="05357A45" w14:textId="01F76DFB" w:rsidR="00785707" w:rsidRDefault="00DD3948" w:rsidP="0069504E">
      <w:pPr>
        <w:spacing w:after="0" w:line="259" w:lineRule="auto"/>
        <w:ind w:left="785" w:right="0" w:firstLine="0"/>
      </w:pPr>
      <w:r>
        <w:t>P value ≈ 0.0520</w:t>
      </w:r>
    </w:p>
    <w:p w14:paraId="0C42D7D4" w14:textId="7DEA1B79" w:rsidR="00DD3948" w:rsidRPr="00B8515C" w:rsidRDefault="00DD3948" w:rsidP="0069504E">
      <w:pPr>
        <w:spacing w:after="0" w:line="259" w:lineRule="auto"/>
        <w:ind w:left="785" w:right="0" w:firstLine="0"/>
        <w:rPr>
          <w:b/>
          <w:bCs/>
        </w:rPr>
      </w:pPr>
      <w:r w:rsidRPr="00B8515C">
        <w:rPr>
          <w:b/>
          <w:bCs/>
        </w:rPr>
        <w:t xml:space="preserve">The p value is right at the significance level so we can </w:t>
      </w:r>
      <w:r w:rsidR="00B8515C" w:rsidRPr="00B8515C">
        <w:rPr>
          <w:b/>
          <w:bCs/>
        </w:rPr>
        <w:t xml:space="preserve">reject the null hypothesis meaning there is enough evidence to suggest that different instruments give different results. </w:t>
      </w:r>
    </w:p>
    <w:sectPr w:rsidR="00DD3948" w:rsidRPr="00B8515C">
      <w:pgSz w:w="12240" w:h="15840"/>
      <w:pgMar w:top="1449" w:right="1437" w:bottom="16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C2357"/>
    <w:multiLevelType w:val="hybridMultilevel"/>
    <w:tmpl w:val="DE32BEEC"/>
    <w:lvl w:ilvl="0" w:tplc="1244084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8044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670E4">
      <w:start w:val="1"/>
      <w:numFmt w:val="lowerLetter"/>
      <w:lvlRestart w:val="0"/>
      <w:lvlText w:val="(%3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2A20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9AB51A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44DD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44D6B4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A4130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1081B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5502D7"/>
    <w:multiLevelType w:val="hybridMultilevel"/>
    <w:tmpl w:val="6498A0E4"/>
    <w:lvl w:ilvl="0" w:tplc="C89C7E4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E5580">
      <w:start w:val="2"/>
      <w:numFmt w:val="decimal"/>
      <w:lvlRestart w:val="0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2737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6EE1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9472D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A435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64CE8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84E9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E045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3930224">
    <w:abstractNumId w:val="0"/>
  </w:num>
  <w:num w:numId="2" w16cid:durableId="8704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0E"/>
    <w:rsid w:val="00224642"/>
    <w:rsid w:val="002C222E"/>
    <w:rsid w:val="004C49B6"/>
    <w:rsid w:val="0069504E"/>
    <w:rsid w:val="00785707"/>
    <w:rsid w:val="008D696A"/>
    <w:rsid w:val="00A00349"/>
    <w:rsid w:val="00A11B83"/>
    <w:rsid w:val="00AE6233"/>
    <w:rsid w:val="00B8515C"/>
    <w:rsid w:val="00DC084B"/>
    <w:rsid w:val="00DD3948"/>
    <w:rsid w:val="00E9240E"/>
    <w:rsid w:val="00F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8A67"/>
  <w15:docId w15:val="{775A744E-8871-46E3-B01A-63B9DB04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6A"/>
    <w:pPr>
      <w:spacing w:after="1" w:line="360" w:lineRule="auto"/>
      <w:ind w:left="370" w:right="1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Sheikhrezaei</dc:creator>
  <cp:keywords/>
  <cp:lastModifiedBy>Jaiden Gann</cp:lastModifiedBy>
  <cp:revision>3</cp:revision>
  <dcterms:created xsi:type="dcterms:W3CDTF">2022-08-05T22:10:00Z</dcterms:created>
  <dcterms:modified xsi:type="dcterms:W3CDTF">2022-08-05T23:09:00Z</dcterms:modified>
</cp:coreProperties>
</file>